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045E11" w:rsidRPr="00045E11" w:rsidTr="00045E11">
        <w:trPr>
          <w:trHeight w:val="80"/>
        </w:trPr>
        <w:tc>
          <w:tcPr>
            <w:tcW w:w="4255" w:type="dxa"/>
          </w:tcPr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5432E32" wp14:editId="0B64A3D6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045E11" w:rsidRPr="00045E11" w:rsidRDefault="00045E11" w:rsidP="00045E1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045E11" w:rsidRPr="00045E11" w:rsidRDefault="00045E11" w:rsidP="00045E11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045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2017</w:t>
            </w:r>
          </w:p>
        </w:tc>
      </w:tr>
    </w:tbl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45E11" w:rsidRPr="00045E11" w:rsidRDefault="00045E11" w:rsidP="0004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045E11" w:rsidRPr="00045E11" w:rsidTr="00045E11">
        <w:tc>
          <w:tcPr>
            <w:tcW w:w="5245" w:type="dxa"/>
            <w:hideMark/>
          </w:tcPr>
          <w:p w:rsidR="00045E11" w:rsidRPr="00045E11" w:rsidRDefault="00045E11" w:rsidP="00045E11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045E11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045E11" w:rsidRPr="00045E11" w:rsidRDefault="00045E11" w:rsidP="00045E1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045E11" w:rsidRPr="00045E11" w:rsidTr="00045E11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5E11" w:rsidRPr="00045E11" w:rsidRDefault="00045E11" w:rsidP="00045E11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тарифів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ТОВ «Престиж </w:t>
            </w:r>
            <w:proofErr w:type="spellStart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Лайн</w:t>
            </w:r>
            <w:proofErr w:type="spellEnd"/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</w:p>
        </w:tc>
      </w:tr>
    </w:tbl>
    <w:p w:rsidR="00045E11" w:rsidRPr="00045E11" w:rsidRDefault="00045E11" w:rsidP="00045E1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 </w:t>
      </w:r>
    </w:p>
    <w:p w:rsidR="00045E11" w:rsidRPr="00045E11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val="ru-RU" w:eastAsia="ru-RU"/>
        </w:rPr>
      </w:pPr>
      <w:r w:rsidRPr="00045E11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045E11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045E11">
        <w:rPr>
          <w:rFonts w:ascii="Times New Roman" w:eastAsia="Calibri" w:hAnsi="Times New Roman" w:cs="Times New Roman"/>
          <w:sz w:val="28"/>
          <w:szCs w:val="28"/>
        </w:rPr>
        <w:t>виконавця послуг з перевезення пасажирів ТОВ «Престиж Лайн»</w:t>
      </w:r>
      <w:r w:rsidR="00E06FDA">
        <w:rPr>
          <w:rFonts w:ascii="Times New Roman" w:eastAsia="Calibri" w:hAnsi="Times New Roman" w:cs="Times New Roman"/>
          <w:sz w:val="28"/>
          <w:szCs w:val="28"/>
        </w:rPr>
        <w:t xml:space="preserve"> від 11.08.2017 № 33 </w:t>
      </w:r>
      <w:r w:rsidRPr="00045E11">
        <w:rPr>
          <w:rFonts w:ascii="Times New Roman" w:eastAsia="Calibri" w:hAnsi="Times New Roman" w:cs="Times New Roman"/>
          <w:sz w:val="28"/>
        </w:rPr>
        <w:t xml:space="preserve"> 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045E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«Роменська - Героїв Крут» та 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Аеропорт», </w:t>
      </w:r>
      <w:r w:rsidRPr="00045E11">
        <w:rPr>
          <w:rFonts w:ascii="Times New Roman" w:eastAsia="Calibri" w:hAnsi="Times New Roman" w:cs="Times New Roman"/>
          <w:sz w:val="28"/>
          <w:szCs w:val="28"/>
        </w:rPr>
        <w:t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1 статті 52 Закону України «Про місцеве самоврядування в Україні»,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045E11" w:rsidRPr="00045E11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45E11" w:rsidRPr="00045E11" w:rsidRDefault="00045E11" w:rsidP="00045E11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val="ru-RU" w:eastAsia="ru-RU"/>
        </w:rPr>
      </w:pPr>
    </w:p>
    <w:p w:rsidR="00045E11" w:rsidRPr="00045E11" w:rsidRDefault="00045E11" w:rsidP="00045E11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045E11" w:rsidRDefault="00045E11" w:rsidP="00045E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 тарифи на пос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луги з перевезення пасажирів на </w:t>
      </w:r>
      <w:r w:rsidRPr="0004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№ 13 «Тепличний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№ 55 «Роменська - Героїв Крут» та   № 53 «Добровільна </w:t>
      </w:r>
      <w:r w:rsidR="00E06F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Аеропорт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наступному розмірі: вартість одного </w:t>
      </w:r>
      <w:proofErr w:type="spellStart"/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гривень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E11" w:rsidRDefault="00045E11" w:rsidP="00045E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18.07.2017 № 373  «Про тарифи на послуги з перевезення пасажирів на автобусних маршрутах загального користування, що працюють у звичайному режимі ТОВ «Престиж Лайн»  вважати таким, що втратило чинність. </w:t>
      </w:r>
    </w:p>
    <w:p w:rsidR="00045E11" w:rsidRPr="00045E11" w:rsidRDefault="00045E11" w:rsidP="00045E11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45E11" w:rsidRDefault="00045E11" w:rsidP="00045E11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A13F8B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Pr="00045E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E11" w:rsidRPr="00045E11" w:rsidRDefault="00045E11" w:rsidP="00045E1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045E11" w:rsidRPr="00045E11" w:rsidTr="00045E11">
        <w:tc>
          <w:tcPr>
            <w:tcW w:w="4577" w:type="dxa"/>
            <w:hideMark/>
          </w:tcPr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5E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045E11" w:rsidRPr="00045E11" w:rsidTr="00045E11">
        <w:tc>
          <w:tcPr>
            <w:tcW w:w="4577" w:type="dxa"/>
          </w:tcPr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5E11" w:rsidRPr="00045E11" w:rsidRDefault="00045E11" w:rsidP="00045E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045E11" w:rsidRPr="00045E11" w:rsidRDefault="00045E11" w:rsidP="00045E1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45E11" w:rsidRPr="00045E11" w:rsidRDefault="00045E11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5E11" w:rsidRPr="00045E11" w:rsidRDefault="00045E11" w:rsidP="00045E11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«Престиж лайн»., </w:t>
      </w:r>
      <w:proofErr w:type="spellStart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615-000</w:t>
      </w:r>
    </w:p>
    <w:p w:rsidR="00045E11" w:rsidRPr="00045E11" w:rsidRDefault="00045E11" w:rsidP="00045E11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ТОВ «Престиж лайн».,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С.Я. Паку</w:t>
      </w:r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Яковенку С.В., </w:t>
      </w:r>
      <w:proofErr w:type="spellStart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Моші</w:t>
      </w:r>
      <w:proofErr w:type="spellEnd"/>
      <w:r w:rsidRPr="0004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045E11" w:rsidRPr="00045E11" w:rsidRDefault="00045E11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4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45E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Default="00045E11" w:rsidP="00045E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45E11" w:rsidRPr="00045E11" w:rsidRDefault="00045E11" w:rsidP="00045E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45E11" w:rsidRPr="00045E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0DDB"/>
    <w:multiLevelType w:val="hybridMultilevel"/>
    <w:tmpl w:val="15EC470E"/>
    <w:lvl w:ilvl="0" w:tplc="827C30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73331"/>
    <w:multiLevelType w:val="hybridMultilevel"/>
    <w:tmpl w:val="28721DDE"/>
    <w:lvl w:ilvl="0" w:tplc="52029DC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C1"/>
    <w:rsid w:val="00045E11"/>
    <w:rsid w:val="000D210D"/>
    <w:rsid w:val="00513E0E"/>
    <w:rsid w:val="00524C8C"/>
    <w:rsid w:val="009A23C1"/>
    <w:rsid w:val="00A13F8B"/>
    <w:rsid w:val="00BE4759"/>
    <w:rsid w:val="00E06FDA"/>
    <w:rsid w:val="00F1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914C7-06A9-4A69-AC70-0CA97E89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6</cp:revision>
  <cp:lastPrinted>2017-08-16T13:27:00Z</cp:lastPrinted>
  <dcterms:created xsi:type="dcterms:W3CDTF">2017-08-14T12:20:00Z</dcterms:created>
  <dcterms:modified xsi:type="dcterms:W3CDTF">2017-08-23T12:13:00Z</dcterms:modified>
</cp:coreProperties>
</file>