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BE" w:rsidRDefault="00C86E19" w:rsidP="00C05FBE">
      <w:pPr>
        <w:spacing w:line="276" w:lineRule="auto"/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86E19">
        <w:rPr>
          <w:sz w:val="22"/>
          <w:szCs w:val="22"/>
          <w:lang w:val="uk-UA"/>
        </w:rPr>
        <w:t>Проект оприлюднено «</w:t>
      </w:r>
      <w:r>
        <w:rPr>
          <w:sz w:val="22"/>
          <w:szCs w:val="22"/>
          <w:lang w:val="uk-UA"/>
        </w:rPr>
        <w:t>__</w:t>
      </w:r>
      <w:r w:rsidRPr="00C86E19">
        <w:rPr>
          <w:sz w:val="22"/>
          <w:szCs w:val="22"/>
          <w:lang w:val="uk-UA"/>
        </w:rPr>
        <w:t>»___________201</w:t>
      </w:r>
      <w:r w:rsidR="008758A4"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 xml:space="preserve"> р.</w:t>
      </w:r>
      <w:r w:rsidRPr="00C86E19">
        <w:rPr>
          <w:sz w:val="22"/>
          <w:szCs w:val="22"/>
          <w:lang w:val="uk-UA"/>
        </w:rPr>
        <w:tab/>
      </w:r>
      <w:r w:rsidR="00C05FBE">
        <w:rPr>
          <w:noProof/>
          <w:lang w:val="en-US" w:eastAsia="en-US"/>
        </w:rPr>
        <w:drawing>
          <wp:inline distT="0" distB="0" distL="0" distR="0">
            <wp:extent cx="428625" cy="568325"/>
            <wp:effectExtent l="19050" t="0" r="9525" b="0"/>
            <wp:docPr id="1" name="Рисунок 1" descr="http://pravo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52000" contrast="8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BE" w:rsidRDefault="00C05FBE" w:rsidP="00C05FBE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C05FBE" w:rsidRDefault="00C05FBE" w:rsidP="00C05FBE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C05FBE" w:rsidRDefault="00C05FBE" w:rsidP="00C05FBE">
      <w:pPr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                        №   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F24DDE" w:rsidTr="00C05FBE">
        <w:tc>
          <w:tcPr>
            <w:tcW w:w="5637" w:type="dxa"/>
            <w:hideMark/>
          </w:tcPr>
          <w:p w:rsidR="00C05FBE" w:rsidRPr="00AB34FF" w:rsidRDefault="00AB34FF" w:rsidP="00EA226D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B34F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EA226D">
              <w:rPr>
                <w:b/>
                <w:sz w:val="28"/>
                <w:szCs w:val="28"/>
                <w:lang w:val="uk-UA"/>
              </w:rPr>
              <w:t xml:space="preserve">пропозиції Сумській міській раді щодо розгляду питання про внесення змін до   рішення    Сумської  міської ради від </w:t>
            </w:r>
            <w:r w:rsidR="00EA226D" w:rsidRPr="00EA226D">
              <w:rPr>
                <w:b/>
                <w:sz w:val="28"/>
                <w:szCs w:val="28"/>
                <w:lang w:val="uk-UA"/>
              </w:rPr>
              <w:t>24 грудня 2015 року № 150-МР «Про міську цільову (комплексну) Програму розвитку міського пасажирського транспор</w:t>
            </w:r>
            <w:r w:rsidR="00EA226D">
              <w:rPr>
                <w:b/>
                <w:sz w:val="28"/>
                <w:szCs w:val="28"/>
                <w:lang w:val="uk-UA"/>
              </w:rPr>
              <w:t>ту м. Суми на 2016-2</w:t>
            </w:r>
            <w:r w:rsidR="00EA226D" w:rsidRPr="00EA226D">
              <w:rPr>
                <w:b/>
                <w:sz w:val="28"/>
                <w:szCs w:val="28"/>
                <w:lang w:val="uk-UA"/>
              </w:rPr>
              <w:t>018 роки» (зі змінами)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63CE" w:rsidRPr="00EA226D" w:rsidRDefault="006D27C3" w:rsidP="006D27C3">
      <w:pPr>
        <w:pStyle w:val="HTML"/>
        <w:shd w:val="clear" w:color="auto" w:fill="FFFFFF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З метою створення належних умов для надання населенню міста Суми доступних і якісних послуг із пасажирських перевезень міським пасажирським транспортом, беручи до уваги лист директора КП СМР «Електроавтотранс» Однорога В.Л. від 20.06.2017 № 501,</w:t>
      </w:r>
      <w:r w:rsidR="00352043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рішення Сумської міської ради від 26 липня 2017 року № 2362-МР «Про внесення змін та доповнень до міського бюджету на 2017 рік»,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пункт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ом першим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частини другої статті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5204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Style w:val="a4"/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063CE" w:rsidRDefault="00EA226D" w:rsidP="00C063CE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Внести на розгляд Сумської міської ради питання про </w:t>
      </w:r>
      <w:r>
        <w:rPr>
          <w:sz w:val="28"/>
          <w:szCs w:val="28"/>
          <w:lang w:val="uk-UA"/>
        </w:rPr>
        <w:t xml:space="preserve">внесення змін до рішення Сумської міської ради </w:t>
      </w:r>
      <w:r w:rsidRPr="00EA226D">
        <w:rPr>
          <w:sz w:val="28"/>
          <w:szCs w:val="28"/>
          <w:lang w:val="uk-UA"/>
        </w:rPr>
        <w:t>від 24 грудня 2015 року № 150-МР «Про міську цільову (комплексну) Програму розвитку міського пасажирського транспорту м. Суми на 2016-2018 роки» (зі змінами)</w:t>
      </w:r>
      <w:r w:rsidR="000A5322">
        <w:rPr>
          <w:sz w:val="28"/>
          <w:szCs w:val="28"/>
          <w:lang w:val="uk-UA"/>
        </w:rPr>
        <w:t>, а саме:</w:t>
      </w:r>
    </w:p>
    <w:p w:rsidR="00802FDF" w:rsidRPr="00802FDF" w:rsidRDefault="00802FDF" w:rsidP="00802FDF">
      <w:pPr>
        <w:pStyle w:val="ad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02FDF">
        <w:rPr>
          <w:b/>
          <w:color w:val="000000"/>
          <w:sz w:val="28"/>
          <w:szCs w:val="28"/>
        </w:rPr>
        <w:t>1.1.</w:t>
      </w:r>
      <w:r w:rsidRPr="00802FDF">
        <w:rPr>
          <w:color w:val="000000"/>
          <w:sz w:val="28"/>
          <w:szCs w:val="28"/>
        </w:rPr>
        <w:t xml:space="preserve"> Пункт 8 розділу 1 підрозділу 1.1. «ПАСПОРТ ПРОГРАМИ» викласти в новій редакції згідно з додатком 1.</w:t>
      </w:r>
    </w:p>
    <w:p w:rsidR="00802FDF" w:rsidRPr="00802FDF" w:rsidRDefault="00802FDF" w:rsidP="00802FDF">
      <w:pPr>
        <w:pStyle w:val="ad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02FDF">
        <w:rPr>
          <w:b/>
          <w:color w:val="000000"/>
          <w:sz w:val="28"/>
          <w:szCs w:val="28"/>
        </w:rPr>
        <w:t>1.2.</w:t>
      </w:r>
      <w:r w:rsidRPr="00802FDF">
        <w:rPr>
          <w:color w:val="000000"/>
          <w:sz w:val="28"/>
          <w:szCs w:val="28"/>
        </w:rPr>
        <w:t xml:space="preserve"> Додатки 1, 3-6 до Програми викласти в новій редакції згідно з додатками 2-6 до даного рішення.</w:t>
      </w:r>
    </w:p>
    <w:p w:rsidR="00C063CE" w:rsidRPr="00802FDF" w:rsidRDefault="00C063CE" w:rsidP="00C063CE">
      <w:pPr>
        <w:tabs>
          <w:tab w:val="left" w:pos="1260"/>
        </w:tabs>
        <w:jc w:val="both"/>
        <w:rPr>
          <w:sz w:val="28"/>
          <w:szCs w:val="28"/>
        </w:rPr>
      </w:pPr>
    </w:p>
    <w:p w:rsidR="00C063CE" w:rsidRPr="00135E38" w:rsidRDefault="00352043" w:rsidP="00C063CE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Доручити відділу транспорту, зв’язку та телекомунікаційних послуг Сумської міської ради (Яковенко С.В.) підготувати відповідний проект рішення на розгляд Сумської міської ради</w:t>
      </w:r>
      <w:r w:rsidR="008758A4">
        <w:rPr>
          <w:sz w:val="28"/>
          <w:szCs w:val="28"/>
          <w:lang w:val="uk-UA"/>
        </w:rPr>
        <w:t>.</w:t>
      </w:r>
    </w:p>
    <w:p w:rsidR="00C063CE" w:rsidRPr="00135E38" w:rsidRDefault="00C063CE" w:rsidP="00C063CE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8758A4" w:rsidRDefault="00352043" w:rsidP="004E2979">
      <w:pPr>
        <w:numPr>
          <w:ilvl w:val="0"/>
          <w:numId w:val="3"/>
        </w:numPr>
        <w:tabs>
          <w:tab w:val="clear" w:pos="4050"/>
          <w:tab w:val="num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Організацію виконання цього </w:t>
      </w:r>
      <w:r w:rsidR="00C063CE" w:rsidRPr="008758A4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покласти на секретаря Сумської міської ради Баранова А.В.</w:t>
      </w:r>
      <w:r w:rsidR="008758A4">
        <w:rPr>
          <w:sz w:val="28"/>
          <w:szCs w:val="28"/>
          <w:lang w:val="uk-UA"/>
        </w:rPr>
        <w:t xml:space="preserve"> </w:t>
      </w:r>
    </w:p>
    <w:p w:rsidR="008758A4" w:rsidRDefault="008758A4" w:rsidP="008758A4">
      <w:pPr>
        <w:pStyle w:val="a3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153DD6">
        <w:rPr>
          <w:sz w:val="28"/>
          <w:szCs w:val="28"/>
          <w:lang w:val="uk-UA"/>
        </w:rPr>
        <w:t xml:space="preserve">, </w:t>
      </w:r>
      <w:r w:rsidR="008758A4">
        <w:rPr>
          <w:sz w:val="28"/>
          <w:szCs w:val="28"/>
          <w:lang w:val="uk-UA"/>
        </w:rPr>
        <w:t>Баранову А.В.</w:t>
      </w:r>
      <w:r w:rsidR="00352043">
        <w:rPr>
          <w:sz w:val="28"/>
          <w:szCs w:val="28"/>
          <w:lang w:val="uk-UA"/>
        </w:rPr>
        <w:t>, Липовій С.В., Костенко О.А.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Pr="00A0219B" w:rsidRDefault="000A5322" w:rsidP="000A5322">
      <w:pPr>
        <w:jc w:val="right"/>
        <w:rPr>
          <w:bCs/>
          <w:sz w:val="28"/>
          <w:szCs w:val="28"/>
          <w:lang w:val="uk-UA"/>
        </w:rPr>
      </w:pPr>
      <w:r w:rsidRPr="00A0219B">
        <w:rPr>
          <w:bCs/>
          <w:sz w:val="28"/>
          <w:szCs w:val="28"/>
          <w:lang w:val="uk-UA"/>
        </w:rPr>
        <w:lastRenderedPageBreak/>
        <w:t xml:space="preserve">             </w:t>
      </w:r>
      <w:r>
        <w:rPr>
          <w:bCs/>
          <w:sz w:val="28"/>
          <w:szCs w:val="28"/>
          <w:lang w:val="uk-UA"/>
        </w:rPr>
        <w:t xml:space="preserve"> </w:t>
      </w:r>
      <w:r w:rsidRPr="00A0219B">
        <w:rPr>
          <w:bCs/>
          <w:sz w:val="28"/>
          <w:szCs w:val="28"/>
          <w:lang w:val="uk-UA"/>
        </w:rPr>
        <w:t xml:space="preserve">              Додаток </w:t>
      </w:r>
      <w:r>
        <w:rPr>
          <w:bCs/>
          <w:sz w:val="28"/>
          <w:szCs w:val="28"/>
          <w:lang w:val="uk-UA"/>
        </w:rPr>
        <w:t>1</w:t>
      </w:r>
    </w:p>
    <w:p w:rsidR="000A5322" w:rsidRDefault="000A5322" w:rsidP="000A5322">
      <w:pPr>
        <w:jc w:val="right"/>
        <w:rPr>
          <w:bCs/>
          <w:sz w:val="28"/>
          <w:szCs w:val="28"/>
          <w:lang w:val="uk-UA"/>
        </w:rPr>
      </w:pPr>
      <w:r w:rsidRPr="00A0219B">
        <w:rPr>
          <w:bCs/>
          <w:sz w:val="28"/>
          <w:szCs w:val="28"/>
          <w:lang w:val="uk-UA"/>
        </w:rPr>
        <w:t xml:space="preserve">до рішення виконавчого комітету </w:t>
      </w:r>
    </w:p>
    <w:p w:rsidR="000A5322" w:rsidRPr="00A0219B" w:rsidRDefault="000A5322" w:rsidP="000A5322">
      <w:pPr>
        <w:ind w:left="4956"/>
        <w:rPr>
          <w:bCs/>
          <w:lang w:val="uk-UA"/>
        </w:rPr>
      </w:pPr>
      <w:r>
        <w:rPr>
          <w:bCs/>
          <w:sz w:val="28"/>
          <w:szCs w:val="28"/>
          <w:lang w:val="uk-UA"/>
        </w:rPr>
        <w:t xml:space="preserve">      від                                №     </w:t>
      </w:r>
    </w:p>
    <w:p w:rsidR="000A5322" w:rsidRDefault="000A5322" w:rsidP="000A5322">
      <w:pPr>
        <w:tabs>
          <w:tab w:val="left" w:pos="1260"/>
        </w:tabs>
        <w:jc w:val="right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Pr="00035FD9" w:rsidRDefault="000A5322" w:rsidP="000A5322">
      <w:pPr>
        <w:pStyle w:val="5"/>
        <w:jc w:val="center"/>
        <w:rPr>
          <w:i w:val="0"/>
          <w:caps/>
          <w:color w:val="000000"/>
          <w:sz w:val="28"/>
          <w:szCs w:val="28"/>
        </w:rPr>
      </w:pPr>
      <w:r w:rsidRPr="00035FD9">
        <w:rPr>
          <w:i w:val="0"/>
          <w:caps/>
          <w:sz w:val="28"/>
          <w:szCs w:val="28"/>
        </w:rPr>
        <w:t xml:space="preserve">1.1. </w:t>
      </w:r>
      <w:r w:rsidRPr="00035FD9">
        <w:rPr>
          <w:i w:val="0"/>
          <w:sz w:val="28"/>
          <w:szCs w:val="28"/>
        </w:rPr>
        <w:t>Паспорт Програми</w:t>
      </w:r>
      <w:r w:rsidRPr="00035FD9">
        <w:rPr>
          <w:i w:val="0"/>
          <w:caps/>
          <w:sz w:val="28"/>
          <w:szCs w:val="28"/>
        </w:rPr>
        <w:t xml:space="preserve"> </w:t>
      </w:r>
      <w:r w:rsidRPr="00035FD9">
        <w:rPr>
          <w:i w:val="0"/>
          <w:caps/>
          <w:color w:val="000000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7"/>
      </w:tblGrid>
      <w:tr w:rsidR="000A5322" w:rsidRPr="00C41AD5" w:rsidTr="00CE20B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C41AD5" w:rsidRDefault="000A5322" w:rsidP="00CE20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C41AD5">
              <w:rPr>
                <w:sz w:val="28"/>
                <w:szCs w:val="28"/>
                <w:lang w:val="uk-UA"/>
              </w:rPr>
              <w:t xml:space="preserve">. Загальний обсяг фінансових ресурсів, необхідних для реалізації </w:t>
            </w:r>
            <w:r>
              <w:rPr>
                <w:sz w:val="28"/>
                <w:szCs w:val="28"/>
                <w:lang w:val="uk-UA"/>
              </w:rPr>
              <w:t>програми, усього, у тому числі: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C96488" w:rsidRDefault="00F24DDE" w:rsidP="00280A4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402 </w:t>
            </w:r>
            <w:bookmarkStart w:id="0" w:name="_GoBack"/>
            <w:bookmarkEnd w:id="0"/>
            <w:r>
              <w:rPr>
                <w:color w:val="000000"/>
                <w:sz w:val="28"/>
                <w:lang w:val="uk-UA"/>
              </w:rPr>
              <w:t>006,64</w:t>
            </w:r>
            <w:r w:rsidR="000A5322">
              <w:rPr>
                <w:color w:val="000000"/>
                <w:sz w:val="28"/>
                <w:lang w:val="uk-UA"/>
              </w:rPr>
              <w:t xml:space="preserve"> тис</w:t>
            </w:r>
            <w:r w:rsidR="000A5322" w:rsidRPr="0060531C">
              <w:rPr>
                <w:color w:val="000000"/>
                <w:sz w:val="28"/>
                <w:lang w:val="uk-UA"/>
              </w:rPr>
              <w:t>. грн.</w:t>
            </w:r>
          </w:p>
        </w:tc>
      </w:tr>
      <w:tr w:rsidR="000A5322" w:rsidRPr="00C41AD5" w:rsidTr="00CE20BB">
        <w:trPr>
          <w:trHeight w:val="4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Default="000A5322" w:rsidP="00CE20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C41AD5">
              <w:rPr>
                <w:sz w:val="28"/>
                <w:szCs w:val="28"/>
                <w:lang w:val="uk-UA"/>
              </w:rPr>
              <w:t xml:space="preserve">.1. коштів </w:t>
            </w:r>
            <w:r>
              <w:rPr>
                <w:sz w:val="28"/>
                <w:szCs w:val="28"/>
                <w:lang w:val="uk-UA"/>
              </w:rPr>
              <w:t>обласного</w:t>
            </w:r>
            <w:r w:rsidRPr="00C41AD5">
              <w:rPr>
                <w:sz w:val="28"/>
                <w:szCs w:val="28"/>
                <w:lang w:val="uk-UA"/>
              </w:rPr>
              <w:t xml:space="preserve"> бюджету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C96488" w:rsidRDefault="000A5322" w:rsidP="00CE20B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0,0</w:t>
            </w:r>
            <w:r w:rsidRPr="00C96488">
              <w:rPr>
                <w:color w:val="000000"/>
                <w:sz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lang w:val="uk-UA"/>
              </w:rPr>
              <w:t>тис</w:t>
            </w:r>
            <w:r w:rsidRPr="00C96488">
              <w:rPr>
                <w:color w:val="000000"/>
                <w:sz w:val="28"/>
                <w:lang w:val="uk-UA"/>
              </w:rPr>
              <w:t xml:space="preserve">. </w:t>
            </w:r>
            <w:r>
              <w:rPr>
                <w:color w:val="000000"/>
                <w:sz w:val="28"/>
                <w:lang w:val="uk-UA"/>
              </w:rPr>
              <w:t>грн.</w:t>
            </w:r>
          </w:p>
        </w:tc>
      </w:tr>
      <w:tr w:rsidR="000A5322" w:rsidRPr="00C41AD5" w:rsidTr="00CE20B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Default="000A5322" w:rsidP="00CE20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8.2.</w:t>
            </w:r>
            <w:r w:rsidRPr="00C41AD5">
              <w:rPr>
                <w:sz w:val="28"/>
                <w:szCs w:val="28"/>
                <w:lang w:val="uk-UA"/>
              </w:rPr>
              <w:t xml:space="preserve"> коштів міського бюджету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60531C" w:rsidRDefault="00F24DDE" w:rsidP="00280A4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368 056,64</w:t>
            </w:r>
            <w:r w:rsidR="000A5322">
              <w:rPr>
                <w:color w:val="000000"/>
                <w:sz w:val="28"/>
                <w:lang w:val="uk-UA"/>
              </w:rPr>
              <w:t xml:space="preserve"> </w:t>
            </w:r>
            <w:r w:rsidR="000A5322">
              <w:rPr>
                <w:sz w:val="28"/>
                <w:szCs w:val="28"/>
                <w:lang w:val="uk-UA"/>
              </w:rPr>
              <w:t>тис</w:t>
            </w:r>
            <w:r w:rsidR="000A5322" w:rsidRPr="0060531C">
              <w:rPr>
                <w:color w:val="000000"/>
                <w:sz w:val="28"/>
                <w:lang w:val="uk-UA"/>
              </w:rPr>
              <w:t>. грн.</w:t>
            </w:r>
          </w:p>
        </w:tc>
      </w:tr>
      <w:tr w:rsidR="000A5322" w:rsidRPr="00C41AD5" w:rsidTr="00CE20B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Default="000A5322" w:rsidP="00CE20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8.3.  коштів державного бюджету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C96488" w:rsidRDefault="000A5322" w:rsidP="00CE20B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10 800,0 тис. грн.</w:t>
            </w:r>
          </w:p>
        </w:tc>
      </w:tr>
      <w:tr w:rsidR="000A5322" w:rsidRPr="00C41AD5" w:rsidTr="00CE20B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BA748C" w:rsidRDefault="000A5322" w:rsidP="00CE20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8.4. </w:t>
            </w:r>
            <w:r w:rsidRPr="00C41AD5">
              <w:rPr>
                <w:sz w:val="28"/>
                <w:szCs w:val="28"/>
                <w:lang w:val="uk-UA"/>
              </w:rPr>
              <w:t>коштів інших джерел</w:t>
            </w:r>
            <w:r w:rsidRPr="00BA748C">
              <w:rPr>
                <w:sz w:val="28"/>
                <w:szCs w:val="28"/>
                <w:lang w:val="uk-UA"/>
              </w:rPr>
              <w:t xml:space="preserve"> </w:t>
            </w:r>
          </w:p>
          <w:p w:rsidR="000A5322" w:rsidRPr="00BA748C" w:rsidRDefault="000A5322" w:rsidP="00CE20BB">
            <w:pPr>
              <w:rPr>
                <w:sz w:val="28"/>
                <w:szCs w:val="28"/>
                <w:lang w:val="uk-UA"/>
              </w:rPr>
            </w:pPr>
            <w:r w:rsidRPr="00BA748C">
              <w:rPr>
                <w:sz w:val="28"/>
                <w:szCs w:val="28"/>
                <w:lang w:val="uk-UA"/>
              </w:rPr>
              <w:t>(</w:t>
            </w:r>
            <w:r>
              <w:rPr>
                <w:color w:val="000000"/>
                <w:sz w:val="28"/>
                <w:lang w:val="uk-UA"/>
              </w:rPr>
              <w:t>власні кошти КП СМР «Електроавтотранс»</w:t>
            </w:r>
            <w:r w:rsidRPr="00BA748C">
              <w:rPr>
                <w:color w:val="000000"/>
                <w:sz w:val="28"/>
                <w:lang w:val="uk-UA"/>
              </w:rPr>
              <w:t>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BA748C" w:rsidRDefault="000A5322" w:rsidP="00CE20B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5 150,0 тис. грн.</w:t>
            </w:r>
          </w:p>
        </w:tc>
      </w:tr>
    </w:tbl>
    <w:p w:rsidR="000A5322" w:rsidRDefault="000A5322" w:rsidP="000A5322">
      <w:pPr>
        <w:ind w:left="-360" w:firstLine="360"/>
        <w:rPr>
          <w:sz w:val="28"/>
          <w:lang w:val="uk-UA"/>
        </w:rPr>
      </w:pPr>
    </w:p>
    <w:p w:rsidR="000A5322" w:rsidRDefault="000A5322" w:rsidP="000A5322">
      <w:pPr>
        <w:ind w:left="-360" w:firstLine="360"/>
        <w:rPr>
          <w:sz w:val="28"/>
          <w:lang w:val="uk-UA"/>
        </w:rPr>
      </w:pPr>
    </w:p>
    <w:p w:rsidR="000A5322" w:rsidRDefault="000A5322" w:rsidP="000A5322">
      <w:pPr>
        <w:ind w:left="-360" w:firstLine="360"/>
        <w:rPr>
          <w:sz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транспорту, 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зв’язку та телекомунікаційних 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С.В. Яковенко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lastRenderedPageBreak/>
        <w:t>ЛИСТ ПОГОДЖЕННЯ</w:t>
      </w: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0A5322" w:rsidRDefault="000A5322" w:rsidP="000A532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A5322">
        <w:rPr>
          <w:b/>
          <w:bCs/>
          <w:sz w:val="28"/>
          <w:szCs w:val="28"/>
          <w:lang w:val="uk-UA"/>
        </w:rPr>
        <w:t>«</w:t>
      </w:r>
      <w:r w:rsidRPr="000A5322">
        <w:rPr>
          <w:b/>
          <w:sz w:val="28"/>
          <w:szCs w:val="28"/>
          <w:lang w:val="uk-UA"/>
        </w:rPr>
        <w:t xml:space="preserve">Про пропозиції Сумській міській раді щодо розгляду питання про внесення змін до   рішення    Сумської  міської ради від 24 грудня 2015 року № 150-МР «Про міську цільову (комплексну) Програму розвитку міського пасажирського транспорту м. Суми на 2016-2018 роки» </w:t>
      </w:r>
    </w:p>
    <w:p w:rsidR="000A5322" w:rsidRPr="000A5322" w:rsidRDefault="000A5322" w:rsidP="000A5322">
      <w:pPr>
        <w:spacing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0A5322">
        <w:rPr>
          <w:b/>
          <w:sz w:val="28"/>
          <w:szCs w:val="28"/>
          <w:lang w:val="uk-UA"/>
        </w:rPr>
        <w:t>(зі змінами)</w:t>
      </w:r>
      <w:r w:rsidRPr="000A5322">
        <w:rPr>
          <w:b/>
          <w:bCs/>
          <w:sz w:val="28"/>
          <w:szCs w:val="28"/>
          <w:lang w:val="uk-UA"/>
        </w:rPr>
        <w:t>»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Головний спеціаліст –юрисконсульт відділу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  <w:t>К.М. Чепік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відділу 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  <w:t>Л.В. Моша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892838" w:rsidRDefault="00892838" w:rsidP="00892838">
      <w:pPr>
        <w:rPr>
          <w:bCs/>
          <w:sz w:val="28"/>
          <w:szCs w:val="28"/>
          <w:lang w:val="uk-UA"/>
        </w:rPr>
      </w:pPr>
      <w:r w:rsidRPr="001F4989">
        <w:rPr>
          <w:bCs/>
          <w:sz w:val="28"/>
          <w:szCs w:val="28"/>
          <w:lang w:val="uk-UA"/>
        </w:rPr>
        <w:t xml:space="preserve">Начальник відділу бухгалтерського </w:t>
      </w:r>
    </w:p>
    <w:p w:rsidR="00892838" w:rsidRPr="001F4989" w:rsidRDefault="00892838" w:rsidP="00892838">
      <w:pPr>
        <w:rPr>
          <w:bCs/>
          <w:sz w:val="28"/>
          <w:szCs w:val="28"/>
        </w:rPr>
      </w:pPr>
      <w:r w:rsidRPr="001F4989">
        <w:rPr>
          <w:bCs/>
          <w:sz w:val="28"/>
          <w:szCs w:val="28"/>
          <w:lang w:val="uk-UA"/>
        </w:rPr>
        <w:t>обліку та звітності – головний бухгалтер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О.А. Костенко</w:t>
      </w:r>
    </w:p>
    <w:p w:rsidR="000A5322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892838">
      <w:pPr>
        <w:rPr>
          <w:bCs/>
          <w:sz w:val="28"/>
          <w:szCs w:val="28"/>
        </w:rPr>
      </w:pPr>
      <w:r w:rsidRPr="001F4989">
        <w:rPr>
          <w:bCs/>
          <w:sz w:val="28"/>
          <w:szCs w:val="28"/>
        </w:rPr>
        <w:t xml:space="preserve">Директор департаменту фінансів, економіки </w:t>
      </w:r>
    </w:p>
    <w:p w:rsidR="00892838" w:rsidRPr="001F4989" w:rsidRDefault="00892838" w:rsidP="00892838">
      <w:pPr>
        <w:rPr>
          <w:bCs/>
          <w:sz w:val="28"/>
          <w:szCs w:val="28"/>
          <w:lang w:val="uk-UA"/>
        </w:rPr>
      </w:pPr>
      <w:r w:rsidRPr="001F4989">
        <w:rPr>
          <w:bCs/>
          <w:sz w:val="28"/>
          <w:szCs w:val="28"/>
        </w:rPr>
        <w:t xml:space="preserve">та </w:t>
      </w:r>
      <w:r w:rsidRPr="001F4989">
        <w:rPr>
          <w:bCs/>
          <w:sz w:val="28"/>
          <w:szCs w:val="28"/>
          <w:lang w:val="uk-UA"/>
        </w:rPr>
        <w:t>інвестицій</w:t>
      </w:r>
      <w:r>
        <w:rPr>
          <w:bCs/>
          <w:sz w:val="28"/>
          <w:szCs w:val="28"/>
          <w:lang w:val="uk-UA"/>
        </w:rPr>
        <w:t xml:space="preserve"> </w:t>
      </w:r>
      <w:r w:rsidRPr="001F4989">
        <w:rPr>
          <w:bCs/>
          <w:sz w:val="28"/>
          <w:szCs w:val="28"/>
          <w:lang w:val="uk-UA"/>
        </w:rPr>
        <w:t>Сумської міської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С.А. Липова</w:t>
      </w: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P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В.о. заступника міського голови, керуючого </w:t>
      </w:r>
    </w:p>
    <w:p w:rsidR="000A5322" w:rsidRPr="000D7E8E" w:rsidRDefault="00892838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справами виконавчого комітету</w:t>
      </w:r>
      <w:r w:rsidR="000A5322" w:rsidRPr="000D7E8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С.Я. Пак</w:t>
      </w:r>
    </w:p>
    <w:p w:rsidR="000A5322" w:rsidRPr="000D7E8E" w:rsidRDefault="000A5322" w:rsidP="000A5322">
      <w:pPr>
        <w:rPr>
          <w:lang w:val="uk-UA"/>
        </w:rPr>
      </w:pPr>
    </w:p>
    <w:p w:rsidR="000A5322" w:rsidRPr="000D7E8E" w:rsidRDefault="000A5322" w:rsidP="000A5322">
      <w:pPr>
        <w:rPr>
          <w:lang w:val="uk-UA"/>
        </w:rPr>
      </w:pPr>
    </w:p>
    <w:p w:rsidR="000A5322" w:rsidRPr="000D7E8E" w:rsidRDefault="000A5322" w:rsidP="000A5322">
      <w:pPr>
        <w:rPr>
          <w:sz w:val="28"/>
          <w:szCs w:val="28"/>
          <w:lang w:val="uk-UA"/>
        </w:rPr>
      </w:pPr>
    </w:p>
    <w:p w:rsidR="000A5322" w:rsidRPr="000D7E8E" w:rsidRDefault="000A5322" w:rsidP="000A5322">
      <w:pPr>
        <w:rPr>
          <w:sz w:val="28"/>
          <w:szCs w:val="28"/>
          <w:lang w:val="uk-UA"/>
        </w:rPr>
      </w:pPr>
    </w:p>
    <w:p w:rsidR="000A5322" w:rsidRPr="000D7E8E" w:rsidRDefault="000A5322" w:rsidP="000A5322">
      <w:pPr>
        <w:ind w:firstLine="708"/>
        <w:jc w:val="both"/>
        <w:rPr>
          <w:sz w:val="28"/>
          <w:szCs w:val="28"/>
          <w:lang w:val="uk-UA"/>
        </w:rPr>
      </w:pPr>
      <w:r w:rsidRPr="000D7E8E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</w:p>
    <w:p w:rsidR="000A5322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B7691E" w:rsidRPr="00D34848" w:rsidRDefault="00247F9D" w:rsidP="00C063CE">
      <w:pPr>
        <w:pStyle w:val="3"/>
        <w:spacing w:after="0"/>
        <w:ind w:left="0" w:firstLine="708"/>
        <w:jc w:val="both"/>
        <w:rPr>
          <w:lang w:val="uk-UA"/>
        </w:rPr>
      </w:pPr>
    </w:p>
    <w:sectPr w:rsidR="00B7691E" w:rsidRPr="00D34848" w:rsidSect="00C86E1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9D" w:rsidRDefault="00247F9D" w:rsidP="00C86E19">
      <w:r>
        <w:separator/>
      </w:r>
    </w:p>
  </w:endnote>
  <w:endnote w:type="continuationSeparator" w:id="0">
    <w:p w:rsidR="00247F9D" w:rsidRDefault="00247F9D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9D" w:rsidRDefault="00247F9D" w:rsidP="00C86E19">
      <w:r>
        <w:separator/>
      </w:r>
    </w:p>
  </w:footnote>
  <w:footnote w:type="continuationSeparator" w:id="0">
    <w:p w:rsidR="00247F9D" w:rsidRDefault="00247F9D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1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756C0"/>
    <w:rsid w:val="000A5322"/>
    <w:rsid w:val="001161D7"/>
    <w:rsid w:val="00153DD6"/>
    <w:rsid w:val="001E3427"/>
    <w:rsid w:val="00247F9D"/>
    <w:rsid w:val="00280A47"/>
    <w:rsid w:val="00281727"/>
    <w:rsid w:val="002843EA"/>
    <w:rsid w:val="002E605B"/>
    <w:rsid w:val="00352043"/>
    <w:rsid w:val="0036693F"/>
    <w:rsid w:val="003B3F39"/>
    <w:rsid w:val="004436D3"/>
    <w:rsid w:val="004D3DE5"/>
    <w:rsid w:val="004E58F2"/>
    <w:rsid w:val="004F276F"/>
    <w:rsid w:val="00502D20"/>
    <w:rsid w:val="00506D1B"/>
    <w:rsid w:val="00595DEC"/>
    <w:rsid w:val="006607DB"/>
    <w:rsid w:val="0066353F"/>
    <w:rsid w:val="006D27C3"/>
    <w:rsid w:val="0070562E"/>
    <w:rsid w:val="00752D39"/>
    <w:rsid w:val="00793129"/>
    <w:rsid w:val="007B51CE"/>
    <w:rsid w:val="007E5ED0"/>
    <w:rsid w:val="00802FDF"/>
    <w:rsid w:val="008758A4"/>
    <w:rsid w:val="00892838"/>
    <w:rsid w:val="008A3D5F"/>
    <w:rsid w:val="00974CFA"/>
    <w:rsid w:val="009A6FA4"/>
    <w:rsid w:val="009A79B7"/>
    <w:rsid w:val="009B3D1C"/>
    <w:rsid w:val="00A05E97"/>
    <w:rsid w:val="00A35FA0"/>
    <w:rsid w:val="00A71FBD"/>
    <w:rsid w:val="00AA23AD"/>
    <w:rsid w:val="00AB08A8"/>
    <w:rsid w:val="00AB34FF"/>
    <w:rsid w:val="00AE5CD3"/>
    <w:rsid w:val="00AE7569"/>
    <w:rsid w:val="00B3543D"/>
    <w:rsid w:val="00BC36E6"/>
    <w:rsid w:val="00BD7CC4"/>
    <w:rsid w:val="00C05FBE"/>
    <w:rsid w:val="00C063CE"/>
    <w:rsid w:val="00C86E19"/>
    <w:rsid w:val="00C8772E"/>
    <w:rsid w:val="00D34848"/>
    <w:rsid w:val="00D50DF3"/>
    <w:rsid w:val="00E063DF"/>
    <w:rsid w:val="00E6051D"/>
    <w:rsid w:val="00EA226D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5CBC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ravo.ligazakon.ua/l_flib1.nsf/LookupFiles/TSIGN.GIF/$file/TSIG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19</cp:revision>
  <cp:lastPrinted>2017-08-09T07:40:00Z</cp:lastPrinted>
  <dcterms:created xsi:type="dcterms:W3CDTF">2016-07-25T06:33:00Z</dcterms:created>
  <dcterms:modified xsi:type="dcterms:W3CDTF">2017-08-09T07:43:00Z</dcterms:modified>
</cp:coreProperties>
</file>