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38" w:rsidRPr="00542625" w:rsidRDefault="00EE3638" w:rsidP="00EE3638"/>
    <w:tbl>
      <w:tblPr>
        <w:tblW w:w="0" w:type="auto"/>
        <w:tblLayout w:type="fixed"/>
        <w:tblLook w:val="01E0"/>
      </w:tblPr>
      <w:tblGrid>
        <w:gridCol w:w="4253"/>
        <w:gridCol w:w="1134"/>
        <w:gridCol w:w="4253"/>
      </w:tblGrid>
      <w:tr w:rsidR="00EE3638" w:rsidRPr="00542625" w:rsidTr="00EE3638">
        <w:trPr>
          <w:trHeight w:val="1004"/>
        </w:trPr>
        <w:tc>
          <w:tcPr>
            <w:tcW w:w="4253" w:type="dxa"/>
          </w:tcPr>
          <w:p w:rsidR="00EE3638" w:rsidRPr="00542625" w:rsidRDefault="00EE3638">
            <w:pPr>
              <w:pStyle w:val="a3"/>
              <w:rPr>
                <w:lang w:val="uk-UA"/>
              </w:rPr>
            </w:pPr>
          </w:p>
        </w:tc>
        <w:tc>
          <w:tcPr>
            <w:tcW w:w="1134" w:type="dxa"/>
            <w:hideMark/>
          </w:tcPr>
          <w:p w:rsidR="00EE3638" w:rsidRPr="00542625" w:rsidRDefault="00EE3638">
            <w:pPr>
              <w:pStyle w:val="a3"/>
              <w:jc w:val="center"/>
              <w:rPr>
                <w:sz w:val="12"/>
                <w:szCs w:val="12"/>
                <w:lang w:val="uk-UA"/>
              </w:rPr>
            </w:pPr>
            <w:r w:rsidRPr="00542625">
              <w:rPr>
                <w:noProof/>
              </w:rPr>
              <w:drawing>
                <wp:anchor distT="0" distB="0" distL="114935" distR="114935" simplePos="0" relativeHeight="251658240" behindDoc="0" locked="0" layoutInCell="1" allowOverlap="1">
                  <wp:simplePos x="0" y="0"/>
                  <wp:positionH relativeFrom="page">
                    <wp:posOffset>118745</wp:posOffset>
                  </wp:positionH>
                  <wp:positionV relativeFrom="paragraph">
                    <wp:posOffset>-622300</wp:posOffset>
                  </wp:positionV>
                  <wp:extent cx="450850" cy="620395"/>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50850" cy="620395"/>
                          </a:xfrm>
                          <a:prstGeom prst="rect">
                            <a:avLst/>
                          </a:prstGeom>
                          <a:noFill/>
                        </pic:spPr>
                      </pic:pic>
                    </a:graphicData>
                  </a:graphic>
                </wp:anchor>
              </w:drawing>
            </w:r>
          </w:p>
        </w:tc>
        <w:tc>
          <w:tcPr>
            <w:tcW w:w="4253" w:type="dxa"/>
            <w:hideMark/>
          </w:tcPr>
          <w:p w:rsidR="00EE3638" w:rsidRPr="00542625" w:rsidRDefault="00EE3638" w:rsidP="00EE3638">
            <w:pPr>
              <w:pStyle w:val="a3"/>
              <w:tabs>
                <w:tab w:val="center" w:pos="2018"/>
              </w:tabs>
              <w:jc w:val="center"/>
              <w:rPr>
                <w:sz w:val="28"/>
                <w:szCs w:val="28"/>
                <w:lang w:val="uk-UA"/>
              </w:rPr>
            </w:pPr>
            <w:r w:rsidRPr="00542625">
              <w:rPr>
                <w:sz w:val="28"/>
                <w:szCs w:val="28"/>
                <w:lang w:val="uk-UA"/>
              </w:rPr>
              <w:t>Проект</w:t>
            </w:r>
          </w:p>
          <w:p w:rsidR="00EE3638" w:rsidRPr="00542625" w:rsidRDefault="00EE3638" w:rsidP="00EE3638">
            <w:pPr>
              <w:jc w:val="center"/>
              <w:rPr>
                <w:lang w:val="uk-UA"/>
              </w:rPr>
            </w:pPr>
            <w:proofErr w:type="spellStart"/>
            <w:r w:rsidRPr="00542625">
              <w:rPr>
                <w:lang w:val="uk-UA"/>
              </w:rPr>
              <w:t>оприлюднено</w:t>
            </w:r>
            <w:proofErr w:type="spellEnd"/>
          </w:p>
          <w:p w:rsidR="00EE3638" w:rsidRPr="00542625" w:rsidRDefault="00EE3638" w:rsidP="00EE3638">
            <w:pPr>
              <w:jc w:val="center"/>
              <w:rPr>
                <w:lang w:val="uk-UA"/>
              </w:rPr>
            </w:pPr>
            <w:r w:rsidRPr="00542625">
              <w:rPr>
                <w:lang w:val="uk-UA"/>
              </w:rPr>
              <w:t>«_____» серпня 2017</w:t>
            </w:r>
          </w:p>
        </w:tc>
      </w:tr>
    </w:tbl>
    <w:p w:rsidR="00EE3638" w:rsidRPr="00542625" w:rsidRDefault="00EE3638" w:rsidP="00EE3638">
      <w:pPr>
        <w:jc w:val="center"/>
        <w:rPr>
          <w:sz w:val="36"/>
          <w:szCs w:val="36"/>
          <w:lang w:val="uk-UA"/>
        </w:rPr>
      </w:pPr>
      <w:r w:rsidRPr="00542625">
        <w:rPr>
          <w:sz w:val="36"/>
          <w:szCs w:val="36"/>
          <w:lang w:val="uk-UA"/>
        </w:rPr>
        <w:t>Сумська міська рада</w:t>
      </w:r>
    </w:p>
    <w:p w:rsidR="00EE3638" w:rsidRPr="00542625" w:rsidRDefault="00EE3638" w:rsidP="00EE3638">
      <w:pPr>
        <w:jc w:val="center"/>
        <w:rPr>
          <w:sz w:val="36"/>
          <w:szCs w:val="36"/>
          <w:lang w:val="uk-UA"/>
        </w:rPr>
      </w:pPr>
      <w:r w:rsidRPr="00542625">
        <w:rPr>
          <w:sz w:val="36"/>
          <w:szCs w:val="36"/>
          <w:lang w:val="uk-UA"/>
        </w:rPr>
        <w:t>Виконавчий комітет</w:t>
      </w:r>
    </w:p>
    <w:p w:rsidR="00EE3638" w:rsidRPr="00542625" w:rsidRDefault="00EE3638" w:rsidP="00EE3638">
      <w:pPr>
        <w:pStyle w:val="1"/>
      </w:pPr>
      <w:r w:rsidRPr="00542625">
        <w:t>РІШЕННЯ</w:t>
      </w:r>
    </w:p>
    <w:p w:rsidR="00EE3638" w:rsidRPr="00542625" w:rsidRDefault="00EE3638" w:rsidP="00EE3638">
      <w:pPr>
        <w:jc w:val="center"/>
        <w:rPr>
          <w:i/>
          <w:sz w:val="36"/>
          <w:szCs w:val="28"/>
          <w:lang w:val="uk-UA"/>
        </w:rPr>
      </w:pPr>
    </w:p>
    <w:tbl>
      <w:tblPr>
        <w:tblpPr w:leftFromText="180" w:rightFromText="180" w:vertAnchor="text" w:tblpY="1"/>
        <w:tblOverlap w:val="never"/>
        <w:tblW w:w="0" w:type="auto"/>
        <w:tblLook w:val="01E0"/>
      </w:tblPr>
      <w:tblGrid>
        <w:gridCol w:w="4625"/>
      </w:tblGrid>
      <w:tr w:rsidR="00EE3638" w:rsidRPr="00542625" w:rsidTr="00EE3638">
        <w:trPr>
          <w:trHeight w:val="200"/>
        </w:trPr>
        <w:tc>
          <w:tcPr>
            <w:tcW w:w="4625" w:type="dxa"/>
            <w:hideMark/>
          </w:tcPr>
          <w:p w:rsidR="00EE3638" w:rsidRPr="00542625" w:rsidRDefault="00EE3638">
            <w:pPr>
              <w:rPr>
                <w:i/>
                <w:lang w:val="uk-UA"/>
              </w:rPr>
            </w:pPr>
            <w:r w:rsidRPr="00542625">
              <w:rPr>
                <w:lang w:val="uk-UA"/>
              </w:rPr>
              <w:t xml:space="preserve">від                          №   </w:t>
            </w:r>
          </w:p>
        </w:tc>
      </w:tr>
      <w:tr w:rsidR="00EE3638" w:rsidRPr="00542625" w:rsidTr="00EE3638">
        <w:trPr>
          <w:trHeight w:val="210"/>
        </w:trPr>
        <w:tc>
          <w:tcPr>
            <w:tcW w:w="4625" w:type="dxa"/>
            <w:hideMark/>
          </w:tcPr>
          <w:p w:rsidR="00EE3638" w:rsidRPr="00542625" w:rsidRDefault="00EE3638">
            <w:pPr>
              <w:rPr>
                <w:i/>
                <w:lang w:val="uk-UA"/>
              </w:rPr>
            </w:pPr>
            <w:r w:rsidRPr="00542625">
              <w:rPr>
                <w:lang w:val="uk-UA"/>
              </w:rPr>
              <w:t xml:space="preserve">    </w:t>
            </w:r>
          </w:p>
        </w:tc>
      </w:tr>
      <w:tr w:rsidR="00EE3638" w:rsidRPr="00542625" w:rsidTr="00EE3638">
        <w:trPr>
          <w:trHeight w:val="819"/>
        </w:trPr>
        <w:tc>
          <w:tcPr>
            <w:tcW w:w="4625" w:type="dxa"/>
          </w:tcPr>
          <w:p w:rsidR="00EE3638" w:rsidRPr="00542625" w:rsidRDefault="00EE3638">
            <w:pPr>
              <w:rPr>
                <w:b/>
                <w:lang w:val="uk-UA"/>
              </w:rPr>
            </w:pPr>
            <w:r w:rsidRPr="00542625">
              <w:rPr>
                <w:b/>
                <w:lang w:val="uk-UA"/>
              </w:rPr>
              <w:t>Про зміну прізвища дитини</w:t>
            </w:r>
          </w:p>
          <w:p w:rsidR="00EE3638" w:rsidRPr="00542625" w:rsidRDefault="00EE3638">
            <w:pPr>
              <w:rPr>
                <w:i/>
                <w:lang w:val="uk-UA"/>
              </w:rPr>
            </w:pPr>
          </w:p>
        </w:tc>
      </w:tr>
    </w:tbl>
    <w:p w:rsidR="00EE3638" w:rsidRPr="00542625" w:rsidRDefault="00EE3638" w:rsidP="00EE3638">
      <w:pPr>
        <w:widowControl w:val="0"/>
        <w:autoSpaceDE w:val="0"/>
        <w:autoSpaceDN w:val="0"/>
        <w:adjustRightInd w:val="0"/>
        <w:rPr>
          <w:rFonts w:ascii="Times New Roman CYR" w:hAnsi="Times New Roman CYR" w:cs="Times New Roman CYR"/>
          <w:szCs w:val="28"/>
          <w:lang w:val="uk-UA"/>
        </w:rPr>
      </w:pPr>
      <w:r w:rsidRPr="00542625">
        <w:rPr>
          <w:sz w:val="16"/>
          <w:lang w:val="uk-UA"/>
        </w:rPr>
        <w:br w:type="textWrapping" w:clear="all"/>
      </w:r>
    </w:p>
    <w:p w:rsidR="00EE3638" w:rsidRPr="00542625" w:rsidRDefault="00EE3638" w:rsidP="00EE3638">
      <w:pPr>
        <w:widowControl w:val="0"/>
        <w:autoSpaceDE w:val="0"/>
        <w:autoSpaceDN w:val="0"/>
        <w:adjustRightInd w:val="0"/>
        <w:ind w:firstLine="720"/>
        <w:jc w:val="both"/>
        <w:rPr>
          <w:b/>
          <w:lang w:val="uk-UA"/>
        </w:rPr>
      </w:pPr>
      <w:r w:rsidRPr="00542625">
        <w:rPr>
          <w:szCs w:val="28"/>
          <w:lang w:val="uk-UA"/>
        </w:rPr>
        <w:t xml:space="preserve">Розглянувши заяву </w:t>
      </w:r>
      <w:proofErr w:type="spellStart"/>
      <w:r w:rsidRPr="00542625">
        <w:rPr>
          <w:szCs w:val="28"/>
          <w:lang w:val="uk-UA"/>
        </w:rPr>
        <w:t>Нємцової</w:t>
      </w:r>
      <w:proofErr w:type="spellEnd"/>
      <w:r w:rsidRPr="00542625">
        <w:rPr>
          <w:szCs w:val="28"/>
          <w:lang w:val="uk-UA"/>
        </w:rPr>
        <w:t xml:space="preserve"> Л.Б. 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w:t>
      </w:r>
      <w:r w:rsidRPr="00542625">
        <w:rPr>
          <w:lang w:val="uk-UA"/>
        </w:rPr>
        <w:t xml:space="preserve">підпунктом 4 пункту «б» частини першої статті 34, </w:t>
      </w:r>
      <w:r w:rsidRPr="00542625">
        <w:rPr>
          <w:rFonts w:ascii="Times New Roman CYR" w:hAnsi="Times New Roman CYR" w:cs="Times New Roman CYR"/>
          <w:szCs w:val="28"/>
          <w:lang w:val="uk-UA"/>
        </w:rPr>
        <w:t xml:space="preserve">частиною першою статті 52 Закону України </w:t>
      </w:r>
      <w:r w:rsidRPr="00542625">
        <w:rPr>
          <w:szCs w:val="28"/>
          <w:lang w:val="uk-UA"/>
        </w:rPr>
        <w:t>«</w:t>
      </w:r>
      <w:r w:rsidRPr="00542625">
        <w:rPr>
          <w:rFonts w:ascii="Times New Roman CYR" w:hAnsi="Times New Roman CYR" w:cs="Times New Roman CYR"/>
          <w:szCs w:val="28"/>
          <w:lang w:val="uk-UA"/>
        </w:rPr>
        <w:t>Про місцеве самоврядування в Україні</w:t>
      </w:r>
      <w:r w:rsidRPr="00542625">
        <w:rPr>
          <w:szCs w:val="28"/>
          <w:lang w:val="uk-UA"/>
        </w:rPr>
        <w:t>»</w:t>
      </w:r>
      <w:r w:rsidRPr="00542625">
        <w:rPr>
          <w:rFonts w:ascii="Times New Roman CYR" w:hAnsi="Times New Roman CYR" w:cs="Times New Roman CYR"/>
          <w:szCs w:val="28"/>
          <w:lang w:val="uk-UA"/>
        </w:rPr>
        <w:t xml:space="preserve">, </w:t>
      </w:r>
      <w:r w:rsidRPr="00542625">
        <w:rPr>
          <w:b/>
          <w:lang w:val="uk-UA"/>
        </w:rPr>
        <w:t>виконавчий комітет Сумської міської ради</w:t>
      </w:r>
    </w:p>
    <w:p w:rsidR="00EE3638" w:rsidRPr="00542625" w:rsidRDefault="00EE3638" w:rsidP="00EE3638">
      <w:pPr>
        <w:pStyle w:val="a5"/>
        <w:ind w:right="0"/>
        <w:jc w:val="both"/>
        <w:rPr>
          <w:b/>
          <w:sz w:val="28"/>
        </w:rPr>
      </w:pPr>
    </w:p>
    <w:p w:rsidR="00EE3638" w:rsidRPr="00542625" w:rsidRDefault="00EE3638" w:rsidP="00EE3638">
      <w:pPr>
        <w:pStyle w:val="a5"/>
        <w:ind w:right="-28"/>
        <w:jc w:val="center"/>
        <w:rPr>
          <w:b/>
          <w:sz w:val="28"/>
        </w:rPr>
      </w:pPr>
      <w:r w:rsidRPr="00542625">
        <w:rPr>
          <w:b/>
          <w:sz w:val="28"/>
        </w:rPr>
        <w:t>ВИРІШИВ:</w:t>
      </w:r>
    </w:p>
    <w:p w:rsidR="00EE3638" w:rsidRPr="00542625" w:rsidRDefault="00EE3638" w:rsidP="00EE3638">
      <w:pPr>
        <w:widowControl w:val="0"/>
        <w:tabs>
          <w:tab w:val="num" w:pos="0"/>
          <w:tab w:val="left" w:pos="900"/>
          <w:tab w:val="left" w:pos="1260"/>
        </w:tabs>
        <w:autoSpaceDE w:val="0"/>
        <w:autoSpaceDN w:val="0"/>
        <w:adjustRightInd w:val="0"/>
        <w:ind w:right="-61" w:firstLine="720"/>
        <w:jc w:val="both"/>
        <w:rPr>
          <w:szCs w:val="28"/>
          <w:lang w:val="uk-UA"/>
        </w:rPr>
      </w:pPr>
    </w:p>
    <w:p w:rsidR="00EE3638" w:rsidRPr="00542625" w:rsidRDefault="00EE3638" w:rsidP="00EE3638">
      <w:pPr>
        <w:widowControl w:val="0"/>
        <w:tabs>
          <w:tab w:val="num" w:pos="0"/>
          <w:tab w:val="left" w:pos="900"/>
          <w:tab w:val="left" w:pos="1260"/>
        </w:tabs>
        <w:autoSpaceDE w:val="0"/>
        <w:autoSpaceDN w:val="0"/>
        <w:adjustRightInd w:val="0"/>
        <w:ind w:right="-61" w:firstLine="720"/>
        <w:jc w:val="both"/>
        <w:rPr>
          <w:szCs w:val="28"/>
          <w:lang w:val="uk-UA"/>
        </w:rPr>
      </w:pPr>
      <w:r w:rsidRPr="00542625">
        <w:rPr>
          <w:b/>
          <w:szCs w:val="28"/>
          <w:lang w:val="uk-UA"/>
        </w:rPr>
        <w:t>1.</w:t>
      </w:r>
      <w:r w:rsidRPr="00542625">
        <w:rPr>
          <w:szCs w:val="28"/>
          <w:lang w:val="uk-UA"/>
        </w:rPr>
        <w:t xml:space="preserve"> Змінити прізвище малолітнього </w:t>
      </w:r>
      <w:r w:rsidR="00202C2D">
        <w:rPr>
          <w:b/>
          <w:szCs w:val="28"/>
          <w:lang w:val="uk-UA"/>
        </w:rPr>
        <w:t>ОСОБА 1</w:t>
      </w:r>
      <w:r w:rsidRPr="00542625">
        <w:rPr>
          <w:szCs w:val="28"/>
          <w:lang w:val="uk-UA"/>
        </w:rPr>
        <w:t xml:space="preserve">, </w:t>
      </w:r>
      <w:r w:rsidR="00202C2D">
        <w:rPr>
          <w:szCs w:val="28"/>
          <w:lang w:val="uk-UA"/>
        </w:rPr>
        <w:t>ДАТА 1</w:t>
      </w:r>
      <w:r w:rsidRPr="00542625">
        <w:rPr>
          <w:szCs w:val="28"/>
          <w:lang w:val="uk-UA"/>
        </w:rPr>
        <w:t xml:space="preserve"> року народження, на прізвище його матері – </w:t>
      </w:r>
      <w:r w:rsidR="00202C2D">
        <w:rPr>
          <w:szCs w:val="28"/>
          <w:lang w:val="uk-UA"/>
        </w:rPr>
        <w:t>ПРІЗВИЩЕ 1</w:t>
      </w:r>
      <w:r w:rsidRPr="00542625">
        <w:rPr>
          <w:szCs w:val="28"/>
          <w:lang w:val="uk-UA"/>
        </w:rPr>
        <w:t>.</w:t>
      </w:r>
    </w:p>
    <w:p w:rsidR="00EE3638" w:rsidRPr="00542625" w:rsidRDefault="00EE3638" w:rsidP="00EE3638">
      <w:pPr>
        <w:widowControl w:val="0"/>
        <w:tabs>
          <w:tab w:val="num" w:pos="0"/>
          <w:tab w:val="left" w:pos="900"/>
          <w:tab w:val="left" w:pos="1260"/>
        </w:tabs>
        <w:autoSpaceDE w:val="0"/>
        <w:autoSpaceDN w:val="0"/>
        <w:adjustRightInd w:val="0"/>
        <w:ind w:right="-61" w:firstLine="720"/>
        <w:jc w:val="both"/>
        <w:rPr>
          <w:bCs/>
          <w:lang w:val="uk-UA"/>
        </w:rPr>
      </w:pPr>
    </w:p>
    <w:p w:rsidR="00EE3638" w:rsidRPr="00542625" w:rsidRDefault="00EE3638" w:rsidP="00EE3638">
      <w:pPr>
        <w:pStyle w:val="a5"/>
        <w:ind w:right="-28"/>
        <w:jc w:val="both"/>
        <w:rPr>
          <w:b/>
          <w:sz w:val="28"/>
          <w:szCs w:val="28"/>
        </w:rPr>
      </w:pPr>
      <w:r w:rsidRPr="00542625">
        <w:rPr>
          <w:b/>
          <w:sz w:val="28"/>
          <w:szCs w:val="28"/>
        </w:rPr>
        <w:tab/>
      </w:r>
    </w:p>
    <w:p w:rsidR="00EE3638" w:rsidRPr="00542625" w:rsidRDefault="00EE3638" w:rsidP="00EE3638">
      <w:pPr>
        <w:pStyle w:val="a5"/>
        <w:ind w:right="-28"/>
        <w:rPr>
          <w:b/>
          <w:sz w:val="28"/>
          <w:szCs w:val="28"/>
        </w:rPr>
      </w:pPr>
    </w:p>
    <w:p w:rsidR="00EE3638" w:rsidRPr="00542625" w:rsidRDefault="00EE3638" w:rsidP="00EE3638">
      <w:pPr>
        <w:pStyle w:val="a5"/>
        <w:ind w:right="-28"/>
        <w:rPr>
          <w:b/>
          <w:sz w:val="28"/>
          <w:szCs w:val="28"/>
        </w:rPr>
      </w:pPr>
    </w:p>
    <w:p w:rsidR="00EE3638" w:rsidRPr="00542625" w:rsidRDefault="00EE3638" w:rsidP="00EE3638">
      <w:pPr>
        <w:pStyle w:val="a5"/>
        <w:ind w:right="-28"/>
        <w:rPr>
          <w:b/>
          <w:sz w:val="28"/>
          <w:szCs w:val="28"/>
        </w:rPr>
      </w:pPr>
    </w:p>
    <w:p w:rsidR="00EE3638" w:rsidRPr="00542625" w:rsidRDefault="00EE3638" w:rsidP="00EE3638">
      <w:pPr>
        <w:pStyle w:val="a5"/>
        <w:ind w:right="-28"/>
        <w:rPr>
          <w:b/>
          <w:sz w:val="28"/>
          <w:szCs w:val="28"/>
        </w:rPr>
      </w:pPr>
    </w:p>
    <w:p w:rsidR="00EE3638" w:rsidRPr="00542625" w:rsidRDefault="00EE3638" w:rsidP="00EE3638">
      <w:pPr>
        <w:pStyle w:val="a5"/>
        <w:ind w:right="-28"/>
        <w:rPr>
          <w:sz w:val="28"/>
          <w:szCs w:val="24"/>
        </w:rPr>
      </w:pPr>
      <w:r w:rsidRPr="00542625">
        <w:rPr>
          <w:b/>
          <w:sz w:val="28"/>
          <w:szCs w:val="28"/>
        </w:rPr>
        <w:t>Міський голова</w:t>
      </w:r>
      <w:r w:rsidRPr="00542625">
        <w:rPr>
          <w:b/>
          <w:sz w:val="28"/>
          <w:szCs w:val="28"/>
        </w:rPr>
        <w:tab/>
      </w:r>
      <w:r w:rsidRPr="00542625">
        <w:rPr>
          <w:b/>
          <w:sz w:val="28"/>
          <w:szCs w:val="28"/>
        </w:rPr>
        <w:tab/>
      </w:r>
      <w:r w:rsidRPr="00542625">
        <w:rPr>
          <w:b/>
          <w:sz w:val="28"/>
          <w:szCs w:val="28"/>
        </w:rPr>
        <w:tab/>
      </w:r>
      <w:r w:rsidRPr="00542625">
        <w:rPr>
          <w:b/>
          <w:sz w:val="28"/>
          <w:szCs w:val="28"/>
        </w:rPr>
        <w:tab/>
      </w:r>
      <w:r w:rsidRPr="00542625">
        <w:rPr>
          <w:b/>
          <w:sz w:val="28"/>
          <w:szCs w:val="28"/>
        </w:rPr>
        <w:tab/>
        <w:t xml:space="preserve">         </w:t>
      </w:r>
      <w:r w:rsidRPr="00542625">
        <w:rPr>
          <w:b/>
          <w:sz w:val="28"/>
          <w:szCs w:val="28"/>
        </w:rPr>
        <w:tab/>
      </w:r>
      <w:r w:rsidRPr="00542625">
        <w:rPr>
          <w:b/>
          <w:sz w:val="28"/>
          <w:szCs w:val="28"/>
        </w:rPr>
        <w:tab/>
      </w:r>
      <w:r w:rsidRPr="00542625">
        <w:rPr>
          <w:b/>
          <w:sz w:val="28"/>
          <w:szCs w:val="28"/>
        </w:rPr>
        <w:tab/>
        <w:t xml:space="preserve">      О.М. Лисенко</w:t>
      </w:r>
    </w:p>
    <w:p w:rsidR="00EE3638" w:rsidRPr="00542625" w:rsidRDefault="00EE3638" w:rsidP="00EE3638">
      <w:pPr>
        <w:pStyle w:val="a5"/>
        <w:pBdr>
          <w:bottom w:val="single" w:sz="18" w:space="1" w:color="auto"/>
        </w:pBdr>
        <w:ind w:right="0"/>
        <w:rPr>
          <w:sz w:val="24"/>
          <w:szCs w:val="24"/>
        </w:rPr>
      </w:pPr>
    </w:p>
    <w:p w:rsidR="00EE3638" w:rsidRPr="00542625" w:rsidRDefault="00EE3638" w:rsidP="00EE3638">
      <w:pPr>
        <w:pStyle w:val="a5"/>
        <w:pBdr>
          <w:bottom w:val="single" w:sz="18" w:space="1" w:color="auto"/>
        </w:pBdr>
        <w:ind w:right="0"/>
        <w:rPr>
          <w:sz w:val="24"/>
          <w:szCs w:val="24"/>
        </w:rPr>
      </w:pPr>
    </w:p>
    <w:p w:rsidR="00EE3638" w:rsidRPr="00542625" w:rsidRDefault="00EE3638" w:rsidP="00EE3638">
      <w:pPr>
        <w:pStyle w:val="a5"/>
        <w:pBdr>
          <w:bottom w:val="single" w:sz="18" w:space="1" w:color="auto"/>
        </w:pBdr>
        <w:ind w:right="0"/>
        <w:rPr>
          <w:sz w:val="24"/>
          <w:szCs w:val="24"/>
        </w:rPr>
      </w:pPr>
      <w:r w:rsidRPr="00542625">
        <w:rPr>
          <w:sz w:val="24"/>
          <w:szCs w:val="24"/>
        </w:rPr>
        <w:t>Голосна 61-15-36</w:t>
      </w:r>
    </w:p>
    <w:p w:rsidR="00EE3638" w:rsidRPr="00542625" w:rsidRDefault="00EE3638" w:rsidP="00EE3638">
      <w:pPr>
        <w:jc w:val="both"/>
        <w:rPr>
          <w:lang w:val="uk-UA"/>
        </w:rPr>
      </w:pPr>
      <w:r w:rsidRPr="00542625">
        <w:rPr>
          <w:sz w:val="24"/>
          <w:lang w:val="uk-UA"/>
        </w:rPr>
        <w:t xml:space="preserve">Надіслати: Голосній К.А. - 3 </w:t>
      </w:r>
      <w:proofErr w:type="spellStart"/>
      <w:r w:rsidRPr="00542625">
        <w:rPr>
          <w:sz w:val="24"/>
          <w:lang w:val="uk-UA"/>
        </w:rPr>
        <w:t>екз</w:t>
      </w:r>
      <w:proofErr w:type="spellEnd"/>
      <w:r w:rsidRPr="00542625">
        <w:rPr>
          <w:sz w:val="24"/>
          <w:lang w:val="uk-UA"/>
        </w:rPr>
        <w:t>.</w:t>
      </w:r>
    </w:p>
    <w:p w:rsidR="00C9655C" w:rsidRPr="00542625" w:rsidRDefault="00C9655C">
      <w:pPr>
        <w:rPr>
          <w:lang w:val="uk-UA"/>
        </w:rPr>
      </w:pPr>
    </w:p>
    <w:sectPr w:rsidR="00C9655C" w:rsidRPr="00542625" w:rsidSect="00C96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638"/>
    <w:rsid w:val="00202C2D"/>
    <w:rsid w:val="00542625"/>
    <w:rsid w:val="005C4784"/>
    <w:rsid w:val="00C9655C"/>
    <w:rsid w:val="00E67894"/>
    <w:rsid w:val="00EE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3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E3638"/>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638"/>
    <w:rPr>
      <w:rFonts w:ascii="Times New Roman" w:eastAsia="Times New Roman" w:hAnsi="Times New Roman" w:cs="Times New Roman"/>
      <w:b/>
      <w:sz w:val="36"/>
      <w:szCs w:val="32"/>
      <w:lang w:val="uk-UA" w:eastAsia="ru-RU"/>
    </w:rPr>
  </w:style>
  <w:style w:type="paragraph" w:styleId="a3">
    <w:name w:val="header"/>
    <w:basedOn w:val="a"/>
    <w:link w:val="a4"/>
    <w:unhideWhenUsed/>
    <w:rsid w:val="00EE3638"/>
    <w:pPr>
      <w:tabs>
        <w:tab w:val="center" w:pos="4153"/>
        <w:tab w:val="right" w:pos="8306"/>
      </w:tabs>
      <w:jc w:val="both"/>
    </w:pPr>
    <w:rPr>
      <w:sz w:val="24"/>
      <w:szCs w:val="20"/>
    </w:rPr>
  </w:style>
  <w:style w:type="character" w:customStyle="1" w:styleId="a4">
    <w:name w:val="Верхний колонтитул Знак"/>
    <w:basedOn w:val="a0"/>
    <w:link w:val="a3"/>
    <w:rsid w:val="00EE3638"/>
    <w:rPr>
      <w:rFonts w:ascii="Times New Roman" w:eastAsia="Times New Roman" w:hAnsi="Times New Roman" w:cs="Times New Roman"/>
      <w:sz w:val="24"/>
      <w:szCs w:val="20"/>
      <w:lang w:eastAsia="ru-RU"/>
    </w:rPr>
  </w:style>
  <w:style w:type="paragraph" w:styleId="a5">
    <w:name w:val="Body Text"/>
    <w:basedOn w:val="a"/>
    <w:link w:val="a6"/>
    <w:semiHidden/>
    <w:unhideWhenUsed/>
    <w:rsid w:val="00EE3638"/>
    <w:pPr>
      <w:ind w:right="6093"/>
    </w:pPr>
    <w:rPr>
      <w:sz w:val="26"/>
      <w:szCs w:val="20"/>
      <w:lang w:val="uk-UA"/>
    </w:rPr>
  </w:style>
  <w:style w:type="character" w:customStyle="1" w:styleId="a6">
    <w:name w:val="Основной текст Знак"/>
    <w:basedOn w:val="a0"/>
    <w:link w:val="a5"/>
    <w:semiHidden/>
    <w:rsid w:val="00EE3638"/>
    <w:rPr>
      <w:rFonts w:ascii="Times New Roman" w:eastAsia="Times New Roman" w:hAnsi="Times New Roman"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20149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2017-08-03T07:34:00Z</dcterms:created>
  <dcterms:modified xsi:type="dcterms:W3CDTF">2017-08-04T06:13:00Z</dcterms:modified>
</cp:coreProperties>
</file>