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569C5B8E"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47FD2C6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DB6A279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        </w:t>
      </w:r>
      <w:r w:rsidR="007E5336">
        <w:rPr>
          <w:sz w:val="28"/>
          <w:szCs w:val="28"/>
          <w:lang w:val="uk-UA"/>
        </w:rPr>
        <w:t>№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2C5DB3AD" w14:textId="77777777"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0AD0A2CD" w14:textId="2808C5E1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 w:rsidR="00E97BDA">
        <w:rPr>
          <w:b/>
          <w:bCs/>
          <w:sz w:val="28"/>
          <w:szCs w:val="28"/>
          <w:lang w:val="uk-UA"/>
        </w:rPr>
        <w:t xml:space="preserve">      </w:t>
      </w:r>
      <w:r w:rsidR="00D12F1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Pr="005D2556">
        <w:rPr>
          <w:b/>
          <w:bCs/>
          <w:sz w:val="28"/>
          <w:szCs w:val="28"/>
        </w:rPr>
        <w:t xml:space="preserve"> </w:t>
      </w:r>
      <w:hyperlink r:id="rId10" w:tooltip="Документ конфіденційний" w:history="1">
        <w:r w:rsidRPr="005D2556">
          <w:rPr>
            <w:b/>
            <w:bCs/>
            <w:sz w:val="28"/>
            <w:szCs w:val="28"/>
            <w:lang w:val="uk-UA"/>
          </w:rPr>
          <w:t>переведення</w:t>
        </w:r>
        <w:r>
          <w:rPr>
            <w:b/>
            <w:bCs/>
            <w:sz w:val="28"/>
            <w:szCs w:val="28"/>
            <w:lang w:val="uk-UA"/>
          </w:rPr>
          <w:t xml:space="preserve"> </w:t>
        </w:r>
      </w:hyperlink>
      <w:r w:rsidR="00E97BDA">
        <w:rPr>
          <w:b/>
          <w:bCs/>
          <w:sz w:val="28"/>
          <w:szCs w:val="28"/>
          <w:lang w:val="uk-UA"/>
        </w:rPr>
        <w:t xml:space="preserve">   </w:t>
      </w:r>
      <w:r w:rsidR="00D12F1C">
        <w:rPr>
          <w:b/>
          <w:bCs/>
          <w:sz w:val="28"/>
          <w:szCs w:val="28"/>
          <w:lang w:val="uk-UA"/>
        </w:rPr>
        <w:t xml:space="preserve">  </w:t>
      </w:r>
      <w:r w:rsidR="00E97BDA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садового</w:t>
      </w:r>
    </w:p>
    <w:p w14:paraId="01023A57" w14:textId="0DD6CCFD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будинку</w:t>
      </w:r>
      <w:r w:rsidR="00D12F1C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</w:t>
      </w:r>
      <w:r w:rsidR="00E97BDA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у </w:t>
      </w:r>
      <w:r w:rsidR="00E97BDA">
        <w:rPr>
          <w:b/>
          <w:bCs/>
          <w:sz w:val="28"/>
          <w:szCs w:val="28"/>
          <w:lang w:val="uk-UA"/>
        </w:rPr>
        <w:t xml:space="preserve"> </w:t>
      </w:r>
      <w:r w:rsidR="00A078D9">
        <w:rPr>
          <w:b/>
          <w:bCs/>
          <w:sz w:val="28"/>
          <w:szCs w:val="28"/>
          <w:lang w:val="uk-UA"/>
        </w:rPr>
        <w:t xml:space="preserve"> </w:t>
      </w:r>
      <w:r w:rsidR="00E97BDA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жилий</w:t>
      </w:r>
      <w:r w:rsidR="00D12F1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="00E97BDA">
        <w:rPr>
          <w:b/>
          <w:bCs/>
          <w:sz w:val="28"/>
          <w:szCs w:val="28"/>
          <w:lang w:val="uk-UA"/>
        </w:rPr>
        <w:t xml:space="preserve">     </w:t>
      </w:r>
      <w:r w:rsidR="00A078D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будинок</w:t>
      </w:r>
    </w:p>
    <w:p w14:paraId="060A6A0B" w14:textId="16913564" w:rsidR="00E97BDA" w:rsidRDefault="00A078D9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</w:t>
      </w:r>
      <w:r w:rsidR="00E97BDA">
        <w:rPr>
          <w:b/>
          <w:bCs/>
          <w:sz w:val="28"/>
          <w:szCs w:val="28"/>
          <w:lang w:val="uk-UA"/>
        </w:rPr>
        <w:t xml:space="preserve">             Сумському    </w:t>
      </w:r>
      <w:r w:rsidR="00D12F1C">
        <w:rPr>
          <w:b/>
          <w:bCs/>
          <w:sz w:val="28"/>
          <w:szCs w:val="28"/>
          <w:lang w:val="uk-UA"/>
        </w:rPr>
        <w:t xml:space="preserve">   </w:t>
      </w:r>
      <w:r w:rsidR="00E97BDA">
        <w:rPr>
          <w:b/>
          <w:bCs/>
          <w:sz w:val="28"/>
          <w:szCs w:val="28"/>
          <w:lang w:val="uk-UA"/>
        </w:rPr>
        <w:t xml:space="preserve">   міському</w:t>
      </w:r>
    </w:p>
    <w:p w14:paraId="7CD4EE16" w14:textId="5BBA051C" w:rsidR="00A078D9" w:rsidRDefault="00E97BD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громадському    </w:t>
      </w:r>
      <w:r w:rsidR="00D12F1C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     </w:t>
      </w:r>
      <w:r w:rsidR="00D12F1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об’єднанні</w:t>
      </w:r>
    </w:p>
    <w:p w14:paraId="6162C239" w14:textId="0C7BD0AC" w:rsidR="00A078D9" w:rsidRDefault="00E97BD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товариства садівників «Лісовод</w:t>
      </w:r>
      <w:r w:rsidR="00D12F1C">
        <w:rPr>
          <w:b/>
          <w:bCs/>
          <w:sz w:val="28"/>
          <w:szCs w:val="28"/>
          <w:lang w:val="uk-UA"/>
        </w:rPr>
        <w:t xml:space="preserve"> 1</w:t>
      </w:r>
      <w:r>
        <w:rPr>
          <w:b/>
          <w:bCs/>
          <w:sz w:val="28"/>
          <w:szCs w:val="28"/>
          <w:lang w:val="uk-UA"/>
        </w:rPr>
        <w:t>»,</w:t>
      </w:r>
    </w:p>
    <w:p w14:paraId="4F1FE877" w14:textId="6C542BA1" w:rsidR="00E97BDA" w:rsidRPr="004C694E" w:rsidRDefault="00E97BD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будинок №</w:t>
      </w:r>
      <w:r w:rsidR="00ED5543">
        <w:rPr>
          <w:b/>
          <w:bCs/>
          <w:sz w:val="28"/>
          <w:szCs w:val="28"/>
          <w:lang w:val="uk-UA"/>
        </w:rPr>
        <w:t xml:space="preserve"> </w:t>
      </w:r>
      <w:r w:rsidR="0041193A">
        <w:rPr>
          <w:b/>
          <w:bCs/>
          <w:sz w:val="28"/>
          <w:szCs w:val="28"/>
          <w:lang w:val="uk-UA"/>
        </w:rPr>
        <w:t>Х</w:t>
      </w:r>
    </w:p>
    <w:p w14:paraId="4D84C0FF" w14:textId="77777777"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14:paraId="78ECC29D" w14:textId="400B91D7" w:rsidR="006A28EA" w:rsidRDefault="006A28EA" w:rsidP="006A28EA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</w:t>
      </w:r>
      <w:r w:rsidR="00E97BDA">
        <w:rPr>
          <w:rFonts w:ascii="Times New Roman CYR" w:hAnsi="Times New Roman CYR"/>
        </w:rPr>
        <w:t>ів</w:t>
      </w:r>
      <w:r>
        <w:rPr>
          <w:rFonts w:ascii="Times New Roman CYR" w:hAnsi="Times New Roman CYR"/>
        </w:rPr>
        <w:t xml:space="preserve"> та наданих документів</w:t>
      </w:r>
      <w:r>
        <w:t xml:space="preserve"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№321, керуючись статтею 31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14:paraId="2DF2ED62" w14:textId="77777777" w:rsidR="006A28EA" w:rsidRPr="00E97BD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14:paraId="5B899540" w14:textId="7956A9EC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482FB17C" w14:textId="77777777"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14:paraId="68B8B7D6" w14:textId="77777777" w:rsidR="006A28EA" w:rsidRDefault="006A28EA" w:rsidP="006A28EA">
      <w:pPr>
        <w:rPr>
          <w:b/>
          <w:bCs/>
          <w:sz w:val="28"/>
          <w:szCs w:val="28"/>
          <w:lang w:val="uk-UA"/>
        </w:rPr>
      </w:pPr>
      <w:r w:rsidRPr="00C8691F">
        <w:rPr>
          <w:b/>
          <w:bCs/>
          <w:sz w:val="28"/>
          <w:szCs w:val="28"/>
          <w:lang w:val="uk-UA"/>
        </w:rPr>
        <w:t>Редакція 1</w:t>
      </w:r>
    </w:p>
    <w:p w14:paraId="11718C20" w14:textId="77777777" w:rsidR="006A28EA" w:rsidRPr="00C8691F" w:rsidRDefault="006A28EA" w:rsidP="006A28EA">
      <w:pPr>
        <w:rPr>
          <w:b/>
          <w:bCs/>
          <w:sz w:val="28"/>
          <w:szCs w:val="28"/>
          <w:lang w:val="uk-UA"/>
        </w:rPr>
      </w:pPr>
    </w:p>
    <w:p w14:paraId="4C195302" w14:textId="7281F812" w:rsidR="006A28EA" w:rsidRDefault="006A28EA" w:rsidP="00744292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D12F1C">
        <w:rPr>
          <w:sz w:val="28"/>
          <w:szCs w:val="28"/>
          <w:lang w:val="uk-UA"/>
        </w:rPr>
        <w:t>192,9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</w:t>
      </w:r>
      <w:r w:rsidR="0036002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D12F1C">
        <w:rPr>
          <w:sz w:val="28"/>
          <w:szCs w:val="28"/>
          <w:lang w:val="uk-UA"/>
        </w:rPr>
        <w:t>Сумському міському громадському об’єднанні товариства садівників «Лісовод 1», будинок №</w:t>
      </w:r>
      <w:r w:rsidR="00ED5543">
        <w:rPr>
          <w:sz w:val="28"/>
          <w:szCs w:val="28"/>
          <w:lang w:val="uk-UA"/>
        </w:rPr>
        <w:t xml:space="preserve"> </w:t>
      </w:r>
      <w:r w:rsidR="0041193A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який є власністю громадян </w:t>
      </w:r>
      <w:r w:rsidR="0041193A">
        <w:rPr>
          <w:sz w:val="28"/>
          <w:szCs w:val="28"/>
          <w:lang w:val="uk-UA"/>
        </w:rPr>
        <w:t xml:space="preserve">1і 2 </w:t>
      </w:r>
      <w:r>
        <w:rPr>
          <w:sz w:val="28"/>
          <w:szCs w:val="28"/>
          <w:lang w:val="uk-UA"/>
        </w:rPr>
        <w:t>в жилий</w:t>
      </w:r>
      <w:r w:rsidRPr="0066019D">
        <w:rPr>
          <w:sz w:val="28"/>
          <w:szCs w:val="28"/>
          <w:lang w:val="uk-UA"/>
        </w:rPr>
        <w:t>.</w:t>
      </w:r>
    </w:p>
    <w:p w14:paraId="02925417" w14:textId="77777777" w:rsidR="006A28EA" w:rsidRPr="00AD043A" w:rsidRDefault="006A28EA" w:rsidP="006A28EA">
      <w:pPr>
        <w:ind w:firstLine="708"/>
        <w:jc w:val="both"/>
        <w:rPr>
          <w:sz w:val="16"/>
          <w:szCs w:val="16"/>
          <w:lang w:val="uk-UA"/>
        </w:rPr>
      </w:pPr>
    </w:p>
    <w:p w14:paraId="42B09A19" w14:textId="77777777" w:rsidR="006A28EA" w:rsidRDefault="006A28EA" w:rsidP="006A28E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Редакція 2</w:t>
      </w:r>
    </w:p>
    <w:p w14:paraId="0C147D37" w14:textId="77777777" w:rsidR="006A28EA" w:rsidRPr="00AD043A" w:rsidRDefault="006A28EA" w:rsidP="006A28EA">
      <w:pPr>
        <w:ind w:firstLine="708"/>
        <w:jc w:val="both"/>
        <w:rPr>
          <w:b/>
          <w:sz w:val="16"/>
          <w:szCs w:val="16"/>
          <w:lang w:val="uk-UA"/>
        </w:rPr>
      </w:pPr>
    </w:p>
    <w:p w14:paraId="53236C57" w14:textId="07F8A3B4" w:rsidR="00D43CD5" w:rsidRDefault="006A28EA" w:rsidP="00744292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загальною площею </w:t>
      </w:r>
      <w:r w:rsidR="00ED5543">
        <w:rPr>
          <w:sz w:val="28"/>
          <w:szCs w:val="28"/>
          <w:lang w:val="uk-UA"/>
        </w:rPr>
        <w:t>192,9</w:t>
      </w:r>
      <w:r w:rsidR="00D43CD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у</w:t>
      </w:r>
      <w:r w:rsidR="00ED5543">
        <w:rPr>
          <w:sz w:val="28"/>
          <w:szCs w:val="28"/>
          <w:lang w:val="uk-UA"/>
        </w:rPr>
        <w:t xml:space="preserve"> Сумському міському громадському об’єднанні товариства садівників «Лісовод 1», будинок № </w:t>
      </w:r>
      <w:r w:rsidR="0041193A">
        <w:rPr>
          <w:sz w:val="28"/>
          <w:szCs w:val="28"/>
          <w:lang w:val="uk-UA"/>
        </w:rPr>
        <w:t>Х</w:t>
      </w:r>
      <w:r w:rsidR="00360025">
        <w:rPr>
          <w:sz w:val="28"/>
          <w:szCs w:val="28"/>
          <w:lang w:val="uk-UA"/>
        </w:rPr>
        <w:t xml:space="preserve">, який є власністю громадян </w:t>
      </w:r>
      <w:r w:rsidR="0041193A">
        <w:rPr>
          <w:sz w:val="28"/>
          <w:szCs w:val="28"/>
          <w:lang w:val="uk-UA"/>
        </w:rPr>
        <w:t xml:space="preserve">1 і 2 </w:t>
      </w:r>
      <w:r w:rsidR="00D43CD5">
        <w:rPr>
          <w:sz w:val="28"/>
          <w:szCs w:val="28"/>
          <w:lang w:val="uk-UA"/>
        </w:rPr>
        <w:t>в жилий</w:t>
      </w:r>
      <w:r>
        <w:rPr>
          <w:sz w:val="28"/>
          <w:szCs w:val="28"/>
          <w:lang w:val="uk-UA"/>
        </w:rPr>
        <w:t>, у зв’язку з протиріччям земельному законодавству і невідповідністю містобудівному законодавству</w:t>
      </w:r>
      <w:r w:rsidR="00D43CD5">
        <w:rPr>
          <w:sz w:val="28"/>
          <w:szCs w:val="28"/>
          <w:lang w:val="uk-UA"/>
        </w:rPr>
        <w:t>, а саме:</w:t>
      </w:r>
    </w:p>
    <w:p w14:paraId="24DFC6C3" w14:textId="1E7FD760" w:rsidR="00EF5E5A" w:rsidRPr="00EF5E5A" w:rsidRDefault="00EF5E5A" w:rsidP="00D43CD5">
      <w:pPr>
        <w:numPr>
          <w:ilvl w:val="0"/>
          <w:numId w:val="17"/>
        </w:num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842CC9">
        <w:rPr>
          <w:sz w:val="28"/>
          <w:szCs w:val="28"/>
          <w:lang w:val="uk-UA"/>
        </w:rPr>
        <w:t xml:space="preserve"> ст. 38 Земельного кодексу України житлова забудова розміщується на земельних ділянках, що належать до </w:t>
      </w:r>
      <w:r w:rsidRPr="00DC2942">
        <w:rPr>
          <w:sz w:val="28"/>
          <w:szCs w:val="28"/>
          <w:lang w:val="uk-UA"/>
        </w:rPr>
        <w:t>земель  житлової і громадської забудови.</w:t>
      </w:r>
      <w:r>
        <w:rPr>
          <w:sz w:val="28"/>
          <w:szCs w:val="28"/>
          <w:lang w:val="uk-UA"/>
        </w:rPr>
        <w:t xml:space="preserve"> </w:t>
      </w:r>
      <w:r w:rsidRPr="00DC2942">
        <w:rPr>
          <w:sz w:val="28"/>
          <w:szCs w:val="28"/>
          <w:lang w:val="uk-UA"/>
        </w:rPr>
        <w:t xml:space="preserve">Стаття 51 зазначає, що земельні ділянки надані для дачного будівництва входять </w:t>
      </w:r>
      <w:r w:rsidRPr="00DC2942">
        <w:rPr>
          <w:sz w:val="28"/>
          <w:szCs w:val="28"/>
          <w:lang w:val="uk-UA"/>
        </w:rPr>
        <w:lastRenderedPageBreak/>
        <w:t xml:space="preserve">до складу земель рекреаційного призначення. </w:t>
      </w:r>
      <w:r>
        <w:rPr>
          <w:sz w:val="28"/>
          <w:szCs w:val="28"/>
          <w:lang w:val="uk-UA"/>
        </w:rPr>
        <w:t xml:space="preserve">Територія </w:t>
      </w:r>
      <w:r w:rsidR="001A713A">
        <w:rPr>
          <w:sz w:val="28"/>
          <w:szCs w:val="28"/>
          <w:lang w:val="uk-UA"/>
        </w:rPr>
        <w:t xml:space="preserve">Сумського міського громадського об’єднання товариства садівників «Лісовод 1» </w:t>
      </w:r>
      <w:r>
        <w:rPr>
          <w:sz w:val="28"/>
          <w:szCs w:val="28"/>
          <w:lang w:val="uk-UA"/>
        </w:rPr>
        <w:t xml:space="preserve">за планом зонування віднесена до </w:t>
      </w:r>
      <w:proofErr w:type="spellStart"/>
      <w:r>
        <w:rPr>
          <w:sz w:val="28"/>
          <w:szCs w:val="28"/>
          <w:lang w:val="uk-UA"/>
        </w:rPr>
        <w:t>ландшафтно</w:t>
      </w:r>
      <w:proofErr w:type="spellEnd"/>
      <w:r>
        <w:rPr>
          <w:sz w:val="28"/>
          <w:szCs w:val="28"/>
          <w:lang w:val="uk-UA"/>
        </w:rPr>
        <w:t xml:space="preserve">-рекреаційної зони. </w:t>
      </w:r>
      <w:r w:rsidRPr="00DC2942">
        <w:rPr>
          <w:color w:val="000000"/>
          <w:sz w:val="28"/>
          <w:szCs w:val="28"/>
          <w:shd w:val="clear" w:color="auto" w:fill="FFFFFF"/>
        </w:rPr>
        <w:t xml:space="preserve">На землях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рекреаційного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забороняється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діяльність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перешкоджає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перешкоджати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використанню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призначенням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негативно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вплинути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природний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стан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земель</w:t>
      </w:r>
      <w:proofErr w:type="gramStart"/>
      <w:r w:rsidRPr="00DC2942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gramStart"/>
      <w:r>
        <w:rPr>
          <w:color w:val="000000"/>
          <w:sz w:val="28"/>
          <w:szCs w:val="28"/>
          <w:shd w:val="clear" w:color="auto" w:fill="FFFFFF"/>
          <w:lang w:val="uk-UA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>т. 52 Земельного Кодексу);</w:t>
      </w:r>
    </w:p>
    <w:p w14:paraId="3E17DA43" w14:textId="7DB98006" w:rsidR="00FE7607" w:rsidRPr="00FE7607" w:rsidRDefault="00EF5E5A" w:rsidP="00FE7607">
      <w:pPr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7607">
        <w:rPr>
          <w:color w:val="000000"/>
          <w:sz w:val="28"/>
          <w:szCs w:val="28"/>
          <w:shd w:val="clear" w:color="auto" w:fill="FFFFFF"/>
          <w:lang w:val="uk-UA"/>
        </w:rPr>
        <w:t>вулично</w:t>
      </w:r>
      <w:proofErr w:type="spellEnd"/>
      <w:r w:rsidRPr="00FE7607">
        <w:rPr>
          <w:color w:val="000000"/>
          <w:sz w:val="28"/>
          <w:szCs w:val="28"/>
          <w:shd w:val="clear" w:color="auto" w:fill="FFFFFF"/>
          <w:lang w:val="uk-UA"/>
        </w:rPr>
        <w:t>-дорожня мережа і інженерне обладнання не приведені до нормативів садибної забудови.</w:t>
      </w:r>
      <w:r w:rsidR="00FE76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Проблемним є забезпечення послугами зв’язку і медичної допомоги. </w:t>
      </w:r>
    </w:p>
    <w:p w14:paraId="54CFAC75" w14:textId="77777777" w:rsidR="00FE7607" w:rsidRDefault="00FE7607" w:rsidP="00FE7607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14:paraId="549207A0" w14:textId="77777777" w:rsidR="007F209D" w:rsidRPr="006A28EA" w:rsidRDefault="007F209D" w:rsidP="007F209D">
      <w:pPr>
        <w:jc w:val="both"/>
        <w:rPr>
          <w:sz w:val="16"/>
          <w:szCs w:val="16"/>
          <w:lang w:val="uk-UA"/>
        </w:rPr>
      </w:pPr>
    </w:p>
    <w:p w14:paraId="013B64E3" w14:textId="77777777" w:rsidR="007F209D" w:rsidRDefault="007F209D" w:rsidP="007F209D">
      <w:pPr>
        <w:jc w:val="both"/>
        <w:rPr>
          <w:sz w:val="16"/>
          <w:szCs w:val="16"/>
          <w:lang w:val="uk-UA"/>
        </w:rPr>
      </w:pPr>
    </w:p>
    <w:p w14:paraId="453778B9" w14:textId="77777777" w:rsidR="003E369A" w:rsidRDefault="003E369A" w:rsidP="007F209D">
      <w:pPr>
        <w:jc w:val="both"/>
        <w:rPr>
          <w:sz w:val="16"/>
          <w:szCs w:val="16"/>
          <w:lang w:val="uk-UA"/>
        </w:rPr>
      </w:pPr>
    </w:p>
    <w:p w14:paraId="7C1F3C6D" w14:textId="77777777"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14:paraId="5E9A112F" w14:textId="77777777" w:rsidR="007F209D" w:rsidRDefault="007F209D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CA8D9E9" w14:textId="77777777" w:rsidR="007F209D" w:rsidRDefault="007F209D" w:rsidP="007F209D">
      <w:pPr>
        <w:ind w:left="-360"/>
        <w:rPr>
          <w:lang w:val="uk-UA"/>
        </w:rPr>
      </w:pPr>
    </w:p>
    <w:p w14:paraId="555E1F07" w14:textId="77777777" w:rsidR="003E369A" w:rsidRDefault="003E369A" w:rsidP="007F209D">
      <w:pPr>
        <w:ind w:left="-360"/>
        <w:rPr>
          <w:lang w:val="uk-UA"/>
        </w:rPr>
      </w:pPr>
    </w:p>
    <w:p w14:paraId="16D92C15" w14:textId="77777777" w:rsidR="003E369A" w:rsidRDefault="003E369A" w:rsidP="007F209D">
      <w:pPr>
        <w:ind w:left="-360"/>
        <w:rPr>
          <w:lang w:val="uk-UA"/>
        </w:rPr>
      </w:pPr>
    </w:p>
    <w:p w14:paraId="1283F98A" w14:textId="77777777" w:rsidR="006A28EA" w:rsidRDefault="006A28EA" w:rsidP="007F209D">
      <w:pPr>
        <w:ind w:left="-360"/>
        <w:rPr>
          <w:lang w:val="uk-UA"/>
        </w:rPr>
      </w:pPr>
    </w:p>
    <w:p w14:paraId="72B515CA" w14:textId="77777777"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А.В., т. 700-100</w:t>
      </w:r>
    </w:p>
    <w:p w14:paraId="72B515CC" w14:textId="49C66130" w:rsidR="007E5336" w:rsidRPr="007F209D" w:rsidRDefault="00DD5960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40FD202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0795" r="571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 В.</w:t>
      </w:r>
    </w:p>
    <w:p w14:paraId="72B515FE" w14:textId="4ACE5768" w:rsidR="007E5336" w:rsidRPr="00BC59F2" w:rsidRDefault="007E5336" w:rsidP="00F45D5F">
      <w:pPr>
        <w:ind w:left="5304" w:firstLine="1068"/>
        <w:jc w:val="both"/>
        <w:rPr>
          <w:lang w:val="uk-UA"/>
        </w:rPr>
      </w:pPr>
      <w:bookmarkStart w:id="0" w:name="_GoBack"/>
      <w:bookmarkEnd w:id="0"/>
    </w:p>
    <w:sectPr w:rsidR="007E5336" w:rsidRPr="00BC59F2" w:rsidSect="00C50815">
      <w:headerReference w:type="default" r:id="rId11"/>
      <w:headerReference w:type="firs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C3330" w14:textId="77777777" w:rsidR="00DC68A8" w:rsidRDefault="00DC68A8" w:rsidP="00C50815">
      <w:r>
        <w:separator/>
      </w:r>
    </w:p>
  </w:endnote>
  <w:endnote w:type="continuationSeparator" w:id="0">
    <w:p w14:paraId="4F1BA1AA" w14:textId="77777777" w:rsidR="00DC68A8" w:rsidRDefault="00DC68A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C3EAE" w14:textId="77777777" w:rsidR="00DC68A8" w:rsidRDefault="00DC68A8" w:rsidP="00C50815">
      <w:r>
        <w:separator/>
      </w:r>
    </w:p>
  </w:footnote>
  <w:footnote w:type="continuationSeparator" w:id="0">
    <w:p w14:paraId="774FAC9D" w14:textId="77777777" w:rsidR="00DC68A8" w:rsidRDefault="00DC68A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26C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A713A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93749"/>
    <w:rsid w:val="002A02F9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60025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93A"/>
    <w:rsid w:val="00411EE3"/>
    <w:rsid w:val="0041409E"/>
    <w:rsid w:val="00432409"/>
    <w:rsid w:val="00433BCD"/>
    <w:rsid w:val="00441288"/>
    <w:rsid w:val="00441EDA"/>
    <w:rsid w:val="004434AF"/>
    <w:rsid w:val="00444B3D"/>
    <w:rsid w:val="00457DAA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06E04"/>
    <w:rsid w:val="00611D96"/>
    <w:rsid w:val="0061665B"/>
    <w:rsid w:val="006375D9"/>
    <w:rsid w:val="0064609F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078D9"/>
    <w:rsid w:val="00A101D7"/>
    <w:rsid w:val="00A169BF"/>
    <w:rsid w:val="00A16ECC"/>
    <w:rsid w:val="00A44263"/>
    <w:rsid w:val="00A44B7F"/>
    <w:rsid w:val="00A468D0"/>
    <w:rsid w:val="00A54B3F"/>
    <w:rsid w:val="00A6273C"/>
    <w:rsid w:val="00A805E4"/>
    <w:rsid w:val="00A81B8A"/>
    <w:rsid w:val="00A966A5"/>
    <w:rsid w:val="00AA29A7"/>
    <w:rsid w:val="00AA6F5F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4EC3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57E49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2F1C"/>
    <w:rsid w:val="00D172C4"/>
    <w:rsid w:val="00D22AA6"/>
    <w:rsid w:val="00D254BB"/>
    <w:rsid w:val="00D43CD5"/>
    <w:rsid w:val="00D551B5"/>
    <w:rsid w:val="00D9373C"/>
    <w:rsid w:val="00D94E9E"/>
    <w:rsid w:val="00DB13B8"/>
    <w:rsid w:val="00DB763B"/>
    <w:rsid w:val="00DC06E6"/>
    <w:rsid w:val="00DC35D6"/>
    <w:rsid w:val="00DC68A8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91A19"/>
    <w:rsid w:val="00E97BDA"/>
    <w:rsid w:val="00EA2E40"/>
    <w:rsid w:val="00EA7036"/>
    <w:rsid w:val="00EB0733"/>
    <w:rsid w:val="00EC2C3A"/>
    <w:rsid w:val="00EC5B42"/>
    <w:rsid w:val="00ED0EC2"/>
    <w:rsid w:val="00ED34A2"/>
    <w:rsid w:val="00ED382F"/>
    <w:rsid w:val="00ED5543"/>
    <w:rsid w:val="00ED7317"/>
    <w:rsid w:val="00EE2B1C"/>
    <w:rsid w:val="00EF5E5A"/>
    <w:rsid w:val="00F00FF5"/>
    <w:rsid w:val="00F037DC"/>
    <w:rsid w:val="00F2211E"/>
    <w:rsid w:val="00F377AE"/>
    <w:rsid w:val="00F44DA9"/>
    <w:rsid w:val="00F45D5F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9E82-2291-4827-B8EE-CF6221A3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</cp:lastModifiedBy>
  <cp:revision>9</cp:revision>
  <cp:lastPrinted>2016-12-13T19:15:00Z</cp:lastPrinted>
  <dcterms:created xsi:type="dcterms:W3CDTF">2016-11-14T14:06:00Z</dcterms:created>
  <dcterms:modified xsi:type="dcterms:W3CDTF">2017-04-07T13:06:00Z</dcterms:modified>
</cp:coreProperties>
</file>