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7145E2" w:rsidRPr="007145E2" w:rsidTr="001F0A09">
        <w:trPr>
          <w:trHeight w:val="1068"/>
        </w:trPr>
        <w:tc>
          <w:tcPr>
            <w:tcW w:w="4428" w:type="dxa"/>
          </w:tcPr>
          <w:p w:rsidR="007145E2" w:rsidRPr="007145E2" w:rsidRDefault="00D90743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  <w:t xml:space="preserve"> </w:t>
            </w:r>
          </w:p>
          <w:p w:rsidR="007145E2" w:rsidRPr="007145E2" w:rsidRDefault="007145E2" w:rsidP="00714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</w:p>
        </w:tc>
        <w:tc>
          <w:tcPr>
            <w:tcW w:w="108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</w:tcPr>
          <w:p w:rsidR="00685E0C" w:rsidRDefault="00685E0C" w:rsidP="00685E0C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8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Pr="00685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прилюднено</w:t>
            </w:r>
          </w:p>
          <w:p w:rsidR="007145E2" w:rsidRPr="00685E0C" w:rsidRDefault="00685E0C" w:rsidP="00685E0C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__________</w:t>
            </w:r>
          </w:p>
        </w:tc>
      </w:tr>
    </w:tbl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Сумська міська рада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Cs/>
          <w:sz w:val="36"/>
          <w:szCs w:val="36"/>
          <w:lang w:val="uk-UA" w:eastAsia="ru-RU"/>
        </w:rPr>
        <w:t>Виконавчий комітет</w:t>
      </w:r>
    </w:p>
    <w:p w:rsidR="007145E2" w:rsidRPr="007145E2" w:rsidRDefault="007145E2" w:rsidP="00714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145E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60"/>
      </w:tblGrid>
      <w:tr w:rsidR="007145E2" w:rsidRPr="007145E2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               №  </w:t>
            </w:r>
          </w:p>
        </w:tc>
      </w:tr>
      <w:tr w:rsidR="007145E2" w:rsidRPr="007145E2" w:rsidTr="001F0A09">
        <w:trPr>
          <w:trHeight w:val="323"/>
        </w:trPr>
        <w:tc>
          <w:tcPr>
            <w:tcW w:w="4860" w:type="dxa"/>
          </w:tcPr>
          <w:p w:rsidR="007145E2" w:rsidRPr="007145E2" w:rsidRDefault="007145E2" w:rsidP="00714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145E2" w:rsidRPr="007145E2" w:rsidTr="001F0A09">
        <w:trPr>
          <w:trHeight w:val="969"/>
        </w:trPr>
        <w:tc>
          <w:tcPr>
            <w:tcW w:w="4860" w:type="dxa"/>
          </w:tcPr>
          <w:p w:rsidR="007145E2" w:rsidRPr="007145E2" w:rsidRDefault="007145E2" w:rsidP="007145E2">
            <w:pPr>
              <w:tabs>
                <w:tab w:val="left" w:pos="4572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внесення змін до рішення виконавчого комітету Сумської міської ради від 28.04.2016 № 239 «Про затвердження Положення про порядок організації доступу до публічної</w:t>
            </w:r>
            <w:r w:rsidR="006E19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інформації</w:t>
            </w:r>
            <w:r w:rsidRPr="00714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що знаходиться у володінні Сумської міської ради та її виконавчих органів»</w:t>
            </w:r>
          </w:p>
        </w:tc>
      </w:tr>
    </w:tbl>
    <w:p w:rsidR="007145E2" w:rsidRPr="007145E2" w:rsidRDefault="007145E2" w:rsidP="0071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7145E2" w:rsidRPr="007145E2" w:rsidSect="007145E2">
          <w:pgSz w:w="11906" w:h="16838"/>
          <w:pgMar w:top="1134" w:right="567" w:bottom="1134" w:left="1701" w:header="709" w:footer="709" w:gutter="0"/>
          <w:cols w:space="708" w:equalWidth="0">
            <w:col w:w="9638"/>
          </w:cols>
          <w:docGrid w:linePitch="360"/>
        </w:sect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145E2" w:rsidRPr="007145E2" w:rsidRDefault="007145E2" w:rsidP="007145E2">
      <w:pPr>
        <w:tabs>
          <w:tab w:val="left" w:pos="4680"/>
          <w:tab w:val="left" w:pos="4860"/>
        </w:tabs>
        <w:spacing w:after="0" w:line="240" w:lineRule="auto"/>
        <w:ind w:right="439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7145E2" w:rsidRPr="007145E2" w:rsidSect="00512984">
          <w:type w:val="continuous"/>
          <w:pgSz w:w="11906" w:h="16838"/>
          <w:pgMar w:top="1134" w:right="1134" w:bottom="1134" w:left="1701" w:header="709" w:footer="709" w:gutter="0"/>
          <w:cols w:space="708" w:equalWidth="0">
            <w:col w:w="8787"/>
          </w:cols>
          <w:docGrid w:linePitch="360"/>
        </w:sectPr>
      </w:pPr>
    </w:p>
    <w:p w:rsidR="0074475F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З метою забезпечення виконання вимог Закону України «Про доступ до публічної інформації», постанови Кабінету Міністрів України від 21.10.2015 </w:t>
      </w:r>
      <w:r w:rsidR="0075575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 835 «Про затвердження Положення про набори даних, які підлягають оприлюдненню у формі відкритих даних», керуючись статтею 40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виконавчий комітет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74475F" w:rsidRDefault="0074475F" w:rsidP="0074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74475F" w:rsidRDefault="0074475F" w:rsidP="00744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Внести зміни до рішення виконавчого комітету Сумської міської ради від 28.04.2016 № 239 «Про затвердження Положення про порядок організації доступу до публічної інформації, що знаходиться у володіння Сумської міської ради та її виконавчих органів», а саме:</w:t>
      </w: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Pr="007145E2" w:rsidRDefault="00491C7B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1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4475F"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бзац третій Положення про порядок організації доступу до публічної інформації, що знаходиться у володінні Сумської міської</w:t>
      </w:r>
      <w:r w:rsidR="007447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її виконавчих органів, </w:t>
      </w:r>
      <w:r w:rsidR="0074475F"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в новій редакції:</w:t>
      </w:r>
    </w:p>
    <w:p w:rsidR="0074475F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«Сумська міська рада та її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виконавчі органи не є розпорядниками інформа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ції за запитами на інформацію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74475F" w:rsidRPr="007145E2" w:rsidRDefault="0074475F" w:rsidP="007447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інформації, яка може бути отримана шляхом узагальнення, аналітичної обробки даних або яка потребує створення в інший спосіб;</w:t>
      </w:r>
    </w:p>
    <w:p w:rsidR="0074475F" w:rsidRPr="007145E2" w:rsidRDefault="0074475F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 органів державної влади, інших органів місцевого самоврядування,  уста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нов, організацій, підприємств, у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тому числі комунальних;</w:t>
      </w:r>
    </w:p>
    <w:p w:rsidR="0074475F" w:rsidRPr="007145E2" w:rsidRDefault="0074475F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</w:t>
      </w:r>
      <w:r w:rsidRPr="007145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інформації, яка міститься в матеріалах судових справ».</w:t>
      </w:r>
    </w:p>
    <w:p w:rsidR="00491C7B" w:rsidRDefault="00491C7B" w:rsidP="00491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1C7B" w:rsidRDefault="00491C7B" w:rsidP="00491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3109C">
        <w:rPr>
          <w:rFonts w:ascii="Times New Roman" w:hAnsi="Times New Roman" w:cs="Times New Roman"/>
          <w:b/>
          <w:sz w:val="28"/>
          <w:szCs w:val="28"/>
          <w:lang w:val="uk-UA"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Розділ 2 доповнити пунктом 2.6 наступного змісту: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«Розпорядники інформації - структурні підрозділи та комунальні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Сумської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забезпечують дотримання вимог статті 10¹ Закону України «Про доступ до публічної інформації»: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забезпечують оприлюднення та подальше оновлення даних, які підлягають оприлюдненню у формі відкритих даних, згідно з постановою Кабінету Міністрів України від 21.10.2015 № 835 «Про затвердження Положення про набори даних, які підлягають оприлюдненню у формі відкритих даних», а також будь-які інші наявні дані, що відповідають визначенню публічної інформації у формі відкритих даних,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Єдиному державному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відкритих даних;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забезпечують актуальність набору даних шляхом його оновлення не пізніше п’яти робочих днів з дня внесення змін до набору даних;</w:t>
      </w:r>
    </w:p>
    <w:p w:rsidR="00491C7B" w:rsidRDefault="00491C7B" w:rsidP="00491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FC394F">
        <w:rPr>
          <w:rFonts w:ascii="Times New Roman" w:hAnsi="Times New Roman" w:cs="Times New Roman"/>
          <w:sz w:val="28"/>
          <w:szCs w:val="28"/>
          <w:lang w:val="uk-UA" w:eastAsia="ru-RU"/>
        </w:rPr>
        <w:t>несуть відповідальніс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ть за достовірність, повноту, актуальність та </w:t>
      </w:r>
      <w:r w:rsidRPr="00FC394F">
        <w:rPr>
          <w:rFonts w:ascii="Times New Roman" w:hAnsi="Times New Roman" w:cs="Times New Roman"/>
          <w:sz w:val="28"/>
          <w:szCs w:val="28"/>
          <w:lang w:val="uk-UA" w:eastAsia="ru-RU"/>
        </w:rPr>
        <w:t>своєчасність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оприлюднених даних на Єдиному державному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веб-порталі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відкритих даних.»</w:t>
      </w:r>
    </w:p>
    <w:p w:rsidR="00491C7B" w:rsidRPr="007145E2" w:rsidRDefault="00491C7B" w:rsidP="00491C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1C7B" w:rsidRPr="007145E2" w:rsidRDefault="00491C7B" w:rsidP="004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7145E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Pr="007145E2">
        <w:rPr>
          <w:rFonts w:ascii="Times New Roman" w:hAnsi="Times New Roman" w:cs="Times New Roman"/>
          <w:sz w:val="28"/>
          <w:szCs w:val="28"/>
          <w:lang w:val="uk-UA" w:eastAsia="ru-RU"/>
        </w:rPr>
        <w:t>. Дане рішення набирає чинності з моменту оприлюднення.</w:t>
      </w:r>
    </w:p>
    <w:p w:rsidR="00491C7B" w:rsidRDefault="00491C7B" w:rsidP="00491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Pr="00F2587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  <w:r w:rsidRPr="00F2587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покласти на заступників міського голови та секретаря міської ради згідно з розподілом обов’язків.</w:t>
      </w: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91C7B" w:rsidRPr="00F2587B" w:rsidRDefault="00491C7B" w:rsidP="00491C7B">
      <w:pPr>
        <w:spacing w:after="0" w:line="240" w:lineRule="auto"/>
        <w:ind w:right="38"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491C7B" w:rsidRDefault="00491C7B" w:rsidP="007447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О.М. Лисенко</w:t>
      </w: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 xml:space="preserve">Кохан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700-61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uk-U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 xml:space="preserve">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75F" w:rsidRDefault="0074475F" w:rsidP="0074475F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 згідно зі списком розсилки</w:t>
      </w:r>
    </w:p>
    <w:p w:rsidR="0074475F" w:rsidRDefault="0074475F" w:rsidP="007447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sectPr w:rsidR="0074475F" w:rsidSect="0074475F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475F" w:rsidRDefault="0074475F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088A" w:rsidRDefault="006C088A" w:rsidP="00744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F9E" w:rsidRDefault="001C6F9E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F9E" w:rsidRDefault="001C6F9E" w:rsidP="00714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F9E" w:rsidRPr="00491C7B" w:rsidRDefault="001C6F9E" w:rsidP="00491C7B">
      <w:pPr>
        <w:tabs>
          <w:tab w:val="left" w:pos="1350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1C6F9E" w:rsidRPr="00491C7B" w:rsidSect="001C6F9E">
      <w:type w:val="continuous"/>
      <w:pgSz w:w="11906" w:h="16838"/>
      <w:pgMar w:top="1134" w:right="1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8"/>
    <w:rsid w:val="001C6F9E"/>
    <w:rsid w:val="004267A8"/>
    <w:rsid w:val="00467C3D"/>
    <w:rsid w:val="00491C7B"/>
    <w:rsid w:val="004C2F64"/>
    <w:rsid w:val="004E2147"/>
    <w:rsid w:val="005E7A3F"/>
    <w:rsid w:val="00685E0C"/>
    <w:rsid w:val="006C088A"/>
    <w:rsid w:val="006E197B"/>
    <w:rsid w:val="00706550"/>
    <w:rsid w:val="007145E2"/>
    <w:rsid w:val="0074475F"/>
    <w:rsid w:val="00755753"/>
    <w:rsid w:val="009D764F"/>
    <w:rsid w:val="00A77AF0"/>
    <w:rsid w:val="00BE3B88"/>
    <w:rsid w:val="00C6570C"/>
    <w:rsid w:val="00D90743"/>
    <w:rsid w:val="00E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petrovna</dc:creator>
  <cp:lastModifiedBy>petrovna</cp:lastModifiedBy>
  <cp:revision>3</cp:revision>
  <cp:lastPrinted>2016-07-05T06:04:00Z</cp:lastPrinted>
  <dcterms:created xsi:type="dcterms:W3CDTF">2016-07-07T11:23:00Z</dcterms:created>
  <dcterms:modified xsi:type="dcterms:W3CDTF">2016-07-07T11:23:00Z</dcterms:modified>
</cp:coreProperties>
</file>