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5" w:type="dxa"/>
        <w:tblLayout w:type="fixed"/>
        <w:tblLook w:val="01E0"/>
      </w:tblPr>
      <w:tblGrid>
        <w:gridCol w:w="4250"/>
        <w:gridCol w:w="1134"/>
        <w:gridCol w:w="4561"/>
      </w:tblGrid>
      <w:tr w:rsidR="0009486D" w:rsidRPr="0069507F" w:rsidTr="00D621E0">
        <w:tc>
          <w:tcPr>
            <w:tcW w:w="4250" w:type="dxa"/>
          </w:tcPr>
          <w:p w:rsidR="0009486D" w:rsidRPr="0069507F" w:rsidRDefault="0009486D" w:rsidP="00D621E0">
            <w:pPr>
              <w:widowControl w:val="0"/>
              <w:tabs>
                <w:tab w:val="left" w:pos="8447"/>
              </w:tabs>
              <w:autoSpaceDE w:val="0"/>
              <w:autoSpaceDN w:val="0"/>
              <w:adjustRightInd w:val="0"/>
              <w:spacing w:after="0" w:line="240" w:lineRule="auto"/>
              <w:rPr>
                <w:rFonts w:ascii="Times New Roman" w:eastAsia="Calibri" w:hAnsi="Times New Roman" w:cs="Times New Roman"/>
                <w:sz w:val="28"/>
                <w:szCs w:val="28"/>
                <w:lang w:val="uk-UA"/>
              </w:rPr>
            </w:pPr>
          </w:p>
        </w:tc>
        <w:tc>
          <w:tcPr>
            <w:tcW w:w="1134" w:type="dxa"/>
            <w:hideMark/>
          </w:tcPr>
          <w:p w:rsidR="0009486D" w:rsidRPr="0069507F" w:rsidRDefault="0009486D" w:rsidP="00D621E0">
            <w:pPr>
              <w:widowControl w:val="0"/>
              <w:tabs>
                <w:tab w:val="left" w:pos="8447"/>
              </w:tabs>
              <w:autoSpaceDE w:val="0"/>
              <w:autoSpaceDN w:val="0"/>
              <w:adjustRightInd w:val="0"/>
              <w:spacing w:after="0" w:line="240" w:lineRule="auto"/>
              <w:jc w:val="center"/>
              <w:rPr>
                <w:rFonts w:ascii="Times New Roman" w:eastAsia="Calibri" w:hAnsi="Times New Roman" w:cs="Times New Roman"/>
                <w:sz w:val="28"/>
                <w:szCs w:val="28"/>
                <w:lang w:val="uk-UA"/>
              </w:rPr>
            </w:pPr>
            <w:r w:rsidRPr="0069507F">
              <w:rPr>
                <w:rFonts w:ascii="Calibri" w:eastAsia="Calibri" w:hAnsi="Calibri" w:cs="Times New Roman"/>
                <w:noProof/>
                <w:lang w:eastAsia="ru-RU"/>
              </w:rPr>
              <w:drawing>
                <wp:anchor distT="0" distB="0" distL="114935" distR="114935" simplePos="0" relativeHeight="251659264" behindDoc="0" locked="0" layoutInCell="1" allowOverlap="1">
                  <wp:simplePos x="0" y="0"/>
                  <wp:positionH relativeFrom="page">
                    <wp:posOffset>125095</wp:posOffset>
                  </wp:positionH>
                  <wp:positionV relativeFrom="paragraph">
                    <wp:posOffset>-269875</wp:posOffset>
                  </wp:positionV>
                  <wp:extent cx="446405" cy="620395"/>
                  <wp:effectExtent l="0" t="0" r="0" b="825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 cy="620395"/>
                          </a:xfrm>
                          <a:prstGeom prst="rect">
                            <a:avLst/>
                          </a:prstGeom>
                          <a:noFill/>
                        </pic:spPr>
                      </pic:pic>
                    </a:graphicData>
                  </a:graphic>
                </wp:anchor>
              </w:drawing>
            </w:r>
          </w:p>
        </w:tc>
        <w:tc>
          <w:tcPr>
            <w:tcW w:w="4561" w:type="dxa"/>
          </w:tcPr>
          <w:p w:rsidR="0009486D" w:rsidRPr="0069507F" w:rsidRDefault="0009486D" w:rsidP="00D621E0">
            <w:pPr>
              <w:widowControl w:val="0"/>
              <w:tabs>
                <w:tab w:val="left" w:pos="8447"/>
              </w:tabs>
              <w:autoSpaceDE w:val="0"/>
              <w:autoSpaceDN w:val="0"/>
              <w:adjustRightInd w:val="0"/>
              <w:spacing w:after="0" w:line="240" w:lineRule="auto"/>
              <w:jc w:val="center"/>
              <w:rPr>
                <w:rFonts w:ascii="Times New Roman" w:eastAsia="Calibri" w:hAnsi="Times New Roman" w:cs="Times New Roman"/>
                <w:sz w:val="28"/>
                <w:szCs w:val="28"/>
                <w:lang w:val="uk-UA"/>
              </w:rPr>
            </w:pPr>
          </w:p>
        </w:tc>
      </w:tr>
    </w:tbl>
    <w:p w:rsidR="0009486D" w:rsidRPr="0069507F" w:rsidRDefault="0009486D" w:rsidP="0009486D">
      <w:pPr>
        <w:tabs>
          <w:tab w:val="center" w:pos="4153"/>
          <w:tab w:val="right" w:pos="8306"/>
        </w:tabs>
        <w:spacing w:after="0" w:line="240" w:lineRule="auto"/>
        <w:jc w:val="center"/>
        <w:rPr>
          <w:rFonts w:ascii="Times New Roman" w:eastAsia="Times New Roman" w:hAnsi="Times New Roman" w:cs="Times New Roman"/>
          <w:b/>
          <w:sz w:val="36"/>
          <w:szCs w:val="36"/>
          <w:lang w:val="uk-UA" w:eastAsia="ru-RU"/>
        </w:rPr>
      </w:pPr>
      <w:r w:rsidRPr="0069507F">
        <w:rPr>
          <w:rFonts w:ascii="Times New Roman" w:eastAsia="Times New Roman" w:hAnsi="Times New Roman" w:cs="Times New Roman"/>
          <w:bCs/>
          <w:sz w:val="36"/>
          <w:szCs w:val="36"/>
          <w:lang w:val="uk-UA" w:eastAsia="ru-RU"/>
        </w:rPr>
        <w:t>Сумська міська рада</w:t>
      </w:r>
    </w:p>
    <w:p w:rsidR="0009486D" w:rsidRPr="0069507F" w:rsidRDefault="0009486D" w:rsidP="0009486D">
      <w:pPr>
        <w:widowControl w:val="0"/>
        <w:tabs>
          <w:tab w:val="left" w:pos="2494"/>
          <w:tab w:val="left" w:pos="4800"/>
        </w:tabs>
        <w:autoSpaceDE w:val="0"/>
        <w:autoSpaceDN w:val="0"/>
        <w:adjustRightInd w:val="0"/>
        <w:spacing w:after="0" w:line="240" w:lineRule="auto"/>
        <w:jc w:val="center"/>
        <w:outlineLvl w:val="0"/>
        <w:rPr>
          <w:rFonts w:ascii="Times New Roman" w:eastAsia="Calibri" w:hAnsi="Times New Roman" w:cs="Times New Roman"/>
          <w:color w:val="000000"/>
          <w:sz w:val="36"/>
          <w:szCs w:val="36"/>
          <w:lang w:val="uk-UA"/>
        </w:rPr>
      </w:pPr>
      <w:r w:rsidRPr="0069507F">
        <w:rPr>
          <w:rFonts w:ascii="Times New Roman" w:eastAsia="Calibri" w:hAnsi="Times New Roman" w:cs="Times New Roman"/>
          <w:color w:val="000000"/>
          <w:sz w:val="36"/>
          <w:szCs w:val="36"/>
          <w:lang w:val="uk-UA"/>
        </w:rPr>
        <w:t>Виконавчий комітет</w:t>
      </w:r>
    </w:p>
    <w:p w:rsidR="0009486D" w:rsidRPr="0069507F" w:rsidRDefault="0009486D" w:rsidP="0009486D">
      <w:pPr>
        <w:spacing w:after="0" w:line="240" w:lineRule="auto"/>
        <w:jc w:val="center"/>
        <w:outlineLvl w:val="0"/>
        <w:rPr>
          <w:rFonts w:ascii="Times New Roman" w:eastAsia="Calibri" w:hAnsi="Times New Roman" w:cs="Times New Roman"/>
          <w:sz w:val="36"/>
          <w:szCs w:val="36"/>
          <w:lang w:val="uk-UA"/>
        </w:rPr>
      </w:pPr>
      <w:r w:rsidRPr="0069507F">
        <w:rPr>
          <w:rFonts w:ascii="Times New Roman" w:eastAsia="Calibri" w:hAnsi="Times New Roman" w:cs="Times New Roman"/>
          <w:b/>
          <w:color w:val="000000"/>
          <w:sz w:val="36"/>
          <w:szCs w:val="36"/>
          <w:lang w:val="uk-UA"/>
        </w:rPr>
        <w:t>РІШЕННЯ</w:t>
      </w:r>
    </w:p>
    <w:p w:rsidR="0009486D" w:rsidRPr="0069507F" w:rsidRDefault="0009486D" w:rsidP="0009486D">
      <w:pPr>
        <w:tabs>
          <w:tab w:val="left" w:pos="3497"/>
        </w:tabs>
        <w:spacing w:after="0" w:line="240" w:lineRule="auto"/>
        <w:rPr>
          <w:rFonts w:ascii="Times New Roman" w:eastAsia="Calibri" w:hAnsi="Times New Roman" w:cs="Times New Roman"/>
          <w:sz w:val="16"/>
          <w:szCs w:val="16"/>
          <w:lang w:val="uk-UA"/>
        </w:rPr>
      </w:pPr>
    </w:p>
    <w:tbl>
      <w:tblPr>
        <w:tblW w:w="0" w:type="auto"/>
        <w:tblLayout w:type="fixed"/>
        <w:tblLook w:val="01E0"/>
      </w:tblPr>
      <w:tblGrid>
        <w:gridCol w:w="5103"/>
      </w:tblGrid>
      <w:tr w:rsidR="0009486D" w:rsidRPr="0069507F" w:rsidTr="00D621E0">
        <w:tc>
          <w:tcPr>
            <w:tcW w:w="5103" w:type="dxa"/>
            <w:hideMark/>
          </w:tcPr>
          <w:p w:rsidR="0009486D" w:rsidRPr="0069507F" w:rsidRDefault="0009486D" w:rsidP="00D621E0">
            <w:pPr>
              <w:widowControl w:val="0"/>
              <w:tabs>
                <w:tab w:val="left" w:pos="8447"/>
              </w:tabs>
              <w:autoSpaceDE w:val="0"/>
              <w:autoSpaceDN w:val="0"/>
              <w:adjustRightInd w:val="0"/>
              <w:spacing w:after="0" w:line="240" w:lineRule="auto"/>
              <w:jc w:val="both"/>
              <w:rPr>
                <w:rFonts w:ascii="Times New Roman" w:eastAsia="Calibri" w:hAnsi="Times New Roman" w:cs="Times New Roman"/>
                <w:sz w:val="28"/>
                <w:szCs w:val="28"/>
                <w:lang w:val="uk-UA"/>
              </w:rPr>
            </w:pPr>
            <w:r w:rsidRPr="0069507F">
              <w:rPr>
                <w:rFonts w:ascii="Times New Roman" w:eastAsia="Calibri" w:hAnsi="Times New Roman" w:cs="Times New Roman"/>
                <w:color w:val="000000"/>
                <w:sz w:val="28"/>
                <w:szCs w:val="28"/>
                <w:lang w:val="uk-UA"/>
              </w:rPr>
              <w:t xml:space="preserve">від    </w:t>
            </w:r>
            <w:r>
              <w:rPr>
                <w:rFonts w:ascii="Times New Roman" w:eastAsia="Calibri" w:hAnsi="Times New Roman" w:cs="Times New Roman"/>
                <w:color w:val="000000"/>
                <w:sz w:val="28"/>
                <w:szCs w:val="28"/>
                <w:lang w:val="uk-UA"/>
              </w:rPr>
              <w:t xml:space="preserve">                        </w:t>
            </w:r>
            <w:r w:rsidRPr="0069507F">
              <w:rPr>
                <w:rFonts w:ascii="Times New Roman" w:eastAsia="Calibri" w:hAnsi="Times New Roman" w:cs="Times New Roman"/>
                <w:color w:val="000000"/>
                <w:sz w:val="28"/>
                <w:szCs w:val="28"/>
                <w:lang w:val="en-US"/>
              </w:rPr>
              <w:t xml:space="preserve">  </w:t>
            </w:r>
            <w:r w:rsidRPr="0069507F">
              <w:rPr>
                <w:rFonts w:ascii="Times New Roman" w:eastAsia="Calibri" w:hAnsi="Times New Roman" w:cs="Times New Roman"/>
                <w:color w:val="000000"/>
                <w:sz w:val="28"/>
                <w:szCs w:val="28"/>
                <w:lang w:val="uk-UA"/>
              </w:rPr>
              <w:t xml:space="preserve">№ </w:t>
            </w:r>
          </w:p>
        </w:tc>
      </w:tr>
    </w:tbl>
    <w:p w:rsidR="0009486D" w:rsidRPr="0069507F" w:rsidRDefault="0009486D" w:rsidP="0009486D">
      <w:pPr>
        <w:spacing w:after="0" w:line="240" w:lineRule="auto"/>
        <w:jc w:val="both"/>
        <w:rPr>
          <w:rFonts w:ascii="Times New Roman" w:eastAsia="Calibri" w:hAnsi="Times New Roman" w:cs="Times New Roman"/>
          <w:b/>
          <w:sz w:val="16"/>
          <w:szCs w:val="16"/>
          <w:lang w:val="uk-UA"/>
        </w:rPr>
      </w:pPr>
    </w:p>
    <w:tbl>
      <w:tblPr>
        <w:tblpPr w:leftFromText="180" w:rightFromText="180" w:bottomFromText="200" w:vertAnchor="text" w:tblpX="7" w:tblpY="101"/>
        <w:tblW w:w="0" w:type="auto"/>
        <w:tblLook w:val="04A0"/>
      </w:tblPr>
      <w:tblGrid>
        <w:gridCol w:w="4928"/>
      </w:tblGrid>
      <w:tr w:rsidR="0009486D" w:rsidRPr="0069507F" w:rsidTr="00D621E0">
        <w:trPr>
          <w:trHeight w:val="841"/>
        </w:trPr>
        <w:tc>
          <w:tcPr>
            <w:tcW w:w="4928" w:type="dxa"/>
            <w:hideMark/>
          </w:tcPr>
          <w:p w:rsidR="0009486D" w:rsidRPr="0069507F" w:rsidRDefault="0009486D" w:rsidP="0009486D">
            <w:pPr>
              <w:tabs>
                <w:tab w:val="left" w:pos="470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Про внесення змін до рішення виконавчого комітету Сумської міської ради від 06.04.2016 № 176 «</w:t>
            </w:r>
            <w:r w:rsidRPr="0069507F">
              <w:rPr>
                <w:rFonts w:ascii="Times New Roman" w:eastAsia="Calibri" w:hAnsi="Times New Roman" w:cs="Times New Roman"/>
                <w:b/>
                <w:sz w:val="28"/>
                <w:szCs w:val="28"/>
                <w:lang w:val="uk-UA"/>
              </w:rPr>
              <w:t>Про надання повноважень на складання протоколів про адміністративні правопорушення</w:t>
            </w:r>
            <w:r>
              <w:rPr>
                <w:rFonts w:ascii="Times New Roman" w:eastAsia="Calibri" w:hAnsi="Times New Roman" w:cs="Times New Roman"/>
                <w:b/>
                <w:sz w:val="28"/>
                <w:szCs w:val="28"/>
                <w:lang w:val="uk-UA"/>
              </w:rPr>
              <w:t>»</w:t>
            </w:r>
          </w:p>
        </w:tc>
      </w:tr>
    </w:tbl>
    <w:p w:rsidR="0009486D" w:rsidRPr="0069507F" w:rsidRDefault="0009486D" w:rsidP="0009486D">
      <w:pPr>
        <w:spacing w:after="0" w:line="240" w:lineRule="auto"/>
        <w:jc w:val="both"/>
        <w:rPr>
          <w:rFonts w:ascii="Times New Roman" w:eastAsia="Calibri" w:hAnsi="Times New Roman" w:cs="Times New Roman"/>
          <w:b/>
          <w:sz w:val="28"/>
          <w:szCs w:val="28"/>
          <w:lang w:val="uk-UA"/>
        </w:rPr>
      </w:pPr>
    </w:p>
    <w:p w:rsidR="0009486D" w:rsidRPr="0069507F" w:rsidRDefault="0009486D" w:rsidP="0009486D">
      <w:pPr>
        <w:spacing w:after="0" w:line="240" w:lineRule="auto"/>
        <w:jc w:val="both"/>
        <w:rPr>
          <w:rFonts w:ascii="Times New Roman" w:eastAsia="Calibri" w:hAnsi="Times New Roman" w:cs="Times New Roman"/>
          <w:sz w:val="28"/>
          <w:szCs w:val="28"/>
          <w:lang w:val="uk-UA"/>
        </w:rPr>
      </w:pPr>
    </w:p>
    <w:p w:rsidR="0009486D" w:rsidRPr="0069507F" w:rsidRDefault="0009486D" w:rsidP="0009486D">
      <w:pPr>
        <w:spacing w:after="0" w:line="240" w:lineRule="auto"/>
        <w:ind w:firstLine="709"/>
        <w:jc w:val="both"/>
        <w:rPr>
          <w:rFonts w:ascii="Times New Roman" w:eastAsia="Calibri" w:hAnsi="Times New Roman" w:cs="Times New Roman"/>
          <w:sz w:val="28"/>
          <w:szCs w:val="28"/>
          <w:lang w:val="uk-UA"/>
        </w:rPr>
      </w:pPr>
    </w:p>
    <w:p w:rsidR="0009486D" w:rsidRDefault="0009486D" w:rsidP="0009486D">
      <w:pPr>
        <w:spacing w:after="0" w:line="240" w:lineRule="auto"/>
        <w:ind w:firstLine="709"/>
        <w:jc w:val="both"/>
        <w:rPr>
          <w:rFonts w:ascii="Times New Roman" w:eastAsia="Calibri" w:hAnsi="Times New Roman" w:cs="Times New Roman"/>
          <w:sz w:val="28"/>
          <w:szCs w:val="28"/>
          <w:lang w:val="uk-UA"/>
        </w:rPr>
      </w:pPr>
    </w:p>
    <w:p w:rsidR="0009486D" w:rsidRDefault="0009486D" w:rsidP="0009486D">
      <w:pPr>
        <w:spacing w:after="0" w:line="240" w:lineRule="auto"/>
        <w:ind w:firstLine="709"/>
        <w:jc w:val="both"/>
        <w:rPr>
          <w:rFonts w:ascii="Times New Roman" w:eastAsia="Calibri" w:hAnsi="Times New Roman" w:cs="Times New Roman"/>
          <w:sz w:val="28"/>
          <w:szCs w:val="28"/>
          <w:lang w:val="uk-UA"/>
        </w:rPr>
      </w:pPr>
    </w:p>
    <w:p w:rsidR="0009486D" w:rsidRDefault="0009486D" w:rsidP="0009486D">
      <w:pPr>
        <w:spacing w:after="0" w:line="240" w:lineRule="auto"/>
        <w:ind w:firstLine="709"/>
        <w:jc w:val="both"/>
        <w:rPr>
          <w:rFonts w:ascii="Times New Roman" w:eastAsia="Calibri" w:hAnsi="Times New Roman" w:cs="Times New Roman"/>
          <w:sz w:val="28"/>
          <w:szCs w:val="28"/>
          <w:lang w:val="uk-UA"/>
        </w:rPr>
      </w:pPr>
    </w:p>
    <w:p w:rsidR="0009486D" w:rsidRPr="0069507F" w:rsidRDefault="0009486D" w:rsidP="0009486D">
      <w:pPr>
        <w:spacing w:after="0" w:line="240" w:lineRule="auto"/>
        <w:ind w:firstLine="709"/>
        <w:jc w:val="both"/>
        <w:rPr>
          <w:rFonts w:ascii="Times New Roman" w:eastAsia="Calibri" w:hAnsi="Times New Roman" w:cs="Times New Roman"/>
          <w:sz w:val="28"/>
          <w:szCs w:val="28"/>
          <w:lang w:val="uk-UA"/>
        </w:rPr>
      </w:pPr>
    </w:p>
    <w:p w:rsidR="0009486D" w:rsidRPr="0069507F" w:rsidRDefault="0009486D" w:rsidP="0009486D">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Відповідно до законів України «Про благоустрій населених пунктів», «Про Національну поліцію»</w:t>
      </w:r>
      <w:r w:rsidRPr="0069507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на виконання Правил благоустрою міста Суми та Програми контролю за додержанням правил благоустрою, торгівлі та станом довкілля на території міста Суми на 2014-2016 роки, </w:t>
      </w:r>
      <w:r w:rsidRPr="0069507F">
        <w:rPr>
          <w:rFonts w:ascii="Times New Roman" w:eastAsia="Calibri" w:hAnsi="Times New Roman" w:cs="Times New Roman"/>
          <w:sz w:val="28"/>
          <w:szCs w:val="28"/>
          <w:lang w:val="uk-UA"/>
        </w:rPr>
        <w:t xml:space="preserve">керуючись частиною першою статті 52 Закону України «Про місцеве самоврядування в Україні», </w:t>
      </w:r>
      <w:r w:rsidRPr="0069507F">
        <w:rPr>
          <w:rFonts w:ascii="Times New Roman" w:eastAsia="Calibri" w:hAnsi="Times New Roman" w:cs="Times New Roman"/>
          <w:b/>
          <w:sz w:val="28"/>
          <w:szCs w:val="28"/>
          <w:lang w:val="uk-UA"/>
        </w:rPr>
        <w:t>виконавчий комітет Сумської міської ради</w:t>
      </w:r>
    </w:p>
    <w:p w:rsidR="0009486D" w:rsidRPr="00B86E20" w:rsidRDefault="0009486D" w:rsidP="0009486D">
      <w:pPr>
        <w:spacing w:after="0" w:line="240" w:lineRule="auto"/>
        <w:jc w:val="both"/>
        <w:rPr>
          <w:rFonts w:ascii="Times New Roman" w:eastAsia="Calibri" w:hAnsi="Times New Roman" w:cs="Times New Roman"/>
          <w:b/>
          <w:sz w:val="28"/>
          <w:szCs w:val="28"/>
          <w:lang w:val="uk-UA"/>
        </w:rPr>
      </w:pPr>
    </w:p>
    <w:p w:rsidR="0009486D" w:rsidRPr="0069507F" w:rsidRDefault="0009486D" w:rsidP="0009486D">
      <w:pPr>
        <w:spacing w:after="0" w:line="240" w:lineRule="auto"/>
        <w:jc w:val="center"/>
        <w:rPr>
          <w:rFonts w:ascii="Times New Roman" w:eastAsia="Calibri" w:hAnsi="Times New Roman" w:cs="Times New Roman"/>
          <w:b/>
          <w:sz w:val="28"/>
          <w:szCs w:val="28"/>
          <w:lang w:val="uk-UA"/>
        </w:rPr>
      </w:pPr>
      <w:r w:rsidRPr="0069507F">
        <w:rPr>
          <w:rFonts w:ascii="Times New Roman" w:eastAsia="Calibri" w:hAnsi="Times New Roman" w:cs="Times New Roman"/>
          <w:b/>
          <w:sz w:val="28"/>
          <w:szCs w:val="28"/>
          <w:lang w:val="uk-UA"/>
        </w:rPr>
        <w:t>ВИРІШИВ:</w:t>
      </w:r>
    </w:p>
    <w:p w:rsidR="0009486D" w:rsidRPr="00B86E20" w:rsidRDefault="0009486D" w:rsidP="0009486D">
      <w:pPr>
        <w:spacing w:after="0" w:line="240" w:lineRule="auto"/>
        <w:ind w:firstLine="708"/>
        <w:jc w:val="both"/>
        <w:rPr>
          <w:rFonts w:ascii="Times New Roman" w:eastAsia="Calibri" w:hAnsi="Times New Roman" w:cs="Times New Roman"/>
          <w:b/>
          <w:sz w:val="28"/>
          <w:szCs w:val="28"/>
          <w:lang w:val="uk-UA"/>
        </w:rPr>
      </w:pPr>
    </w:p>
    <w:p w:rsidR="00B86E20" w:rsidRPr="0069507F" w:rsidRDefault="0009486D" w:rsidP="00B86E20">
      <w:pPr>
        <w:spacing w:after="0" w:line="240" w:lineRule="auto"/>
        <w:ind w:firstLine="708"/>
        <w:jc w:val="both"/>
        <w:rPr>
          <w:rFonts w:ascii="Times New Roman" w:eastAsia="Calibri" w:hAnsi="Times New Roman" w:cs="Times New Roman"/>
          <w:sz w:val="27"/>
          <w:szCs w:val="27"/>
          <w:lang w:val="uk-UA"/>
        </w:rPr>
      </w:pPr>
      <w:r w:rsidRPr="0069507F">
        <w:rPr>
          <w:rFonts w:ascii="Times New Roman" w:eastAsia="Calibri" w:hAnsi="Times New Roman" w:cs="Times New Roman"/>
          <w:b/>
          <w:sz w:val="27"/>
          <w:szCs w:val="27"/>
          <w:lang w:val="uk-UA"/>
        </w:rPr>
        <w:t>1.</w:t>
      </w:r>
      <w:r w:rsidRPr="0069507F">
        <w:rPr>
          <w:rFonts w:ascii="Times New Roman" w:eastAsia="Calibri" w:hAnsi="Times New Roman" w:cs="Times New Roman"/>
          <w:sz w:val="27"/>
          <w:szCs w:val="27"/>
          <w:lang w:val="uk-UA"/>
        </w:rPr>
        <w:t xml:space="preserve"> </w:t>
      </w:r>
      <w:r w:rsidR="00B86E20" w:rsidRPr="00B86E20">
        <w:rPr>
          <w:rFonts w:ascii="Times New Roman" w:eastAsia="Calibri" w:hAnsi="Times New Roman" w:cs="Times New Roman"/>
          <w:sz w:val="27"/>
          <w:szCs w:val="27"/>
          <w:lang w:val="uk-UA"/>
        </w:rPr>
        <w:t xml:space="preserve">Внести зміни по тексту пункту 1 рішення виконавчого комітету Сумської міської ради </w:t>
      </w:r>
      <w:r w:rsidR="00B86E20" w:rsidRPr="0009486D">
        <w:rPr>
          <w:rFonts w:ascii="Times New Roman" w:eastAsia="Calibri" w:hAnsi="Times New Roman" w:cs="Times New Roman"/>
          <w:sz w:val="27"/>
          <w:szCs w:val="27"/>
          <w:lang w:val="uk-UA"/>
        </w:rPr>
        <w:t>від 06.04.2016 № 176 «Про надання повноважень на складання протоколів про адміністративні правопорушення»</w:t>
      </w:r>
      <w:r w:rsidR="00B86E20" w:rsidRPr="00B86E20">
        <w:rPr>
          <w:rFonts w:ascii="Times New Roman" w:eastAsia="Calibri" w:hAnsi="Times New Roman" w:cs="Times New Roman"/>
          <w:sz w:val="27"/>
          <w:szCs w:val="27"/>
          <w:lang w:val="uk-UA"/>
        </w:rPr>
        <w:t xml:space="preserve">, а саме слова та символи «Уповноважити працівників Управління поліції охорони Сумській області на складання протоколів про адміністративні правопорушення, передбачені статтями 92, 136, 151, 152, 153, 154, 159, 160, 1751, 179, 180, 181, 1811, 182, 1861, 189, 1891, 196 Кодексу України про адміністративні правопорушення» </w:t>
      </w:r>
      <w:r w:rsidR="00B86E20">
        <w:rPr>
          <w:rFonts w:ascii="Times New Roman" w:eastAsia="Calibri" w:hAnsi="Times New Roman" w:cs="Times New Roman"/>
          <w:sz w:val="27"/>
          <w:szCs w:val="27"/>
          <w:lang w:val="uk-UA"/>
        </w:rPr>
        <w:t xml:space="preserve"> </w:t>
      </w:r>
      <w:r w:rsidR="00B86E20" w:rsidRPr="00B86E20">
        <w:rPr>
          <w:rFonts w:ascii="Times New Roman" w:eastAsia="Calibri" w:hAnsi="Times New Roman" w:cs="Times New Roman"/>
          <w:sz w:val="27"/>
          <w:szCs w:val="27"/>
          <w:lang w:val="uk-UA"/>
        </w:rPr>
        <w:t>замінити словами та символами «</w:t>
      </w:r>
      <w:r w:rsidR="00B86E20" w:rsidRPr="0069507F">
        <w:rPr>
          <w:rFonts w:ascii="Times New Roman" w:eastAsia="Calibri" w:hAnsi="Times New Roman" w:cs="Times New Roman"/>
          <w:sz w:val="27"/>
          <w:szCs w:val="27"/>
          <w:lang w:val="uk-UA"/>
        </w:rPr>
        <w:t xml:space="preserve">Уповноважити працівників Управління </w:t>
      </w:r>
      <w:r w:rsidR="00B86E20">
        <w:rPr>
          <w:rFonts w:ascii="Times New Roman" w:eastAsia="Calibri" w:hAnsi="Times New Roman" w:cs="Times New Roman"/>
          <w:sz w:val="27"/>
          <w:szCs w:val="27"/>
          <w:lang w:val="uk-UA"/>
        </w:rPr>
        <w:t>поліції</w:t>
      </w:r>
      <w:r w:rsidR="00B86E20" w:rsidRPr="0069507F">
        <w:rPr>
          <w:rFonts w:ascii="Times New Roman" w:eastAsia="Calibri" w:hAnsi="Times New Roman" w:cs="Times New Roman"/>
          <w:sz w:val="27"/>
          <w:szCs w:val="27"/>
          <w:lang w:val="uk-UA"/>
        </w:rPr>
        <w:t xml:space="preserve"> охорони Сумській області на складання протоколів про адміністративні правопорушення, передбачені статтями 152, 154, 159, 160, 175</w:t>
      </w:r>
      <w:r w:rsidR="00B86E20" w:rsidRPr="0069507F">
        <w:rPr>
          <w:rFonts w:ascii="Times New Roman" w:eastAsia="Calibri" w:hAnsi="Times New Roman" w:cs="Times New Roman"/>
          <w:sz w:val="27"/>
          <w:szCs w:val="27"/>
          <w:vertAlign w:val="superscript"/>
          <w:lang w:val="uk-UA"/>
        </w:rPr>
        <w:t>1</w:t>
      </w:r>
      <w:r w:rsidR="00B86E20" w:rsidRPr="0069507F">
        <w:rPr>
          <w:rFonts w:ascii="Times New Roman" w:eastAsia="Calibri" w:hAnsi="Times New Roman" w:cs="Times New Roman"/>
          <w:sz w:val="27"/>
          <w:szCs w:val="27"/>
          <w:lang w:val="uk-UA"/>
        </w:rPr>
        <w:t>, 179, 180, 182 Кодексу України про адміністративні правопорушення</w:t>
      </w:r>
      <w:r w:rsidR="00B86E20">
        <w:rPr>
          <w:rFonts w:ascii="Times New Roman" w:eastAsia="Calibri" w:hAnsi="Times New Roman" w:cs="Times New Roman"/>
          <w:sz w:val="27"/>
          <w:szCs w:val="27"/>
          <w:lang w:val="uk-UA"/>
        </w:rPr>
        <w:t>»</w:t>
      </w:r>
      <w:r w:rsidR="00B86E20" w:rsidRPr="0069507F">
        <w:rPr>
          <w:rFonts w:ascii="Times New Roman" w:eastAsia="Calibri" w:hAnsi="Times New Roman" w:cs="Times New Roman"/>
          <w:sz w:val="27"/>
          <w:szCs w:val="27"/>
          <w:lang w:val="uk-UA"/>
        </w:rPr>
        <w:t>.</w:t>
      </w:r>
    </w:p>
    <w:p w:rsidR="0009486D" w:rsidRPr="00B86E20" w:rsidRDefault="0009486D" w:rsidP="0009486D">
      <w:pPr>
        <w:spacing w:after="0" w:line="240" w:lineRule="auto"/>
        <w:jc w:val="both"/>
        <w:rPr>
          <w:rFonts w:ascii="Times New Roman" w:eastAsia="Calibri" w:hAnsi="Times New Roman" w:cs="Times New Roman"/>
          <w:sz w:val="28"/>
          <w:szCs w:val="28"/>
          <w:lang w:val="uk-UA"/>
        </w:rPr>
      </w:pPr>
    </w:p>
    <w:p w:rsidR="0009486D" w:rsidRDefault="0009486D" w:rsidP="0009486D">
      <w:pPr>
        <w:spacing w:after="0" w:line="240" w:lineRule="auto"/>
        <w:jc w:val="both"/>
        <w:rPr>
          <w:rFonts w:ascii="Times New Roman" w:eastAsia="Calibri" w:hAnsi="Times New Roman" w:cs="Times New Roman"/>
          <w:sz w:val="28"/>
          <w:szCs w:val="28"/>
          <w:lang w:val="uk-UA"/>
        </w:rPr>
      </w:pPr>
    </w:p>
    <w:p w:rsidR="00B86E20" w:rsidRPr="00B86E20" w:rsidRDefault="00B86E20" w:rsidP="0009486D">
      <w:pPr>
        <w:spacing w:after="0" w:line="240" w:lineRule="auto"/>
        <w:jc w:val="both"/>
        <w:rPr>
          <w:rFonts w:ascii="Times New Roman" w:eastAsia="Calibri" w:hAnsi="Times New Roman" w:cs="Times New Roman"/>
          <w:sz w:val="28"/>
          <w:szCs w:val="28"/>
          <w:lang w:val="uk-UA"/>
        </w:rPr>
      </w:pPr>
    </w:p>
    <w:p w:rsidR="0009486D" w:rsidRDefault="0009486D" w:rsidP="0009486D">
      <w:pPr>
        <w:spacing w:after="0" w:line="240" w:lineRule="auto"/>
        <w:jc w:val="both"/>
        <w:rPr>
          <w:rFonts w:ascii="Times New Roman" w:eastAsia="Calibri" w:hAnsi="Times New Roman" w:cs="Times New Roman"/>
          <w:sz w:val="28"/>
          <w:szCs w:val="28"/>
          <w:lang w:val="uk-UA"/>
        </w:rPr>
      </w:pPr>
    </w:p>
    <w:p w:rsidR="0009486D" w:rsidRPr="00B86E20" w:rsidRDefault="0009486D" w:rsidP="0009486D">
      <w:pPr>
        <w:spacing w:after="0" w:line="240" w:lineRule="auto"/>
        <w:jc w:val="both"/>
        <w:rPr>
          <w:rFonts w:ascii="Times New Roman" w:eastAsia="Calibri" w:hAnsi="Times New Roman" w:cs="Times New Roman"/>
          <w:sz w:val="28"/>
          <w:szCs w:val="28"/>
          <w:lang w:val="uk-UA"/>
        </w:rPr>
      </w:pPr>
    </w:p>
    <w:p w:rsidR="0009486D" w:rsidRPr="0069507F" w:rsidRDefault="0009486D" w:rsidP="0009486D">
      <w:pPr>
        <w:keepNext/>
        <w:spacing w:after="0" w:line="240" w:lineRule="auto"/>
        <w:outlineLvl w:val="1"/>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
          <w:bCs/>
          <w:iCs/>
          <w:sz w:val="28"/>
          <w:szCs w:val="28"/>
          <w:lang w:val="uk-UA" w:eastAsia="ru-RU"/>
        </w:rPr>
        <w:t>М</w:t>
      </w:r>
      <w:r w:rsidRPr="0069507F">
        <w:rPr>
          <w:rFonts w:ascii="Times New Roman" w:eastAsia="Times New Roman" w:hAnsi="Times New Roman" w:cs="Times New Roman"/>
          <w:b/>
          <w:bCs/>
          <w:iCs/>
          <w:sz w:val="28"/>
          <w:szCs w:val="28"/>
          <w:lang w:val="uk-UA" w:eastAsia="ru-RU"/>
        </w:rPr>
        <w:t>іськ</w:t>
      </w:r>
      <w:r>
        <w:rPr>
          <w:rFonts w:ascii="Times New Roman" w:eastAsia="Times New Roman" w:hAnsi="Times New Roman" w:cs="Times New Roman"/>
          <w:b/>
          <w:bCs/>
          <w:iCs/>
          <w:sz w:val="28"/>
          <w:szCs w:val="28"/>
          <w:lang w:val="uk-UA" w:eastAsia="ru-RU"/>
        </w:rPr>
        <w:t>ий</w:t>
      </w:r>
      <w:r w:rsidRPr="0069507F">
        <w:rPr>
          <w:rFonts w:ascii="Times New Roman" w:eastAsia="Times New Roman" w:hAnsi="Times New Roman" w:cs="Times New Roman"/>
          <w:b/>
          <w:bCs/>
          <w:iCs/>
          <w:sz w:val="28"/>
          <w:szCs w:val="28"/>
          <w:lang w:val="uk-UA" w:eastAsia="ru-RU"/>
        </w:rPr>
        <w:t xml:space="preserve"> голов</w:t>
      </w:r>
      <w:r>
        <w:rPr>
          <w:rFonts w:ascii="Times New Roman" w:eastAsia="Times New Roman" w:hAnsi="Times New Roman" w:cs="Times New Roman"/>
          <w:b/>
          <w:bCs/>
          <w:iCs/>
          <w:sz w:val="28"/>
          <w:szCs w:val="28"/>
          <w:lang w:val="uk-UA" w:eastAsia="ru-RU"/>
        </w:rPr>
        <w:t>а</w:t>
      </w:r>
      <w:r w:rsidRPr="0069507F">
        <w:rPr>
          <w:rFonts w:ascii="Times New Roman" w:eastAsia="Times New Roman" w:hAnsi="Times New Roman" w:cs="Times New Roman"/>
          <w:bCs/>
          <w:iCs/>
          <w:sz w:val="28"/>
          <w:szCs w:val="28"/>
          <w:lang w:val="uk-UA" w:eastAsia="ru-RU"/>
        </w:rPr>
        <w:t xml:space="preserve"> </w:t>
      </w:r>
      <w:r w:rsidRPr="0069507F">
        <w:rPr>
          <w:rFonts w:ascii="Times New Roman" w:eastAsia="Times New Roman" w:hAnsi="Times New Roman" w:cs="Times New Roman"/>
          <w:bCs/>
          <w:iCs/>
          <w:sz w:val="28"/>
          <w:szCs w:val="28"/>
          <w:lang w:val="uk-UA" w:eastAsia="ru-RU"/>
        </w:rPr>
        <w:tab/>
      </w:r>
      <w:r w:rsidRPr="0069507F">
        <w:rPr>
          <w:rFonts w:ascii="Times New Roman" w:eastAsia="Times New Roman" w:hAnsi="Times New Roman" w:cs="Times New Roman"/>
          <w:bCs/>
          <w:iCs/>
          <w:sz w:val="28"/>
          <w:szCs w:val="28"/>
          <w:lang w:val="uk-UA" w:eastAsia="ru-RU"/>
        </w:rPr>
        <w:tab/>
        <w:t xml:space="preserve">      </w:t>
      </w:r>
      <w:r>
        <w:rPr>
          <w:rFonts w:ascii="Times New Roman" w:eastAsia="Times New Roman" w:hAnsi="Times New Roman" w:cs="Times New Roman"/>
          <w:bCs/>
          <w:iCs/>
          <w:sz w:val="28"/>
          <w:szCs w:val="28"/>
          <w:lang w:val="uk-UA" w:eastAsia="ru-RU"/>
        </w:rPr>
        <w:t xml:space="preserve">                                                 </w:t>
      </w:r>
      <w:r w:rsidR="00897DE0">
        <w:rPr>
          <w:rFonts w:ascii="Times New Roman" w:eastAsia="Times New Roman" w:hAnsi="Times New Roman" w:cs="Times New Roman"/>
          <w:bCs/>
          <w:iCs/>
          <w:sz w:val="28"/>
          <w:szCs w:val="28"/>
          <w:lang w:val="uk-UA" w:eastAsia="ru-RU"/>
        </w:rPr>
        <w:t xml:space="preserve">        </w:t>
      </w:r>
      <w:r>
        <w:rPr>
          <w:rFonts w:ascii="Times New Roman" w:eastAsia="Times New Roman" w:hAnsi="Times New Roman" w:cs="Times New Roman"/>
          <w:bCs/>
          <w:iCs/>
          <w:sz w:val="28"/>
          <w:szCs w:val="28"/>
          <w:lang w:val="uk-UA" w:eastAsia="ru-RU"/>
        </w:rPr>
        <w:t xml:space="preserve">  </w:t>
      </w:r>
      <w:r w:rsidRPr="0069507F">
        <w:rPr>
          <w:rFonts w:ascii="Times New Roman" w:eastAsia="Times New Roman" w:hAnsi="Times New Roman" w:cs="Times New Roman"/>
          <w:bCs/>
          <w:iCs/>
          <w:sz w:val="28"/>
          <w:szCs w:val="28"/>
          <w:lang w:val="uk-UA" w:eastAsia="ru-RU"/>
        </w:rPr>
        <w:t xml:space="preserve"> </w:t>
      </w:r>
      <w:r>
        <w:rPr>
          <w:rFonts w:ascii="Times New Roman" w:eastAsia="Times New Roman" w:hAnsi="Times New Roman" w:cs="Times New Roman"/>
          <w:b/>
          <w:bCs/>
          <w:iCs/>
          <w:sz w:val="28"/>
          <w:szCs w:val="28"/>
          <w:lang w:val="uk-UA" w:eastAsia="ru-RU"/>
        </w:rPr>
        <w:t>О.М. Лисенко</w:t>
      </w:r>
    </w:p>
    <w:p w:rsidR="0009486D" w:rsidRPr="00B86E20" w:rsidRDefault="0009486D" w:rsidP="0009486D">
      <w:pPr>
        <w:spacing w:after="0" w:line="240" w:lineRule="auto"/>
        <w:jc w:val="both"/>
        <w:rPr>
          <w:rFonts w:ascii="Times New Roman" w:eastAsia="Calibri" w:hAnsi="Times New Roman" w:cs="Times New Roman"/>
          <w:sz w:val="28"/>
          <w:szCs w:val="28"/>
          <w:u w:val="single"/>
          <w:lang w:val="uk-UA"/>
        </w:rPr>
      </w:pPr>
    </w:p>
    <w:p w:rsidR="0009486D" w:rsidRPr="00B86E20" w:rsidRDefault="0009486D" w:rsidP="0009486D">
      <w:pPr>
        <w:spacing w:after="0" w:line="240" w:lineRule="auto"/>
        <w:jc w:val="both"/>
        <w:rPr>
          <w:rFonts w:ascii="Times New Roman" w:eastAsia="Calibri" w:hAnsi="Times New Roman" w:cs="Times New Roman"/>
          <w:sz w:val="28"/>
          <w:szCs w:val="28"/>
          <w:u w:val="single"/>
          <w:lang w:val="uk-UA"/>
        </w:rPr>
      </w:pPr>
    </w:p>
    <w:p w:rsidR="0009486D" w:rsidRPr="0069507F" w:rsidRDefault="0009486D" w:rsidP="0009486D">
      <w:pPr>
        <w:spacing w:after="0" w:line="240" w:lineRule="auto"/>
        <w:jc w:val="both"/>
        <w:rPr>
          <w:rFonts w:ascii="Times New Roman" w:eastAsia="Calibri" w:hAnsi="Times New Roman" w:cs="Times New Roman"/>
          <w:u w:val="single"/>
          <w:lang w:val="uk-UA"/>
        </w:rPr>
      </w:pPr>
      <w:proofErr w:type="spellStart"/>
      <w:r w:rsidRPr="0069507F">
        <w:rPr>
          <w:rFonts w:ascii="Times New Roman" w:eastAsia="Calibri" w:hAnsi="Times New Roman" w:cs="Times New Roman"/>
          <w:u w:val="single"/>
          <w:lang w:val="uk-UA"/>
        </w:rPr>
        <w:t>Голопьоров</w:t>
      </w:r>
      <w:proofErr w:type="spellEnd"/>
      <w:r w:rsidRPr="0069507F">
        <w:rPr>
          <w:rFonts w:ascii="Times New Roman" w:eastAsia="Calibri" w:hAnsi="Times New Roman" w:cs="Times New Roman"/>
          <w:u w:val="single"/>
          <w:lang w:val="uk-UA"/>
        </w:rPr>
        <w:t xml:space="preserve"> 700-60</w:t>
      </w:r>
      <w:r w:rsidR="00897DE0">
        <w:rPr>
          <w:rFonts w:ascii="Times New Roman" w:eastAsia="Calibri" w:hAnsi="Times New Roman" w:cs="Times New Roman"/>
          <w:u w:val="single"/>
          <w:lang w:val="uk-UA"/>
        </w:rPr>
        <w:t>8</w:t>
      </w:r>
      <w:r w:rsidRPr="0069507F">
        <w:rPr>
          <w:rFonts w:ascii="Times New Roman" w:eastAsia="Calibri" w:hAnsi="Times New Roman" w:cs="Times New Roman"/>
          <w:u w:val="single"/>
          <w:lang w:val="uk-UA"/>
        </w:rPr>
        <w:t>________________ ____________________________________________</w:t>
      </w:r>
    </w:p>
    <w:p w:rsidR="0009486D" w:rsidRPr="0069507F" w:rsidRDefault="0009486D" w:rsidP="0009486D">
      <w:pPr>
        <w:rPr>
          <w:rFonts w:ascii="Times New Roman" w:eastAsia="Calibri" w:hAnsi="Times New Roman" w:cs="Times New Roman"/>
          <w:sz w:val="28"/>
          <w:szCs w:val="28"/>
          <w:lang w:val="uk-UA"/>
        </w:rPr>
      </w:pPr>
      <w:r w:rsidRPr="0069507F">
        <w:rPr>
          <w:rFonts w:ascii="Times New Roman" w:eastAsia="Calibri" w:hAnsi="Times New Roman" w:cs="Times New Roman"/>
          <w:lang w:val="uk-UA"/>
        </w:rPr>
        <w:t xml:space="preserve">Розіслати: </w:t>
      </w:r>
      <w:r>
        <w:rPr>
          <w:rFonts w:ascii="Times New Roman" w:eastAsia="Calibri" w:hAnsi="Times New Roman" w:cs="Times New Roman"/>
          <w:lang w:val="uk-UA"/>
        </w:rPr>
        <w:t>Войтенко В.</w:t>
      </w:r>
      <w:r w:rsidRPr="0069507F">
        <w:rPr>
          <w:rFonts w:ascii="Times New Roman" w:eastAsia="Calibri" w:hAnsi="Times New Roman" w:cs="Times New Roman"/>
          <w:lang w:val="uk-UA"/>
        </w:rPr>
        <w:t xml:space="preserve">В., </w:t>
      </w:r>
      <w:proofErr w:type="spellStart"/>
      <w:r w:rsidRPr="0069507F">
        <w:rPr>
          <w:rFonts w:ascii="Times New Roman" w:eastAsia="Calibri" w:hAnsi="Times New Roman" w:cs="Times New Roman"/>
          <w:lang w:val="uk-UA"/>
        </w:rPr>
        <w:t>Голопьоров</w:t>
      </w:r>
      <w:proofErr w:type="spellEnd"/>
      <w:r w:rsidRPr="0069507F">
        <w:rPr>
          <w:rFonts w:ascii="Times New Roman" w:eastAsia="Calibri" w:hAnsi="Times New Roman" w:cs="Times New Roman"/>
          <w:lang w:val="uk-UA"/>
        </w:rPr>
        <w:t xml:space="preserve"> Р.В.</w:t>
      </w:r>
      <w:r w:rsidRPr="0069507F">
        <w:rPr>
          <w:rFonts w:ascii="Times New Roman" w:eastAsia="Calibri" w:hAnsi="Times New Roman" w:cs="Times New Roman"/>
          <w:sz w:val="28"/>
          <w:szCs w:val="28"/>
          <w:lang w:val="uk-UA"/>
        </w:rPr>
        <w:t xml:space="preserve"> </w:t>
      </w:r>
    </w:p>
    <w:sectPr w:rsidR="0009486D" w:rsidRPr="0069507F" w:rsidSect="00FA131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9486D"/>
    <w:rsid w:val="0009486D"/>
    <w:rsid w:val="00117F47"/>
    <w:rsid w:val="00273861"/>
    <w:rsid w:val="004B48EF"/>
    <w:rsid w:val="006C053A"/>
    <w:rsid w:val="00897DE0"/>
    <w:rsid w:val="00B86E20"/>
    <w:rsid w:val="00D046BE"/>
    <w:rsid w:val="00FA1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A1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1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0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Catrin</cp:lastModifiedBy>
  <cp:revision>5</cp:revision>
  <cp:lastPrinted>2016-06-07T04:43:00Z</cp:lastPrinted>
  <dcterms:created xsi:type="dcterms:W3CDTF">2016-06-06T05:56:00Z</dcterms:created>
  <dcterms:modified xsi:type="dcterms:W3CDTF">2016-06-13T20:05:00Z</dcterms:modified>
</cp:coreProperties>
</file>