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387941"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A60238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proofErr w:type="spellStart"/>
            <w:r w:rsidR="00A60238">
              <w:rPr>
                <w:rFonts w:eastAsia="Times New Roman" w:cs="Times New Roman"/>
                <w:szCs w:val="28"/>
                <w:lang w:eastAsia="ru-RU"/>
              </w:rPr>
              <w:t>Гущиній</w:t>
            </w:r>
            <w:proofErr w:type="spellEnd"/>
            <w:r w:rsidR="00A60238">
              <w:rPr>
                <w:rFonts w:eastAsia="Times New Roman" w:cs="Times New Roman"/>
                <w:szCs w:val="28"/>
                <w:lang w:eastAsia="ru-RU"/>
              </w:rPr>
              <w:t xml:space="preserve"> Тетяні Іванівні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а знаходи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еї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FE350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81078">
        <w:rPr>
          <w:rFonts w:eastAsia="Times New Roman" w:cs="Times New Roman"/>
          <w:szCs w:val="28"/>
          <w:lang w:eastAsia="x-none"/>
        </w:rPr>
        <w:t>ки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081078">
        <w:rPr>
          <w:rFonts w:eastAsia="Times New Roman" w:cs="Times New Roman"/>
          <w:szCs w:val="28"/>
          <w:lang w:eastAsia="x-none"/>
        </w:rPr>
        <w:t>у та надану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081078">
        <w:rPr>
          <w:rFonts w:eastAsia="Times New Roman" w:cs="Times New Roman"/>
          <w:szCs w:val="28"/>
          <w:lang w:eastAsia="x-none"/>
        </w:rPr>
        <w:t xml:space="preserve">у документацію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 w:rsidR="002313C3">
        <w:rPr>
          <w:szCs w:val="28"/>
        </w:rPr>
        <w:t xml:space="preserve">враховуючи рекомендації </w:t>
      </w:r>
      <w:r w:rsidR="002313C3" w:rsidRPr="007F0C33">
        <w:rPr>
          <w:szCs w:val="28"/>
        </w:rPr>
        <w:t>постійної комісії</w:t>
      </w:r>
      <w:r w:rsidR="002313C3" w:rsidRPr="008B6D39">
        <w:rPr>
          <w:szCs w:val="28"/>
        </w:rPr>
        <w:t xml:space="preserve"> </w:t>
      </w:r>
      <w:r w:rsidR="002313C3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2313C3">
        <w:rPr>
          <w:szCs w:val="28"/>
        </w:rPr>
        <w:t xml:space="preserve"> </w:t>
      </w:r>
      <w:r w:rsidR="002313C3" w:rsidRPr="008B6D39">
        <w:rPr>
          <w:szCs w:val="28"/>
        </w:rPr>
        <w:t>Сумської міської ради</w:t>
      </w:r>
      <w:r w:rsidR="002313C3">
        <w:rPr>
          <w:szCs w:val="28"/>
        </w:rPr>
        <w:t xml:space="preserve"> (протокол від </w:t>
      </w:r>
      <w:r w:rsidR="002313C3" w:rsidRPr="00810B09">
        <w:rPr>
          <w:szCs w:val="28"/>
        </w:rPr>
        <w:t xml:space="preserve">12 </w:t>
      </w:r>
      <w:r w:rsidR="002313C3">
        <w:rPr>
          <w:szCs w:val="28"/>
        </w:rPr>
        <w:t xml:space="preserve">грудня 2023 року </w:t>
      </w:r>
      <w:r w:rsidR="002313C3" w:rsidRPr="00242B77">
        <w:rPr>
          <w:szCs w:val="28"/>
        </w:rPr>
        <w:t xml:space="preserve">№ </w:t>
      </w:r>
      <w:r w:rsidR="002313C3">
        <w:rPr>
          <w:szCs w:val="28"/>
        </w:rPr>
        <w:t>75)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</w:t>
      </w:r>
      <w:r w:rsidR="00081078"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</w:t>
      </w:r>
      <w:r w:rsidR="00081078">
        <w:rPr>
          <w:rFonts w:eastAsia="Times New Roman" w:cs="Times New Roman"/>
          <w:szCs w:val="20"/>
          <w:lang w:eastAsia="x-none"/>
        </w:rPr>
        <w:t>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 w:rsidR="00081078"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 w:rsidR="00081078">
        <w:rPr>
          <w:rFonts w:eastAsia="Times New Roman" w:cs="Times New Roman"/>
          <w:szCs w:val="20"/>
          <w:lang w:eastAsia="x-none"/>
        </w:rPr>
        <w:t>у громадянці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081078">
        <w:rPr>
          <w:rFonts w:eastAsia="Times New Roman" w:cs="Times New Roman"/>
          <w:szCs w:val="20"/>
          <w:lang w:eastAsia="x-none"/>
        </w:rPr>
        <w:t>яка</w:t>
      </w:r>
      <w:r w:rsidR="00CA50C0">
        <w:rPr>
          <w:rFonts w:eastAsia="Times New Roman" w:cs="Times New Roman"/>
          <w:szCs w:val="20"/>
          <w:lang w:eastAsia="x-none"/>
        </w:rPr>
        <w:t xml:space="preserve"> знаходя</w:t>
      </w:r>
      <w:r>
        <w:rPr>
          <w:rFonts w:eastAsia="Times New Roman" w:cs="Times New Roman"/>
          <w:szCs w:val="20"/>
          <w:lang w:eastAsia="x-none"/>
        </w:rPr>
        <w:t>ться у н</w:t>
      </w:r>
      <w:r w:rsidR="00081078">
        <w:rPr>
          <w:rFonts w:eastAsia="Times New Roman" w:cs="Times New Roman"/>
          <w:szCs w:val="20"/>
          <w:lang w:eastAsia="x-none"/>
        </w:rPr>
        <w:t>еї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2313C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5922F2" w:rsidRPr="00674176">
        <w:rPr>
          <w:rFonts w:eastAsia="Times New Roman" w:cs="Times New Roman"/>
          <w:szCs w:val="28"/>
          <w:lang w:eastAsia="ru-RU"/>
        </w:rPr>
        <w:t>П</w:t>
      </w:r>
      <w:r w:rsidR="005922F2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proofErr w:type="spellStart"/>
      <w:r w:rsidR="005922F2">
        <w:rPr>
          <w:rFonts w:eastAsia="Times New Roman" w:cs="Times New Roman"/>
          <w:szCs w:val="28"/>
          <w:lang w:eastAsia="ru-RU"/>
        </w:rPr>
        <w:t>Гущиній</w:t>
      </w:r>
      <w:proofErr w:type="spellEnd"/>
      <w:r w:rsidR="005922F2">
        <w:rPr>
          <w:rFonts w:eastAsia="Times New Roman" w:cs="Times New Roman"/>
          <w:szCs w:val="28"/>
          <w:lang w:eastAsia="ru-RU"/>
        </w:rPr>
        <w:t xml:space="preserve"> Тетяні Іванівні земельної ділянки, яка знаходиться у неї</w:t>
      </w:r>
      <w:r w:rsidR="005922F2"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 w:rsidR="005922F2">
        <w:rPr>
          <w:rFonts w:eastAsia="Times New Roman" w:cs="Times New Roman"/>
          <w:szCs w:val="28"/>
          <w:lang w:eastAsia="ru-RU"/>
        </w:rPr>
        <w:t>(під  домоволодінням)»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678"/>
        <w:gridCol w:w="2126"/>
        <w:gridCol w:w="2693"/>
      </w:tblGrid>
      <w:tr w:rsidR="00A47CC5" w:rsidRPr="00674176" w:rsidTr="002313C3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2313C3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2313C3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2313C3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78" w:rsidRPr="00674176" w:rsidRDefault="00A47CC5" w:rsidP="000810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B670F7" w:rsidRPr="00674176" w:rsidTr="002313C3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670F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3AB6" w:rsidRDefault="00A60238" w:rsidP="002313C3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Гущина Тетяна Іванівна</w:t>
            </w:r>
            <w:r w:rsidR="00081078">
              <w:rPr>
                <w:szCs w:val="28"/>
              </w:rPr>
              <w:t>,</w:t>
            </w:r>
          </w:p>
          <w:p w:rsidR="00081078" w:rsidRDefault="00081078" w:rsidP="002313C3">
            <w:pPr>
              <w:spacing w:line="240" w:lineRule="auto"/>
              <w:ind w:hanging="101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A6023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Олександра Лазаревського, (вул. Крилова), 24</w:t>
            </w:r>
          </w:p>
          <w:p w:rsidR="009C4815" w:rsidRPr="009C4815" w:rsidRDefault="00A60238" w:rsidP="00A6023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szCs w:val="28"/>
              </w:rPr>
              <w:t>5910136600:23</w:t>
            </w:r>
            <w:r w:rsidR="009C4815" w:rsidRPr="004D1C19">
              <w:rPr>
                <w:szCs w:val="28"/>
              </w:rPr>
              <w:t>:0</w:t>
            </w:r>
            <w:r>
              <w:rPr>
                <w:szCs w:val="28"/>
              </w:rPr>
              <w:t>25:0006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6B3AB6" w:rsidP="0013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A60238">
              <w:rPr>
                <w:rFonts w:eastAsia="Times New Roman" w:cs="Times New Roman"/>
                <w:szCs w:val="28"/>
                <w:lang w:eastAsia="ru-RU"/>
              </w:rPr>
              <w:t>0489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A60238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0,0489</w:t>
            </w: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94E96" w:rsidRPr="00674176" w:rsidTr="002313C3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4E96" w:rsidRPr="00894E96" w:rsidRDefault="00894E96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C72671">
            <w:pPr>
              <w:ind w:hanging="101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894E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AF1F8F" w:rsidRDefault="00AF1F8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2313C3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Артем КОБЗАР</w:t>
      </w:r>
    </w:p>
    <w:p w:rsidR="00A44EEB" w:rsidRPr="00AB03F3" w:rsidRDefault="00A44EE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F11FFB">
      <w:pgSz w:w="16838" w:h="11906" w:orient="landscape"/>
      <w:pgMar w:top="993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1078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32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7358A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8FA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13C3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2B9F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22F2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26B9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238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29A6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1FF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2505-8753-4777-B6B0-B1636AD9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4</cp:revision>
  <cp:lastPrinted>2023-12-15T06:21:00Z</cp:lastPrinted>
  <dcterms:created xsi:type="dcterms:W3CDTF">2023-12-15T06:15:00Z</dcterms:created>
  <dcterms:modified xsi:type="dcterms:W3CDTF">2023-12-25T12:11:00Z</dcterms:modified>
</cp:coreProperties>
</file>