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05B21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</w:t>
      </w:r>
      <w:r w:rsidR="00A3747C">
        <w:rPr>
          <w:sz w:val="28"/>
          <w:szCs w:val="28"/>
          <w:lang w:val="uk-UA"/>
        </w:rPr>
        <w:t xml:space="preserve">       </w:t>
      </w:r>
      <w:r w:rsidR="000600C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605B21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7B4D7C" w:rsidTr="006C4760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30739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r w:rsidR="00230739">
              <w:rPr>
                <w:sz w:val="28"/>
                <w:szCs w:val="28"/>
                <w:lang w:val="uk-UA"/>
              </w:rPr>
              <w:t>Книш Дмитру Олексійовичу</w:t>
            </w:r>
            <w:r w:rsidR="00A46786">
              <w:rPr>
                <w:sz w:val="28"/>
                <w:szCs w:val="28"/>
                <w:lang w:val="uk-UA"/>
              </w:rPr>
              <w:t xml:space="preserve"> </w:t>
            </w:r>
            <w:r w:rsidR="00E90E96">
              <w:rPr>
                <w:sz w:val="28"/>
                <w:szCs w:val="28"/>
                <w:lang w:val="uk-UA"/>
              </w:rPr>
              <w:t>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A56E9F">
              <w:rPr>
                <w:sz w:val="28"/>
                <w:szCs w:val="28"/>
                <w:lang w:val="uk-UA"/>
              </w:rPr>
              <w:t xml:space="preserve">, </w:t>
            </w:r>
            <w:r w:rsidR="00605B21">
              <w:rPr>
                <w:sz w:val="28"/>
                <w:szCs w:val="28"/>
                <w:lang w:val="uk-UA"/>
              </w:rPr>
              <w:t xml:space="preserve">вул. </w:t>
            </w:r>
            <w:r w:rsidR="00230739">
              <w:rPr>
                <w:sz w:val="28"/>
                <w:szCs w:val="28"/>
                <w:lang w:val="uk-UA"/>
              </w:rPr>
              <w:t xml:space="preserve">Сумської </w:t>
            </w:r>
            <w:proofErr w:type="spellStart"/>
            <w:r w:rsidR="00230739">
              <w:rPr>
                <w:sz w:val="28"/>
                <w:szCs w:val="28"/>
                <w:lang w:val="uk-UA"/>
              </w:rPr>
              <w:t>артбригади</w:t>
            </w:r>
            <w:proofErr w:type="spellEnd"/>
            <w:r w:rsidR="00230739">
              <w:rPr>
                <w:sz w:val="28"/>
                <w:szCs w:val="28"/>
                <w:lang w:val="uk-UA"/>
              </w:rPr>
              <w:t>, 13 а</w:t>
            </w:r>
            <w:r w:rsidR="0001284B">
              <w:rPr>
                <w:sz w:val="28"/>
                <w:szCs w:val="28"/>
                <w:lang w:val="uk-UA"/>
              </w:rPr>
              <w:t>, площею</w:t>
            </w:r>
            <w:r w:rsidR="00230739">
              <w:rPr>
                <w:sz w:val="28"/>
                <w:szCs w:val="28"/>
                <w:lang w:val="uk-UA"/>
              </w:rPr>
              <w:t xml:space="preserve"> 90/100 від</w:t>
            </w:r>
            <w:r w:rsidR="0001284B">
              <w:rPr>
                <w:sz w:val="28"/>
                <w:szCs w:val="28"/>
                <w:lang w:val="uk-UA"/>
              </w:rPr>
              <w:t xml:space="preserve"> 0,</w:t>
            </w:r>
            <w:r w:rsidR="00230739">
              <w:rPr>
                <w:sz w:val="28"/>
                <w:szCs w:val="28"/>
                <w:lang w:val="uk-UA"/>
              </w:rPr>
              <w:t>0507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651116" w:rsidRDefault="00651116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A00D0F">
        <w:rPr>
          <w:sz w:val="28"/>
          <w:szCs w:val="28"/>
          <w:lang w:val="uk-UA"/>
        </w:rPr>
        <w:t>громадянина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>
        <w:rPr>
          <w:sz w:val="28"/>
          <w:szCs w:val="28"/>
          <w:lang w:val="uk-UA"/>
        </w:rPr>
        <w:t xml:space="preserve">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BD2419">
        <w:rPr>
          <w:sz w:val="28"/>
          <w:szCs w:val="28"/>
          <w:lang w:val="uk-UA"/>
        </w:rPr>
        <w:t>абзацу другого частини четвертої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</w:t>
      </w:r>
      <w:r w:rsidR="00424B2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24B23">
        <w:rPr>
          <w:sz w:val="28"/>
          <w:szCs w:val="28"/>
          <w:lang w:val="uk-UA"/>
        </w:rPr>
        <w:t>ої міської ради (протокол від</w:t>
      </w:r>
      <w:r w:rsidR="00BF310E">
        <w:rPr>
          <w:sz w:val="28"/>
          <w:szCs w:val="28"/>
          <w:lang w:val="uk-UA"/>
        </w:rPr>
        <w:t xml:space="preserve">                               </w:t>
      </w:r>
      <w:r w:rsidR="00424B23">
        <w:rPr>
          <w:sz w:val="28"/>
          <w:szCs w:val="28"/>
          <w:lang w:val="uk-UA"/>
        </w:rPr>
        <w:t xml:space="preserve"> </w:t>
      </w:r>
      <w:r w:rsidR="00BF310E">
        <w:rPr>
          <w:sz w:val="28"/>
          <w:szCs w:val="28"/>
          <w:lang w:val="uk-UA"/>
        </w:rPr>
        <w:t xml:space="preserve">__ </w:t>
      </w:r>
      <w:r w:rsidR="00424B23">
        <w:rPr>
          <w:sz w:val="28"/>
          <w:szCs w:val="28"/>
          <w:lang w:val="uk-UA"/>
        </w:rPr>
        <w:t xml:space="preserve">___________ </w:t>
      </w:r>
      <w:r w:rsidR="00BF310E">
        <w:rPr>
          <w:sz w:val="28"/>
          <w:szCs w:val="28"/>
          <w:lang w:val="uk-UA"/>
        </w:rPr>
        <w:t xml:space="preserve">2023 </w:t>
      </w:r>
      <w:r w:rsidR="00424B23">
        <w:rPr>
          <w:sz w:val="28"/>
          <w:szCs w:val="28"/>
          <w:lang w:val="uk-UA"/>
        </w:rPr>
        <w:t xml:space="preserve">року № ____), </w:t>
      </w:r>
      <w:r w:rsidR="000A0A58">
        <w:rPr>
          <w:sz w:val="28"/>
          <w:szCs w:val="28"/>
          <w:lang w:val="uk-UA"/>
        </w:rPr>
        <w:t xml:space="preserve">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F310E">
        <w:rPr>
          <w:sz w:val="28"/>
          <w:szCs w:val="28"/>
          <w:lang w:val="uk-UA"/>
        </w:rPr>
        <w:t>Книш Дмитру Олексійовичу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BF310E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 xml:space="preserve">епартаменту забезпечення ресурсних платежів </w:t>
      </w:r>
      <w:r w:rsidR="00D85AEC">
        <w:rPr>
          <w:sz w:val="28"/>
          <w:szCs w:val="28"/>
          <w:lang w:val="uk-UA"/>
        </w:rPr>
        <w:t>Сумської міської ради (Клименко Юрій</w:t>
      </w:r>
      <w:r w:rsidR="00D24437"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297872" w:rsidRDefault="00BA2297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97872">
        <w:rPr>
          <w:sz w:val="28"/>
          <w:szCs w:val="28"/>
          <w:lang w:val="uk-UA"/>
        </w:rPr>
        <w:t>. Через пів</w:t>
      </w:r>
      <w:r w:rsidR="00297872"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BF310E">
        <w:rPr>
          <w:sz w:val="28"/>
          <w:szCs w:val="28"/>
          <w:lang w:val="uk-UA"/>
        </w:rPr>
        <w:t>Книш Дмитру Олексійовичу</w:t>
      </w:r>
      <w:r w:rsidR="00A00D0F">
        <w:rPr>
          <w:sz w:val="28"/>
          <w:szCs w:val="28"/>
          <w:lang w:val="uk-UA"/>
        </w:rPr>
        <w:t xml:space="preserve"> </w:t>
      </w:r>
      <w:r w:rsidR="00297872">
        <w:rPr>
          <w:sz w:val="28"/>
          <w:szCs w:val="28"/>
          <w:lang w:val="uk-UA"/>
        </w:rPr>
        <w:t>звернутися до Сумської міської ради щодо</w:t>
      </w:r>
      <w:r w:rsidR="00297872" w:rsidRPr="00547011">
        <w:rPr>
          <w:sz w:val="28"/>
          <w:szCs w:val="28"/>
          <w:lang w:val="uk-UA"/>
        </w:rPr>
        <w:t xml:space="preserve"> врегулювання </w:t>
      </w:r>
      <w:r w:rsidR="00297872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297872" w:rsidRPr="00547011">
        <w:rPr>
          <w:sz w:val="28"/>
          <w:szCs w:val="28"/>
          <w:lang w:val="uk-UA"/>
        </w:rPr>
        <w:t xml:space="preserve">рік за землю у відсотках до </w:t>
      </w:r>
      <w:r w:rsidR="00297872">
        <w:rPr>
          <w:sz w:val="28"/>
          <w:szCs w:val="28"/>
          <w:lang w:val="uk-UA"/>
        </w:rPr>
        <w:t xml:space="preserve">нормативної </w:t>
      </w:r>
      <w:r w:rsidR="00297872" w:rsidRPr="00547011">
        <w:rPr>
          <w:sz w:val="28"/>
          <w:szCs w:val="28"/>
          <w:lang w:val="uk-UA"/>
        </w:rPr>
        <w:t xml:space="preserve">грошової оцінки земельної ділянки </w:t>
      </w:r>
      <w:r w:rsidR="00297872">
        <w:rPr>
          <w:sz w:val="28"/>
          <w:szCs w:val="28"/>
          <w:lang w:val="uk-UA"/>
        </w:rPr>
        <w:t xml:space="preserve">у відповідності до </w:t>
      </w:r>
      <w:r w:rsidR="00297872">
        <w:rPr>
          <w:sz w:val="28"/>
          <w:szCs w:val="28"/>
          <w:lang w:val="uk-UA"/>
        </w:rPr>
        <w:lastRenderedPageBreak/>
        <w:t xml:space="preserve">вимог нормативно-правових актів на дату </w:t>
      </w:r>
      <w:r w:rsidR="00297872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297872">
        <w:rPr>
          <w:sz w:val="28"/>
          <w:szCs w:val="28"/>
          <w:lang w:val="uk-UA"/>
        </w:rPr>
        <w:t>.</w:t>
      </w:r>
    </w:p>
    <w:p w:rsidR="00A00D0F" w:rsidRDefault="00A00D0F" w:rsidP="007A6C85">
      <w:pPr>
        <w:jc w:val="both"/>
        <w:rPr>
          <w:sz w:val="28"/>
          <w:szCs w:val="28"/>
          <w:lang w:val="uk-UA"/>
        </w:rPr>
      </w:pPr>
    </w:p>
    <w:p w:rsidR="004B6EA1" w:rsidRDefault="004B6EA1" w:rsidP="007A6C85">
      <w:pPr>
        <w:jc w:val="both"/>
        <w:rPr>
          <w:sz w:val="28"/>
          <w:szCs w:val="28"/>
          <w:lang w:val="uk-UA"/>
        </w:rPr>
      </w:pPr>
    </w:p>
    <w:p w:rsidR="004B6EA1" w:rsidRDefault="004B6EA1" w:rsidP="007A6C85">
      <w:pPr>
        <w:jc w:val="both"/>
        <w:rPr>
          <w:sz w:val="28"/>
          <w:szCs w:val="28"/>
          <w:lang w:val="uk-UA"/>
        </w:rPr>
      </w:pPr>
    </w:p>
    <w:p w:rsidR="004B6EA1" w:rsidRDefault="004B6EA1" w:rsidP="007A6C85">
      <w:pPr>
        <w:jc w:val="both"/>
        <w:rPr>
          <w:sz w:val="28"/>
          <w:szCs w:val="28"/>
          <w:lang w:val="uk-UA"/>
        </w:rPr>
      </w:pPr>
    </w:p>
    <w:p w:rsidR="007A6C85" w:rsidRPr="008134BB" w:rsidRDefault="00E652BB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Олександр ЛИСЕНКО</w:t>
      </w:r>
    </w:p>
    <w:p w:rsidR="004B6EA1" w:rsidRDefault="004B6EA1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652BB">
        <w:rPr>
          <w:sz w:val="24"/>
          <w:szCs w:val="24"/>
          <w:lang w:val="uk-UA"/>
        </w:rPr>
        <w:t>Клименко Юрій</w:t>
      </w: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7A6C85" w:rsidRPr="004B6EA1" w:rsidRDefault="007A6C85" w:rsidP="007A6C85">
      <w:pPr>
        <w:ind w:right="174"/>
        <w:jc w:val="both"/>
        <w:rPr>
          <w:sz w:val="22"/>
          <w:szCs w:val="22"/>
          <w:lang w:val="uk-UA"/>
        </w:rPr>
      </w:pPr>
      <w:r w:rsidRPr="004B6EA1">
        <w:rPr>
          <w:sz w:val="22"/>
          <w:szCs w:val="22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A6C85" w:rsidRPr="004B6EA1" w:rsidRDefault="007A6C85" w:rsidP="007A6C85">
      <w:pPr>
        <w:ind w:right="174"/>
        <w:jc w:val="both"/>
        <w:rPr>
          <w:sz w:val="22"/>
          <w:szCs w:val="22"/>
          <w:lang w:val="uk-UA"/>
        </w:rPr>
      </w:pPr>
      <w:proofErr w:type="spellStart"/>
      <w:r w:rsidRPr="004B6EA1">
        <w:rPr>
          <w:sz w:val="22"/>
          <w:szCs w:val="22"/>
          <w:lang w:val="uk-UA"/>
        </w:rPr>
        <w:t>Про</w:t>
      </w:r>
      <w:r w:rsidR="008C21A3" w:rsidRPr="004B6EA1">
        <w:rPr>
          <w:sz w:val="22"/>
          <w:szCs w:val="22"/>
          <w:lang w:val="uk-UA"/>
        </w:rPr>
        <w:t>єкт</w:t>
      </w:r>
      <w:proofErr w:type="spellEnd"/>
      <w:r w:rsidR="008C21A3" w:rsidRPr="004B6EA1">
        <w:rPr>
          <w:sz w:val="22"/>
          <w:szCs w:val="22"/>
          <w:lang w:val="uk-UA"/>
        </w:rPr>
        <w:t xml:space="preserve"> рішення підготовлено Д</w:t>
      </w:r>
      <w:r w:rsidRPr="004B6EA1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4B6EA1">
        <w:rPr>
          <w:sz w:val="22"/>
          <w:szCs w:val="22"/>
          <w:lang w:val="uk-UA"/>
        </w:rPr>
        <w:t xml:space="preserve">Доповідач – </w:t>
      </w:r>
      <w:r w:rsidR="00E652BB" w:rsidRPr="004B6EA1">
        <w:rPr>
          <w:sz w:val="22"/>
          <w:szCs w:val="22"/>
          <w:lang w:val="uk-UA"/>
        </w:rPr>
        <w:t>Клименко Юрій</w:t>
      </w:r>
      <w:r w:rsidRPr="00BA2297">
        <w:rPr>
          <w:lang w:val="uk-UA"/>
        </w:rPr>
        <w:t xml:space="preserve">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4B6EA1">
          <w:pgSz w:w="11906" w:h="16838"/>
          <w:pgMar w:top="567" w:right="567" w:bottom="1701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BF310E" w:rsidRPr="008134BB">
        <w:rPr>
          <w:sz w:val="28"/>
          <w:szCs w:val="28"/>
          <w:lang w:val="uk-UA"/>
        </w:rPr>
        <w:t xml:space="preserve">Про </w:t>
      </w:r>
      <w:r w:rsidR="00BF310E">
        <w:rPr>
          <w:sz w:val="28"/>
          <w:szCs w:val="28"/>
          <w:lang w:val="uk-UA"/>
        </w:rPr>
        <w:t xml:space="preserve">надання в оренду Книш Дмитру Олексійовичу земельної ділянки за </w:t>
      </w:r>
      <w:proofErr w:type="spellStart"/>
      <w:r w:rsidR="00BF310E">
        <w:rPr>
          <w:sz w:val="28"/>
          <w:szCs w:val="28"/>
          <w:lang w:val="uk-UA"/>
        </w:rPr>
        <w:t>адресою</w:t>
      </w:r>
      <w:proofErr w:type="spellEnd"/>
      <w:r w:rsidR="00BF310E">
        <w:rPr>
          <w:sz w:val="28"/>
          <w:szCs w:val="28"/>
          <w:lang w:val="uk-UA"/>
        </w:rPr>
        <w:t xml:space="preserve">: м. Суми, вул. Сумської </w:t>
      </w:r>
      <w:proofErr w:type="spellStart"/>
      <w:r w:rsidR="00BF310E">
        <w:rPr>
          <w:sz w:val="28"/>
          <w:szCs w:val="28"/>
          <w:lang w:val="uk-UA"/>
        </w:rPr>
        <w:t>артбригади</w:t>
      </w:r>
      <w:proofErr w:type="spellEnd"/>
      <w:r w:rsidR="00BF310E">
        <w:rPr>
          <w:sz w:val="28"/>
          <w:szCs w:val="28"/>
          <w:lang w:val="uk-UA"/>
        </w:rPr>
        <w:t>, 13 а, площею 90/100 від 0,0507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2E1A0C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547DEA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6"/>
        <w:gridCol w:w="3155"/>
        <w:gridCol w:w="5387"/>
        <w:gridCol w:w="1700"/>
        <w:gridCol w:w="2190"/>
        <w:gridCol w:w="1959"/>
        <w:gridCol w:w="105"/>
      </w:tblGrid>
      <w:tr w:rsidR="00981417" w:rsidRPr="004F580C" w:rsidTr="0006219A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A" w:rsidRDefault="00BF310E" w:rsidP="00547D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547DEA">
              <w:rPr>
                <w:sz w:val="24"/>
                <w:szCs w:val="24"/>
                <w:lang w:val="uk-UA"/>
              </w:rPr>
              <w:t>різвище, ім’я, по батькові</w:t>
            </w:r>
          </w:p>
          <w:p w:rsidR="00547DEA" w:rsidRDefault="00547DEA" w:rsidP="00547D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особи,</w:t>
            </w:r>
          </w:p>
          <w:p w:rsidR="00547DEA" w:rsidRPr="00862403" w:rsidRDefault="00547DEA" w:rsidP="00547D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06219A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06219A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50" w:type="pct"/>
            <w:shd w:val="clear" w:color="auto" w:fill="auto"/>
          </w:tcPr>
          <w:p w:rsidR="00B72257" w:rsidRDefault="00C02D26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Книш Дмитро Олександрович</w:t>
            </w:r>
            <w:r w:rsidR="00B72257">
              <w:rPr>
                <w:sz w:val="28"/>
                <w:szCs w:val="28"/>
                <w:lang w:val="uk-UA"/>
              </w:rPr>
              <w:t>,</w:t>
            </w:r>
          </w:p>
          <w:p w:rsidR="00B72257" w:rsidRPr="005E59E5" w:rsidRDefault="00B72257" w:rsidP="00B7225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793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B72257">
              <w:rPr>
                <w:sz w:val="28"/>
                <w:szCs w:val="28"/>
                <w:lang w:val="uk-UA"/>
              </w:rPr>
              <w:t>розміщеним</w:t>
            </w:r>
            <w:r w:rsidR="00C02D26">
              <w:rPr>
                <w:sz w:val="28"/>
                <w:szCs w:val="28"/>
                <w:lang w:val="uk-UA"/>
              </w:rPr>
              <w:t>и</w:t>
            </w:r>
            <w:r w:rsidR="00B72257">
              <w:rPr>
                <w:sz w:val="28"/>
                <w:szCs w:val="28"/>
                <w:lang w:val="uk-UA"/>
              </w:rPr>
              <w:t xml:space="preserve"> </w:t>
            </w:r>
            <w:r w:rsidR="00C02D26">
              <w:rPr>
                <w:sz w:val="28"/>
                <w:szCs w:val="28"/>
                <w:lang w:val="uk-UA"/>
              </w:rPr>
              <w:t>офісними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B7225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C02D26">
              <w:rPr>
                <w:sz w:val="28"/>
                <w:szCs w:val="28"/>
                <w:lang w:val="uk-UA"/>
              </w:rPr>
              <w:t xml:space="preserve">Сумської </w:t>
            </w:r>
            <w:proofErr w:type="spellStart"/>
            <w:r w:rsidR="00C02D26">
              <w:rPr>
                <w:sz w:val="28"/>
                <w:szCs w:val="28"/>
                <w:lang w:val="uk-UA"/>
              </w:rPr>
              <w:t>артбригади</w:t>
            </w:r>
            <w:proofErr w:type="spellEnd"/>
            <w:r w:rsidR="00C02D26">
              <w:rPr>
                <w:sz w:val="28"/>
                <w:szCs w:val="28"/>
                <w:lang w:val="uk-UA"/>
              </w:rPr>
              <w:t>, 13 а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C02D26">
              <w:rPr>
                <w:sz w:val="28"/>
                <w:szCs w:val="28"/>
                <w:lang w:val="uk-UA"/>
              </w:rPr>
              <w:t>3</w:t>
            </w:r>
            <w:r w:rsidR="007B4D7C">
              <w:rPr>
                <w:sz w:val="28"/>
                <w:szCs w:val="28"/>
                <w:lang w:val="uk-UA"/>
              </w:rPr>
              <w:t>00:</w:t>
            </w:r>
            <w:r w:rsidR="00C02D26">
              <w:rPr>
                <w:sz w:val="28"/>
                <w:szCs w:val="28"/>
                <w:lang w:val="uk-UA"/>
              </w:rPr>
              <w:t>12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C02D26">
              <w:rPr>
                <w:sz w:val="28"/>
                <w:szCs w:val="28"/>
                <w:lang w:val="uk-UA"/>
              </w:rPr>
              <w:t>001:0015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</w:t>
            </w:r>
            <w:r w:rsidR="00C454B2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6219A">
              <w:rPr>
                <w:sz w:val="28"/>
                <w:szCs w:val="28"/>
                <w:lang w:val="uk-UA"/>
              </w:rPr>
              <w:t>відомостей про речове право в Державному реєстрі речових прав на нерухоме майно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 w:rsidR="0006219A">
              <w:rPr>
                <w:sz w:val="28"/>
                <w:szCs w:val="28"/>
                <w:lang w:val="uk-UA"/>
              </w:rPr>
              <w:t>29687251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06219A">
              <w:rPr>
                <w:sz w:val="28"/>
                <w:szCs w:val="28"/>
                <w:lang w:val="uk-UA"/>
              </w:rPr>
              <w:t>27.12.2018</w:t>
            </w:r>
            <w:r w:rsidR="000D5030">
              <w:rPr>
                <w:sz w:val="28"/>
                <w:szCs w:val="28"/>
                <w:lang w:val="uk-UA"/>
              </w:rPr>
              <w:t xml:space="preserve"> р. та</w:t>
            </w:r>
            <w:r w:rsidR="00C454B2">
              <w:rPr>
                <w:sz w:val="28"/>
                <w:szCs w:val="28"/>
                <w:lang w:val="uk-UA"/>
              </w:rPr>
              <w:t xml:space="preserve"> </w:t>
            </w:r>
            <w:r w:rsidR="0006219A">
              <w:rPr>
                <w:sz w:val="28"/>
                <w:szCs w:val="28"/>
                <w:lang w:val="uk-UA"/>
              </w:rPr>
              <w:t>15654370</w:t>
            </w:r>
            <w:r w:rsidR="00C454B2">
              <w:rPr>
                <w:sz w:val="28"/>
                <w:szCs w:val="28"/>
                <w:lang w:val="uk-UA"/>
              </w:rPr>
              <w:t xml:space="preserve"> від </w:t>
            </w:r>
            <w:r w:rsidR="0006219A">
              <w:rPr>
                <w:sz w:val="28"/>
                <w:szCs w:val="28"/>
                <w:lang w:val="uk-UA"/>
              </w:rPr>
              <w:t>29.07.2016 р.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1D72DE" w:rsidRDefault="001241B1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  <w:r w:rsidR="001D72DE">
              <w:rPr>
                <w:sz w:val="28"/>
                <w:szCs w:val="28"/>
                <w:lang w:val="uk-UA"/>
              </w:rPr>
              <w:t>/100</w:t>
            </w: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1241B1">
              <w:rPr>
                <w:sz w:val="28"/>
                <w:szCs w:val="28"/>
                <w:lang w:val="uk-UA"/>
              </w:rPr>
              <w:t>0507</w:t>
            </w:r>
          </w:p>
          <w:p w:rsidR="00981417" w:rsidRDefault="007B4D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8141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29" w:type="pct"/>
            <w:shd w:val="clear" w:color="auto" w:fill="auto"/>
          </w:tcPr>
          <w:p w:rsidR="00981417" w:rsidRPr="006B193C" w:rsidRDefault="00981417" w:rsidP="001241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1241B1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652" w:type="pct"/>
            <w:shd w:val="clear" w:color="auto" w:fill="auto"/>
          </w:tcPr>
          <w:p w:rsidR="00981417" w:rsidRDefault="001241B1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  <w:p w:rsidR="002D31F0" w:rsidRDefault="002D31F0" w:rsidP="0098141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1F0" w:rsidRPr="00A25F5E" w:rsidRDefault="00ED4D2A" w:rsidP="002D31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1241B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,0</w:t>
            </w:r>
          </w:p>
          <w:p w:rsidR="002D31F0" w:rsidRDefault="002D31F0" w:rsidP="002D31F0">
            <w:pPr>
              <w:jc w:val="center"/>
              <w:rPr>
                <w:sz w:val="28"/>
                <w:szCs w:val="28"/>
                <w:lang w:val="uk-UA"/>
              </w:rPr>
            </w:pPr>
            <w:r w:rsidRPr="00A25F5E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A54412" w:rsidRDefault="00A54412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2D31F0">
        <w:rPr>
          <w:sz w:val="28"/>
          <w:szCs w:val="28"/>
          <w:lang w:val="uk-UA"/>
        </w:rPr>
        <w:t xml:space="preserve">            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D31F0">
        <w:rPr>
          <w:sz w:val="24"/>
          <w:szCs w:val="24"/>
          <w:lang w:val="uk-UA"/>
        </w:rPr>
        <w:t>Юрій</w:t>
      </w:r>
    </w:p>
    <w:sectPr w:rsidR="00A54412" w:rsidRPr="009B55E3" w:rsidSect="00BF310E">
      <w:pgSz w:w="16838" w:h="11906" w:orient="landscape"/>
      <w:pgMar w:top="709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219A"/>
    <w:rsid w:val="00065E35"/>
    <w:rsid w:val="00083D91"/>
    <w:rsid w:val="000A0A58"/>
    <w:rsid w:val="000A5E33"/>
    <w:rsid w:val="000B0752"/>
    <w:rsid w:val="000B3848"/>
    <w:rsid w:val="000C5AD8"/>
    <w:rsid w:val="000D5030"/>
    <w:rsid w:val="000D6401"/>
    <w:rsid w:val="000D64A1"/>
    <w:rsid w:val="000E2E97"/>
    <w:rsid w:val="000E6AEC"/>
    <w:rsid w:val="000F3585"/>
    <w:rsid w:val="000F6345"/>
    <w:rsid w:val="00107DCD"/>
    <w:rsid w:val="001145BF"/>
    <w:rsid w:val="0011741C"/>
    <w:rsid w:val="00120D89"/>
    <w:rsid w:val="001241B1"/>
    <w:rsid w:val="00150B87"/>
    <w:rsid w:val="00160EFB"/>
    <w:rsid w:val="0016173D"/>
    <w:rsid w:val="00166B37"/>
    <w:rsid w:val="00171B53"/>
    <w:rsid w:val="001875E9"/>
    <w:rsid w:val="001915CD"/>
    <w:rsid w:val="001A06AB"/>
    <w:rsid w:val="001B7D15"/>
    <w:rsid w:val="001C35ED"/>
    <w:rsid w:val="001D72DE"/>
    <w:rsid w:val="001E0841"/>
    <w:rsid w:val="001E4C4B"/>
    <w:rsid w:val="001F7D67"/>
    <w:rsid w:val="00230739"/>
    <w:rsid w:val="0023264A"/>
    <w:rsid w:val="0025269E"/>
    <w:rsid w:val="00264E74"/>
    <w:rsid w:val="00286A79"/>
    <w:rsid w:val="00297872"/>
    <w:rsid w:val="002A62F6"/>
    <w:rsid w:val="002C5BC3"/>
    <w:rsid w:val="002D31F0"/>
    <w:rsid w:val="002D6C1A"/>
    <w:rsid w:val="002E1A0C"/>
    <w:rsid w:val="002E36C4"/>
    <w:rsid w:val="002F2655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26CB"/>
    <w:rsid w:val="00423EF9"/>
    <w:rsid w:val="00424B23"/>
    <w:rsid w:val="004252ED"/>
    <w:rsid w:val="00436E20"/>
    <w:rsid w:val="00456ACB"/>
    <w:rsid w:val="00462177"/>
    <w:rsid w:val="00467D26"/>
    <w:rsid w:val="00476697"/>
    <w:rsid w:val="00481095"/>
    <w:rsid w:val="00496465"/>
    <w:rsid w:val="004A0C78"/>
    <w:rsid w:val="004A66F7"/>
    <w:rsid w:val="004B3BB5"/>
    <w:rsid w:val="004B6EA1"/>
    <w:rsid w:val="004C1856"/>
    <w:rsid w:val="004E1F0C"/>
    <w:rsid w:val="004E2827"/>
    <w:rsid w:val="004F4D77"/>
    <w:rsid w:val="00503188"/>
    <w:rsid w:val="005048B0"/>
    <w:rsid w:val="005327A0"/>
    <w:rsid w:val="00535001"/>
    <w:rsid w:val="00547DEA"/>
    <w:rsid w:val="00553EF2"/>
    <w:rsid w:val="0056091A"/>
    <w:rsid w:val="005609DE"/>
    <w:rsid w:val="005646A4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05B21"/>
    <w:rsid w:val="006123D0"/>
    <w:rsid w:val="00620A55"/>
    <w:rsid w:val="006214BF"/>
    <w:rsid w:val="00624868"/>
    <w:rsid w:val="006322B0"/>
    <w:rsid w:val="006409F4"/>
    <w:rsid w:val="00645149"/>
    <w:rsid w:val="00651116"/>
    <w:rsid w:val="00696F2D"/>
    <w:rsid w:val="006B193C"/>
    <w:rsid w:val="006C4760"/>
    <w:rsid w:val="006E5D69"/>
    <w:rsid w:val="006F5CA0"/>
    <w:rsid w:val="00702301"/>
    <w:rsid w:val="00723C5A"/>
    <w:rsid w:val="00743D9F"/>
    <w:rsid w:val="0079580A"/>
    <w:rsid w:val="007A6C85"/>
    <w:rsid w:val="007B26D5"/>
    <w:rsid w:val="007B4D7C"/>
    <w:rsid w:val="007D0131"/>
    <w:rsid w:val="007E6167"/>
    <w:rsid w:val="007F289D"/>
    <w:rsid w:val="00800D55"/>
    <w:rsid w:val="00813D00"/>
    <w:rsid w:val="00813E92"/>
    <w:rsid w:val="00827E82"/>
    <w:rsid w:val="00836C35"/>
    <w:rsid w:val="00860723"/>
    <w:rsid w:val="00871944"/>
    <w:rsid w:val="008B5723"/>
    <w:rsid w:val="008C21A3"/>
    <w:rsid w:val="008E57A5"/>
    <w:rsid w:val="00906B91"/>
    <w:rsid w:val="00912E6D"/>
    <w:rsid w:val="00916377"/>
    <w:rsid w:val="00922FC3"/>
    <w:rsid w:val="00925F55"/>
    <w:rsid w:val="00933C76"/>
    <w:rsid w:val="00942586"/>
    <w:rsid w:val="009458FD"/>
    <w:rsid w:val="0095159F"/>
    <w:rsid w:val="0095517A"/>
    <w:rsid w:val="00962D76"/>
    <w:rsid w:val="00971D40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00D0F"/>
    <w:rsid w:val="00A262FE"/>
    <w:rsid w:val="00A35113"/>
    <w:rsid w:val="00A3747C"/>
    <w:rsid w:val="00A4163E"/>
    <w:rsid w:val="00A46786"/>
    <w:rsid w:val="00A47DA1"/>
    <w:rsid w:val="00A54412"/>
    <w:rsid w:val="00A56E9F"/>
    <w:rsid w:val="00A57C68"/>
    <w:rsid w:val="00A609EE"/>
    <w:rsid w:val="00A82025"/>
    <w:rsid w:val="00AB62F8"/>
    <w:rsid w:val="00AC383F"/>
    <w:rsid w:val="00AD7201"/>
    <w:rsid w:val="00B017BF"/>
    <w:rsid w:val="00B271AD"/>
    <w:rsid w:val="00B423CD"/>
    <w:rsid w:val="00B44D66"/>
    <w:rsid w:val="00B611BC"/>
    <w:rsid w:val="00B72257"/>
    <w:rsid w:val="00B85B42"/>
    <w:rsid w:val="00B949E5"/>
    <w:rsid w:val="00BA2297"/>
    <w:rsid w:val="00BA7257"/>
    <w:rsid w:val="00BB2AE0"/>
    <w:rsid w:val="00BD1860"/>
    <w:rsid w:val="00BD2419"/>
    <w:rsid w:val="00BD4CB7"/>
    <w:rsid w:val="00BE248F"/>
    <w:rsid w:val="00BF310E"/>
    <w:rsid w:val="00BF4206"/>
    <w:rsid w:val="00C02D26"/>
    <w:rsid w:val="00C03581"/>
    <w:rsid w:val="00C12854"/>
    <w:rsid w:val="00C2181C"/>
    <w:rsid w:val="00C3705E"/>
    <w:rsid w:val="00C42665"/>
    <w:rsid w:val="00C454B2"/>
    <w:rsid w:val="00C45FA8"/>
    <w:rsid w:val="00C578C7"/>
    <w:rsid w:val="00C65FD5"/>
    <w:rsid w:val="00C714D7"/>
    <w:rsid w:val="00C76C8D"/>
    <w:rsid w:val="00C86EA6"/>
    <w:rsid w:val="00CA75F9"/>
    <w:rsid w:val="00CB1976"/>
    <w:rsid w:val="00CB42ED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85AEC"/>
    <w:rsid w:val="00D938FE"/>
    <w:rsid w:val="00D96642"/>
    <w:rsid w:val="00DD123B"/>
    <w:rsid w:val="00DF11CE"/>
    <w:rsid w:val="00E062EE"/>
    <w:rsid w:val="00E24076"/>
    <w:rsid w:val="00E60F4C"/>
    <w:rsid w:val="00E652BB"/>
    <w:rsid w:val="00E87030"/>
    <w:rsid w:val="00E90E96"/>
    <w:rsid w:val="00E95ECB"/>
    <w:rsid w:val="00EA3EB1"/>
    <w:rsid w:val="00EA4E95"/>
    <w:rsid w:val="00EC1E2D"/>
    <w:rsid w:val="00ED4D2A"/>
    <w:rsid w:val="00EE0453"/>
    <w:rsid w:val="00EE4A58"/>
    <w:rsid w:val="00EF343C"/>
    <w:rsid w:val="00EF584D"/>
    <w:rsid w:val="00F15225"/>
    <w:rsid w:val="00F33AEB"/>
    <w:rsid w:val="00F50120"/>
    <w:rsid w:val="00F51A67"/>
    <w:rsid w:val="00F80FE0"/>
    <w:rsid w:val="00F87EEB"/>
    <w:rsid w:val="00F902D5"/>
    <w:rsid w:val="00FA4957"/>
    <w:rsid w:val="00FB41BF"/>
    <w:rsid w:val="00FC2D0B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888D5-74C2-43A7-B38E-0B0D049F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3</Pages>
  <Words>2240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134</cp:revision>
  <cp:lastPrinted>2018-09-18T08:04:00Z</cp:lastPrinted>
  <dcterms:created xsi:type="dcterms:W3CDTF">2018-10-12T08:17:00Z</dcterms:created>
  <dcterms:modified xsi:type="dcterms:W3CDTF">2023-11-14T12:55:00Z</dcterms:modified>
</cp:coreProperties>
</file>