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057A02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945A5B">
              <w:rPr>
                <w:sz w:val="28"/>
                <w:szCs w:val="28"/>
                <w:lang w:val="uk-UA"/>
              </w:rPr>
              <w:t>Сердюк Сергію Івановичу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r w:rsidR="003005DE">
              <w:rPr>
                <w:sz w:val="28"/>
                <w:szCs w:val="28"/>
                <w:lang w:val="uk-UA"/>
              </w:rPr>
              <w:t xml:space="preserve">м. Суми, вул. </w:t>
            </w:r>
            <w:r w:rsidR="00945A5B">
              <w:rPr>
                <w:sz w:val="28"/>
                <w:szCs w:val="28"/>
                <w:lang w:val="uk-UA"/>
              </w:rPr>
              <w:t>В</w:t>
            </w:r>
            <w:r w:rsidR="00945A5B" w:rsidRPr="00945A5B">
              <w:rPr>
                <w:sz w:val="28"/>
                <w:szCs w:val="28"/>
              </w:rPr>
              <w:t>’</w:t>
            </w:r>
            <w:proofErr w:type="spellStart"/>
            <w:r w:rsidR="00945A5B"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 w:rsidR="00945A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5A5B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="00945A5B">
              <w:rPr>
                <w:sz w:val="28"/>
                <w:szCs w:val="28"/>
                <w:lang w:val="uk-UA"/>
              </w:rPr>
              <w:t>, біля                    буд. № 35,</w:t>
            </w:r>
            <w:r w:rsidR="00BF168B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945A5B">
              <w:rPr>
                <w:sz w:val="28"/>
                <w:szCs w:val="28"/>
                <w:lang w:val="uk-UA"/>
              </w:rPr>
              <w:t xml:space="preserve">           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945A5B">
              <w:rPr>
                <w:sz w:val="28"/>
                <w:szCs w:val="28"/>
                <w:lang w:val="uk-UA"/>
              </w:rPr>
              <w:t>0500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A1DD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122, 123, 134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33FD">
        <w:rPr>
          <w:bCs/>
          <w:sz w:val="28"/>
          <w:lang w:val="uk-UA"/>
        </w:rPr>
        <w:t xml:space="preserve">Сердюк Сергію Івановичу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0033FD">
        <w:rPr>
          <w:sz w:val="28"/>
          <w:szCs w:val="28"/>
          <w:lang w:val="uk-UA"/>
        </w:rPr>
        <w:t>В</w:t>
      </w:r>
      <w:r w:rsidR="000033FD" w:rsidRPr="000033FD">
        <w:rPr>
          <w:sz w:val="28"/>
          <w:szCs w:val="28"/>
          <w:lang w:val="uk-UA"/>
        </w:rPr>
        <w:t>’</w:t>
      </w:r>
      <w:r w:rsidR="000033FD">
        <w:rPr>
          <w:sz w:val="28"/>
          <w:szCs w:val="28"/>
          <w:lang w:val="uk-UA"/>
        </w:rPr>
        <w:t>ячеслава Чорновола, біля буд. № 35, орієнтовною площею 0,0500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жилого будинку, господарських будівель і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722A78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ельна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на вільній території, що використовується для під’їздів та розмі</w:t>
      </w:r>
      <w:r w:rsidR="006E169F">
        <w:rPr>
          <w:color w:val="000000"/>
          <w:sz w:val="28"/>
          <w:szCs w:val="28"/>
          <w:shd w:val="clear" w:color="auto" w:fill="FFFFFF"/>
          <w:lang w:val="uk-UA"/>
        </w:rPr>
        <w:t xml:space="preserve">щення інженерних споруд, а також 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частково в межах зони транспортної інфраструктури ТР-2 – проектної червоної лінії магістральної вулиці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57A02" w:rsidRPr="00722A78">
        <w:rPr>
          <w:sz w:val="28"/>
          <w:szCs w:val="28"/>
          <w:shd w:val="clear" w:color="auto" w:fill="FFFFFF"/>
          <w:lang w:val="uk-UA"/>
        </w:rPr>
        <w:t>де переважними та супутніми видами</w:t>
      </w:r>
      <w:r w:rsidR="00B93452" w:rsidRPr="00722A78">
        <w:rPr>
          <w:sz w:val="28"/>
          <w:szCs w:val="28"/>
          <w:shd w:val="clear" w:color="auto" w:fill="FFFFFF"/>
          <w:lang w:val="uk-UA"/>
        </w:rPr>
        <w:t xml:space="preserve"> використання розміщення </w:t>
      </w:r>
      <w:r w:rsidR="00691B2C" w:rsidRPr="00722A78">
        <w:rPr>
          <w:sz w:val="28"/>
          <w:szCs w:val="28"/>
          <w:lang w:val="uk-UA"/>
        </w:rPr>
        <w:t>жилого будинку, господарських будівель і споруд</w:t>
      </w:r>
      <w:r w:rsidR="00057A02" w:rsidRPr="00722A78">
        <w:rPr>
          <w:sz w:val="28"/>
          <w:szCs w:val="28"/>
          <w:shd w:val="clear" w:color="auto" w:fill="FFFFFF"/>
          <w:lang w:val="uk-UA"/>
        </w:rPr>
        <w:t xml:space="preserve"> не передбачено</w:t>
      </w:r>
      <w:r w:rsidR="00D032F5" w:rsidRPr="00722A78">
        <w:rPr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91B2C">
        <w:rPr>
          <w:sz w:val="28"/>
          <w:szCs w:val="28"/>
          <w:lang w:val="uk-UA"/>
        </w:rPr>
        <w:t>неможливістю визначення функціонального призначення території, що в свою чергу не дає змоги встановити відповідність</w:t>
      </w:r>
      <w:r w:rsidR="00B858D2" w:rsidRPr="0092215D">
        <w:rPr>
          <w:sz w:val="28"/>
          <w:szCs w:val="28"/>
          <w:lang w:val="uk-UA"/>
        </w:rPr>
        <w:t xml:space="preserve">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5A5759">
        <w:rPr>
          <w:sz w:val="28"/>
          <w:szCs w:val="28"/>
          <w:lang w:val="uk-UA"/>
        </w:rPr>
        <w:t>)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ержавним будівельним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норм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ам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 та ДБН В.2.5-20:2018 «Газопостачання»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91B2C" w:rsidRPr="003B3901">
        <w:rPr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ного господарства України від 15.11.2018 р. №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305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691B2C">
        <w:rPr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7112">
        <w:rPr>
          <w:color w:val="000000"/>
          <w:sz w:val="28"/>
          <w:szCs w:val="28"/>
          <w:shd w:val="clear" w:color="auto" w:fill="FFFFFF"/>
          <w:lang w:val="uk-UA"/>
        </w:rPr>
        <w:t>навколо ГРП (газорозподільний пункт)(знаходиться на земельній ділянці) та підземного газопроводу високого тиску (проходить через земельну ділянку), встановлюються відповідні охоронні зони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чи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33FD"/>
    <w:rsid w:val="00007BBF"/>
    <w:rsid w:val="00013D0F"/>
    <w:rsid w:val="00025FB5"/>
    <w:rsid w:val="00043AA5"/>
    <w:rsid w:val="00044A8E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A5759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1B2C"/>
    <w:rsid w:val="00692C46"/>
    <w:rsid w:val="00697918"/>
    <w:rsid w:val="006B3C32"/>
    <w:rsid w:val="006C015B"/>
    <w:rsid w:val="006C12CB"/>
    <w:rsid w:val="006D7D10"/>
    <w:rsid w:val="006E169F"/>
    <w:rsid w:val="006F5B73"/>
    <w:rsid w:val="007013E4"/>
    <w:rsid w:val="007100E3"/>
    <w:rsid w:val="007145F1"/>
    <w:rsid w:val="00722A78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5A5B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21FE1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235CF"/>
    <w:rsid w:val="00F35A33"/>
    <w:rsid w:val="00F4040F"/>
    <w:rsid w:val="00F4236A"/>
    <w:rsid w:val="00F4325E"/>
    <w:rsid w:val="00F64F29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C3C7-21C6-44C9-9DA7-87DE1F6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198</cp:revision>
  <cp:lastPrinted>2020-01-16T09:39:00Z</cp:lastPrinted>
  <dcterms:created xsi:type="dcterms:W3CDTF">2019-08-19T13:21:00Z</dcterms:created>
  <dcterms:modified xsi:type="dcterms:W3CDTF">2023-10-18T11:48:00Z</dcterms:modified>
</cp:coreProperties>
</file>