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A10E9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10E93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A10E93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C74E57" w:rsidRDefault="007A6C85" w:rsidP="007A6C85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64174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3472E7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C91CA1">
              <w:rPr>
                <w:sz w:val="28"/>
                <w:szCs w:val="28"/>
                <w:lang w:val="uk-UA"/>
              </w:rPr>
              <w:t xml:space="preserve">Товариству з обмеженою відповідальністю «Константа-Формат» </w:t>
            </w:r>
            <w:r w:rsidR="00DA2BC4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C91CA1">
              <w:rPr>
                <w:sz w:val="28"/>
                <w:szCs w:val="28"/>
                <w:lang w:val="uk-UA"/>
              </w:rPr>
              <w:t xml:space="preserve">                 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C91CA1">
              <w:rPr>
                <w:sz w:val="28"/>
                <w:szCs w:val="28"/>
                <w:lang w:val="uk-UA"/>
              </w:rPr>
              <w:t xml:space="preserve">вул. </w:t>
            </w:r>
            <w:r w:rsidR="003472E7">
              <w:rPr>
                <w:sz w:val="28"/>
                <w:szCs w:val="28"/>
                <w:lang w:val="uk-UA"/>
              </w:rPr>
              <w:t>Британська, 2</w:t>
            </w:r>
            <w:r w:rsidR="00A10E93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</w:t>
            </w:r>
            <w:r w:rsidR="00C91CA1">
              <w:rPr>
                <w:sz w:val="28"/>
                <w:szCs w:val="28"/>
                <w:lang w:val="uk-UA"/>
              </w:rPr>
              <w:t>0,0020</w:t>
            </w:r>
            <w:r w:rsidR="00A10E93">
              <w:rPr>
                <w:sz w:val="28"/>
                <w:szCs w:val="28"/>
                <w:lang w:val="uk-UA"/>
              </w:rPr>
              <w:t xml:space="preserve"> </w:t>
            </w:r>
            <w:r w:rsidR="00B61009">
              <w:rPr>
                <w:sz w:val="28"/>
                <w:szCs w:val="28"/>
                <w:lang w:val="uk-UA"/>
              </w:rPr>
              <w:t>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Pr="00C74E57" w:rsidRDefault="00DD1664" w:rsidP="00FA6545">
      <w:pPr>
        <w:ind w:firstLine="720"/>
        <w:jc w:val="both"/>
        <w:rPr>
          <w:sz w:val="10"/>
          <w:szCs w:val="10"/>
          <w:lang w:val="uk-UA"/>
        </w:rPr>
      </w:pPr>
    </w:p>
    <w:p w:rsidR="00C91CA1" w:rsidRPr="00B21F75" w:rsidRDefault="00C91CA1" w:rsidP="00FA6545">
      <w:pPr>
        <w:ind w:firstLine="720"/>
        <w:jc w:val="both"/>
        <w:rPr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122, 123, 124 Земельного кодексу України, </w:t>
      </w:r>
      <w:r w:rsidR="004E7501">
        <w:rPr>
          <w:sz w:val="28"/>
          <w:szCs w:val="28"/>
          <w:lang w:val="uk-UA"/>
        </w:rPr>
        <w:t xml:space="preserve">частини першої статті 19 </w:t>
      </w:r>
      <w:r w:rsidR="004E7501" w:rsidRPr="008134BB">
        <w:rPr>
          <w:sz w:val="28"/>
          <w:szCs w:val="28"/>
          <w:lang w:val="uk-UA"/>
        </w:rPr>
        <w:t>Закону України «Про оренду землі»</w:t>
      </w:r>
      <w:r w:rsidR="004E7501"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абзацу другого частини </w:t>
      </w:r>
      <w:r w:rsidR="00D42DE5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 </w:t>
      </w:r>
      <w:r w:rsidR="00B21F75">
        <w:rPr>
          <w:sz w:val="28"/>
          <w:szCs w:val="28"/>
          <w:lang w:val="uk-UA"/>
        </w:rPr>
        <w:t xml:space="preserve">18 квітня </w:t>
      </w:r>
      <w:r w:rsidR="0059285D">
        <w:rPr>
          <w:sz w:val="28"/>
          <w:szCs w:val="28"/>
          <w:lang w:val="uk-UA"/>
        </w:rPr>
        <w:t>202</w:t>
      </w:r>
      <w:r w:rsidR="00A10E93">
        <w:rPr>
          <w:sz w:val="28"/>
          <w:szCs w:val="28"/>
          <w:lang w:val="uk-UA"/>
        </w:rPr>
        <w:t>3</w:t>
      </w:r>
      <w:r w:rsidR="0059285D">
        <w:rPr>
          <w:sz w:val="28"/>
          <w:szCs w:val="28"/>
          <w:lang w:val="uk-UA"/>
        </w:rPr>
        <w:t xml:space="preserve"> року </w:t>
      </w:r>
      <w:r w:rsidR="0059285D" w:rsidRPr="00242B77">
        <w:rPr>
          <w:sz w:val="28"/>
          <w:szCs w:val="28"/>
          <w:lang w:val="uk-UA"/>
        </w:rPr>
        <w:t>№</w:t>
      </w:r>
      <w:r w:rsidR="0059285D">
        <w:rPr>
          <w:sz w:val="28"/>
          <w:szCs w:val="28"/>
          <w:lang w:val="uk-UA"/>
        </w:rPr>
        <w:t xml:space="preserve"> </w:t>
      </w:r>
      <w:r w:rsidR="00B21F75">
        <w:rPr>
          <w:sz w:val="28"/>
          <w:szCs w:val="28"/>
          <w:lang w:val="uk-UA"/>
        </w:rPr>
        <w:t>60)</w:t>
      </w:r>
      <w:r w:rsidR="00D42DE5">
        <w:rPr>
          <w:sz w:val="28"/>
          <w:szCs w:val="28"/>
          <w:lang w:val="uk-UA"/>
        </w:rPr>
        <w:t>,</w:t>
      </w:r>
      <w:r w:rsidR="0059285D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</w:t>
      </w:r>
      <w:r w:rsidR="00D42DE5">
        <w:rPr>
          <w:sz w:val="28"/>
          <w:szCs w:val="28"/>
          <w:lang w:val="uk-UA"/>
        </w:rPr>
        <w:t xml:space="preserve">),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C91CA1" w:rsidRPr="00C91CA1" w:rsidRDefault="00C91CA1" w:rsidP="00FA654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91CA1" w:rsidRDefault="00CF0574" w:rsidP="00CF0574">
      <w:pPr>
        <w:spacing w:before="120"/>
        <w:jc w:val="center"/>
        <w:rPr>
          <w:sz w:val="4"/>
          <w:szCs w:val="4"/>
          <w:lang w:val="uk-UA"/>
        </w:rPr>
      </w:pPr>
    </w:p>
    <w:p w:rsidR="004463B9" w:rsidRDefault="004463B9" w:rsidP="004463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4463B9" w:rsidRDefault="004463B9" w:rsidP="004463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C93E0E" w:rsidRDefault="004463B9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93E0E">
        <w:rPr>
          <w:sz w:val="28"/>
          <w:szCs w:val="28"/>
          <w:lang w:val="uk-UA"/>
        </w:rPr>
        <w:t>. Юридичній особі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E87A73" w:rsidRDefault="00C74E57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C91CA1">
        <w:rPr>
          <w:sz w:val="28"/>
          <w:szCs w:val="28"/>
          <w:lang w:val="uk-UA"/>
        </w:rPr>
        <w:t xml:space="preserve">Товариству з обмеженою відповідальністю «Константа-Формат»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F02AC7">
        <w:rPr>
          <w:sz w:val="28"/>
          <w:szCs w:val="28"/>
          <w:lang w:val="uk-UA"/>
        </w:rPr>
        <w:t>.</w:t>
      </w:r>
    </w:p>
    <w:p w:rsidR="004463B9" w:rsidRPr="00C91CA1" w:rsidRDefault="004463B9" w:rsidP="00C93E0E">
      <w:pPr>
        <w:tabs>
          <w:tab w:val="left" w:pos="709"/>
        </w:tabs>
        <w:ind w:right="-2" w:firstLine="709"/>
        <w:jc w:val="both"/>
        <w:rPr>
          <w:sz w:val="6"/>
          <w:szCs w:val="6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C74E57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C74E5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BC3D1C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146DAF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C93E0E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91CA1" w:rsidRPr="008134BB">
        <w:rPr>
          <w:sz w:val="28"/>
          <w:szCs w:val="28"/>
          <w:lang w:val="uk-UA"/>
        </w:rPr>
        <w:t xml:space="preserve">Про </w:t>
      </w:r>
      <w:r w:rsidR="00C91CA1">
        <w:rPr>
          <w:sz w:val="28"/>
          <w:szCs w:val="28"/>
          <w:lang w:val="uk-UA"/>
        </w:rPr>
        <w:t>надання в оренду  земельної ділянки Товариству з обмеженою відповідальністю «Константа-Формат»  за адресою: м. Суми,</w:t>
      </w:r>
      <w:r w:rsidR="00C91CA1" w:rsidRPr="00D42DE5">
        <w:rPr>
          <w:sz w:val="28"/>
          <w:szCs w:val="28"/>
          <w:lang w:val="uk-UA"/>
        </w:rPr>
        <w:t xml:space="preserve"> </w:t>
      </w:r>
      <w:r w:rsidR="00C91CA1">
        <w:rPr>
          <w:sz w:val="28"/>
          <w:szCs w:val="28"/>
          <w:lang w:val="uk-UA"/>
        </w:rPr>
        <w:t xml:space="preserve">вул. </w:t>
      </w:r>
      <w:r w:rsidR="003472E7">
        <w:rPr>
          <w:sz w:val="28"/>
          <w:szCs w:val="28"/>
          <w:lang w:val="uk-UA"/>
        </w:rPr>
        <w:t>Британська, 2,</w:t>
      </w:r>
      <w:r w:rsidR="00C91CA1">
        <w:rPr>
          <w:sz w:val="28"/>
          <w:szCs w:val="28"/>
          <w:lang w:val="uk-UA"/>
        </w:rPr>
        <w:t xml:space="preserve"> площею  0,0020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A10E93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6"/>
        <w:gridCol w:w="3158"/>
        <w:gridCol w:w="4817"/>
        <w:gridCol w:w="1701"/>
        <w:gridCol w:w="2266"/>
        <w:gridCol w:w="2696"/>
      </w:tblGrid>
      <w:tr w:rsidR="00C36C21" w:rsidRPr="004F580C" w:rsidTr="00C36C21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2C12C2" w:rsidRDefault="00C36C21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36C21" w:rsidRDefault="00C36C21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C36C21" w:rsidRPr="00862403" w:rsidRDefault="00C36C21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36C21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36C21" w:rsidRPr="00862403" w:rsidRDefault="00C36C21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862403" w:rsidRDefault="00C36C21" w:rsidP="004463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орендної плати в</w:t>
            </w:r>
            <w:r w:rsidRPr="00862403">
              <w:rPr>
                <w:sz w:val="24"/>
                <w:szCs w:val="24"/>
                <w:lang w:val="uk-UA"/>
              </w:rPr>
              <w:t xml:space="preserve"> рік за землю у відсотках до грошової оцінки земельної ділянки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36C21" w:rsidRPr="004F580C" w:rsidTr="00C36C21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36C21" w:rsidRPr="00B3227B" w:rsidTr="00C36C21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1" w:type="pct"/>
            <w:shd w:val="clear" w:color="auto" w:fill="auto"/>
          </w:tcPr>
          <w:p w:rsidR="00C36C21" w:rsidRDefault="00C36C21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</w:t>
            </w:r>
          </w:p>
          <w:p w:rsidR="00C36C21" w:rsidRDefault="00C36C21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«Константа-Формат»,</w:t>
            </w:r>
          </w:p>
          <w:p w:rsidR="00C36C21" w:rsidRDefault="00C36C21" w:rsidP="00C36C21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36438036</w:t>
            </w:r>
          </w:p>
          <w:p w:rsidR="00C36C21" w:rsidRPr="00030697" w:rsidRDefault="00C36C21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shd w:val="clear" w:color="auto" w:fill="auto"/>
          </w:tcPr>
          <w:p w:rsidR="00C36C21" w:rsidRPr="00030697" w:rsidRDefault="00EF325A" w:rsidP="00016F19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</w:t>
            </w:r>
            <w:r w:rsidR="00C36C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магазину</w:t>
            </w:r>
          </w:p>
          <w:p w:rsidR="00C36C21" w:rsidRPr="00030697" w:rsidRDefault="00C36C21" w:rsidP="00016F1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 xml:space="preserve">вул. </w:t>
            </w:r>
            <w:r w:rsidR="003472E7">
              <w:rPr>
                <w:sz w:val="28"/>
                <w:szCs w:val="28"/>
                <w:lang w:val="uk-UA"/>
              </w:rPr>
              <w:t>Британська, 2</w:t>
            </w:r>
          </w:p>
          <w:p w:rsidR="00C36C21" w:rsidRPr="00030697" w:rsidRDefault="00C36C21" w:rsidP="00016F19">
            <w:pPr>
              <w:spacing w:line="276" w:lineRule="auto"/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</w:t>
            </w:r>
            <w:r w:rsidR="003472E7">
              <w:rPr>
                <w:sz w:val="28"/>
                <w:szCs w:val="28"/>
                <w:lang w:val="uk-UA"/>
              </w:rPr>
              <w:t>600:18:012</w:t>
            </w:r>
            <w:r>
              <w:rPr>
                <w:sz w:val="28"/>
                <w:szCs w:val="28"/>
                <w:lang w:val="uk-UA"/>
              </w:rPr>
              <w:t>:00</w:t>
            </w:r>
            <w:r w:rsidR="003472E7">
              <w:rPr>
                <w:sz w:val="28"/>
                <w:szCs w:val="28"/>
                <w:lang w:val="uk-UA"/>
              </w:rPr>
              <w:t>18</w:t>
            </w:r>
          </w:p>
          <w:p w:rsidR="00C36C21" w:rsidRPr="00030697" w:rsidRDefault="00C36C21" w:rsidP="00016F19">
            <w:pPr>
              <w:spacing w:line="276" w:lineRule="auto"/>
              <w:ind w:right="-111"/>
              <w:rPr>
                <w:sz w:val="28"/>
                <w:szCs w:val="28"/>
                <w:lang w:val="uk-UA"/>
              </w:rPr>
            </w:pPr>
          </w:p>
          <w:p w:rsidR="00C36C21" w:rsidRPr="00030697" w:rsidRDefault="00C36C21" w:rsidP="003472E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 xml:space="preserve">(номер запису про право власності в Державному реєстрі речових прав на нерухоме майно: </w:t>
            </w:r>
            <w:r w:rsidR="003472E7">
              <w:rPr>
                <w:sz w:val="28"/>
                <w:szCs w:val="28"/>
                <w:lang w:val="uk-UA"/>
              </w:rPr>
              <w:t>12781641 від 26.12.2015</w:t>
            </w:r>
            <w:r w:rsidRPr="00030697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 w:rsidR="003472E7">
              <w:rPr>
                <w:sz w:val="28"/>
                <w:szCs w:val="28"/>
                <w:lang w:val="uk-UA"/>
              </w:rPr>
              <w:t>819751859101</w:t>
            </w:r>
            <w:r w:rsidRPr="0003069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0,0020</w:t>
            </w:r>
          </w:p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36C21" w:rsidRPr="009341FC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030697">
              <w:rPr>
                <w:sz w:val="28"/>
                <w:szCs w:val="28"/>
                <w:lang w:val="uk-UA"/>
              </w:rPr>
              <w:t xml:space="preserve"> років</w:t>
            </w:r>
          </w:p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7" w:type="pct"/>
            <w:shd w:val="clear" w:color="auto" w:fill="auto"/>
          </w:tcPr>
          <w:p w:rsidR="00C36C21" w:rsidRPr="00030697" w:rsidRDefault="00C36C21" w:rsidP="0016590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30697"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9341FC">
              <w:rPr>
                <w:sz w:val="28"/>
                <w:szCs w:val="28"/>
                <w:shd w:val="clear" w:color="auto" w:fill="FFFFFF"/>
                <w:lang w:val="uk-UA"/>
              </w:rPr>
              <w:t xml:space="preserve">емлі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житлової та громадської забудови</w:t>
            </w:r>
          </w:p>
        </w:tc>
        <w:tc>
          <w:tcPr>
            <w:tcW w:w="889" w:type="pct"/>
            <w:shd w:val="clear" w:color="auto" w:fill="auto"/>
          </w:tcPr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030697">
              <w:rPr>
                <w:sz w:val="28"/>
                <w:szCs w:val="28"/>
                <w:lang w:val="uk-UA"/>
              </w:rPr>
              <w:t>,0</w:t>
            </w:r>
          </w:p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(2,0</w:t>
            </w:r>
          </w:p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0C31F3" w:rsidRDefault="000C31F3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160EC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6F19"/>
    <w:rsid w:val="00017815"/>
    <w:rsid w:val="00030697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31F3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DAF"/>
    <w:rsid w:val="00150B87"/>
    <w:rsid w:val="00160ECF"/>
    <w:rsid w:val="0016173D"/>
    <w:rsid w:val="0016590A"/>
    <w:rsid w:val="00166B37"/>
    <w:rsid w:val="001675DF"/>
    <w:rsid w:val="00182984"/>
    <w:rsid w:val="001858AC"/>
    <w:rsid w:val="00185D37"/>
    <w:rsid w:val="001875E9"/>
    <w:rsid w:val="001A06C5"/>
    <w:rsid w:val="001A1C3C"/>
    <w:rsid w:val="001A2C47"/>
    <w:rsid w:val="001C35ED"/>
    <w:rsid w:val="001C5060"/>
    <w:rsid w:val="001D547C"/>
    <w:rsid w:val="001F7D67"/>
    <w:rsid w:val="002021DC"/>
    <w:rsid w:val="00234400"/>
    <w:rsid w:val="0025269E"/>
    <w:rsid w:val="00264E74"/>
    <w:rsid w:val="00286A79"/>
    <w:rsid w:val="002A03D8"/>
    <w:rsid w:val="002A62F6"/>
    <w:rsid w:val="002A6F0B"/>
    <w:rsid w:val="002C5BC3"/>
    <w:rsid w:val="002D21EE"/>
    <w:rsid w:val="002D6C1A"/>
    <w:rsid w:val="002D773A"/>
    <w:rsid w:val="002E36C4"/>
    <w:rsid w:val="002F063B"/>
    <w:rsid w:val="003020AE"/>
    <w:rsid w:val="00312666"/>
    <w:rsid w:val="00340947"/>
    <w:rsid w:val="00342D83"/>
    <w:rsid w:val="00346DCA"/>
    <w:rsid w:val="003472E7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C0719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463B9"/>
    <w:rsid w:val="0044688F"/>
    <w:rsid w:val="00456ACB"/>
    <w:rsid w:val="00476697"/>
    <w:rsid w:val="00481095"/>
    <w:rsid w:val="00496465"/>
    <w:rsid w:val="004A66F7"/>
    <w:rsid w:val="004B3BB5"/>
    <w:rsid w:val="004C1856"/>
    <w:rsid w:val="004C1A54"/>
    <w:rsid w:val="004C44F6"/>
    <w:rsid w:val="004E1F0C"/>
    <w:rsid w:val="004E2827"/>
    <w:rsid w:val="004E3E1B"/>
    <w:rsid w:val="004E4C8E"/>
    <w:rsid w:val="004E7501"/>
    <w:rsid w:val="004F137C"/>
    <w:rsid w:val="004F4D77"/>
    <w:rsid w:val="004F7797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C6B7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17F8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52C"/>
    <w:rsid w:val="008E57A5"/>
    <w:rsid w:val="008E71C7"/>
    <w:rsid w:val="008F3E1B"/>
    <w:rsid w:val="00906B91"/>
    <w:rsid w:val="00912E6D"/>
    <w:rsid w:val="00916377"/>
    <w:rsid w:val="00922FC3"/>
    <w:rsid w:val="00925F55"/>
    <w:rsid w:val="009331DA"/>
    <w:rsid w:val="009341FC"/>
    <w:rsid w:val="00944021"/>
    <w:rsid w:val="009446AC"/>
    <w:rsid w:val="009458FD"/>
    <w:rsid w:val="0095517A"/>
    <w:rsid w:val="00962D76"/>
    <w:rsid w:val="00997E05"/>
    <w:rsid w:val="009A1B2E"/>
    <w:rsid w:val="009A3D8C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10E93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1F75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6692"/>
    <w:rsid w:val="00C07ADB"/>
    <w:rsid w:val="00C12854"/>
    <w:rsid w:val="00C2181C"/>
    <w:rsid w:val="00C23D05"/>
    <w:rsid w:val="00C36C21"/>
    <w:rsid w:val="00C41DCC"/>
    <w:rsid w:val="00C45FA8"/>
    <w:rsid w:val="00C578C7"/>
    <w:rsid w:val="00C64174"/>
    <w:rsid w:val="00C714D7"/>
    <w:rsid w:val="00C74E57"/>
    <w:rsid w:val="00C76720"/>
    <w:rsid w:val="00C76B45"/>
    <w:rsid w:val="00C76C8D"/>
    <w:rsid w:val="00C86EA6"/>
    <w:rsid w:val="00C91CA1"/>
    <w:rsid w:val="00C92B0A"/>
    <w:rsid w:val="00C93E0E"/>
    <w:rsid w:val="00CB1976"/>
    <w:rsid w:val="00CB4F1B"/>
    <w:rsid w:val="00CC1A77"/>
    <w:rsid w:val="00CC3E47"/>
    <w:rsid w:val="00CD2650"/>
    <w:rsid w:val="00CD6AD8"/>
    <w:rsid w:val="00CE25ED"/>
    <w:rsid w:val="00CE4D6C"/>
    <w:rsid w:val="00CF0215"/>
    <w:rsid w:val="00CF0241"/>
    <w:rsid w:val="00CF0574"/>
    <w:rsid w:val="00CF5091"/>
    <w:rsid w:val="00D14DB9"/>
    <w:rsid w:val="00D16BA5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864A1"/>
    <w:rsid w:val="00D96642"/>
    <w:rsid w:val="00DA2BC4"/>
    <w:rsid w:val="00DB4082"/>
    <w:rsid w:val="00DD123B"/>
    <w:rsid w:val="00DD1664"/>
    <w:rsid w:val="00DD6BC4"/>
    <w:rsid w:val="00DE694A"/>
    <w:rsid w:val="00DE746A"/>
    <w:rsid w:val="00E019B8"/>
    <w:rsid w:val="00E062EE"/>
    <w:rsid w:val="00E24076"/>
    <w:rsid w:val="00E37336"/>
    <w:rsid w:val="00E75F91"/>
    <w:rsid w:val="00E87030"/>
    <w:rsid w:val="00E87A73"/>
    <w:rsid w:val="00E95ECB"/>
    <w:rsid w:val="00E9754A"/>
    <w:rsid w:val="00EA3EB1"/>
    <w:rsid w:val="00EA4E95"/>
    <w:rsid w:val="00EB2217"/>
    <w:rsid w:val="00EB3BD3"/>
    <w:rsid w:val="00EB41C2"/>
    <w:rsid w:val="00EC1E2D"/>
    <w:rsid w:val="00ED113A"/>
    <w:rsid w:val="00EE38C2"/>
    <w:rsid w:val="00EE4A58"/>
    <w:rsid w:val="00EF325A"/>
    <w:rsid w:val="00EF584D"/>
    <w:rsid w:val="00EF5AFA"/>
    <w:rsid w:val="00F02AC7"/>
    <w:rsid w:val="00F04DB0"/>
    <w:rsid w:val="00F05307"/>
    <w:rsid w:val="00F15225"/>
    <w:rsid w:val="00F23F15"/>
    <w:rsid w:val="00F33740"/>
    <w:rsid w:val="00F33AEB"/>
    <w:rsid w:val="00F51A67"/>
    <w:rsid w:val="00F54193"/>
    <w:rsid w:val="00F548B0"/>
    <w:rsid w:val="00F55F9B"/>
    <w:rsid w:val="00F567A8"/>
    <w:rsid w:val="00F57A72"/>
    <w:rsid w:val="00F80FE0"/>
    <w:rsid w:val="00F84B70"/>
    <w:rsid w:val="00F87EEB"/>
    <w:rsid w:val="00F91B38"/>
    <w:rsid w:val="00FA00CD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8639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50B09-E667-4AE8-B377-4909AFA5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2023-04-20T06:13:00Z</cp:lastPrinted>
  <dcterms:created xsi:type="dcterms:W3CDTF">2023-04-19T06:43:00Z</dcterms:created>
  <dcterms:modified xsi:type="dcterms:W3CDTF">2023-04-20T06:52:00Z</dcterms:modified>
</cp:coreProperties>
</file>