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B1735" w:rsidRDefault="003B1735" w:rsidP="003B173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B1735" w:rsidRDefault="003B1735" w:rsidP="003B17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3B1735" w:rsidP="003B173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0200D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34436">
        <w:rPr>
          <w:sz w:val="28"/>
          <w:szCs w:val="28"/>
          <w:lang w:val="en-US"/>
        </w:rPr>
        <w:t xml:space="preserve">XII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734DA">
        <w:rPr>
          <w:sz w:val="28"/>
          <w:szCs w:val="28"/>
          <w:lang w:val="uk-UA"/>
        </w:rPr>
        <w:t>___</w:t>
      </w:r>
      <w:r w:rsidR="00F34436">
        <w:rPr>
          <w:sz w:val="28"/>
          <w:szCs w:val="28"/>
          <w:lang w:val="en-US"/>
        </w:rPr>
        <w:t xml:space="preserve"> </w:t>
      </w:r>
      <w:r w:rsidR="003734DA">
        <w:rPr>
          <w:sz w:val="28"/>
          <w:szCs w:val="28"/>
          <w:lang w:val="uk-UA"/>
        </w:rPr>
        <w:t>_______ 2023</w:t>
      </w:r>
      <w:r w:rsidR="00F34436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 xml:space="preserve">року  № </w:t>
      </w:r>
      <w:r w:rsidR="003734DA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844A4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161FEA">
              <w:rPr>
                <w:sz w:val="28"/>
                <w:szCs w:val="28"/>
                <w:lang w:val="uk-UA"/>
              </w:rPr>
              <w:t>фізичній особі-</w:t>
            </w:r>
            <w:r w:rsidR="005D095F">
              <w:rPr>
                <w:sz w:val="28"/>
                <w:szCs w:val="28"/>
                <w:lang w:val="uk-UA"/>
              </w:rPr>
              <w:t xml:space="preserve">    </w:t>
            </w:r>
            <w:r w:rsidR="00161FEA">
              <w:rPr>
                <w:sz w:val="28"/>
                <w:szCs w:val="28"/>
                <w:lang w:val="uk-UA"/>
              </w:rPr>
              <w:t xml:space="preserve">підприємцю </w:t>
            </w:r>
            <w:proofErr w:type="spellStart"/>
            <w:r w:rsidR="005D095F">
              <w:rPr>
                <w:sz w:val="28"/>
                <w:szCs w:val="28"/>
                <w:lang w:val="uk-UA"/>
              </w:rPr>
              <w:t>Паляникі</w:t>
            </w:r>
            <w:proofErr w:type="spellEnd"/>
            <w:r w:rsidR="005D095F">
              <w:rPr>
                <w:sz w:val="28"/>
                <w:szCs w:val="28"/>
                <w:lang w:val="uk-UA"/>
              </w:rPr>
              <w:t xml:space="preserve"> Ірині Іванівні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5D095F">
              <w:rPr>
                <w:sz w:val="28"/>
                <w:szCs w:val="28"/>
                <w:lang w:val="uk-UA"/>
              </w:rPr>
              <w:t>Білопільський шлях, 18/2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844A4D">
              <w:rPr>
                <w:sz w:val="28"/>
                <w:szCs w:val="28"/>
                <w:lang w:val="uk-UA"/>
              </w:rPr>
              <w:t>площею 0,0025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D095F" w:rsidRPr="008134BB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фізичної особи-підприємця, надані документи, відповідно до статей 12, 122, 123 Земельного кодексу України, статті 376 Цивільного кодексу України, </w:t>
      </w:r>
      <w:r w:rsidR="00C43820">
        <w:rPr>
          <w:sz w:val="28"/>
          <w:szCs w:val="28"/>
          <w:lang w:val="uk-UA"/>
        </w:rPr>
        <w:t xml:space="preserve">частини першої </w:t>
      </w:r>
      <w:r w:rsidR="002F1876">
        <w:rPr>
          <w:sz w:val="28"/>
          <w:szCs w:val="28"/>
          <w:lang w:val="uk-UA"/>
        </w:rPr>
        <w:t xml:space="preserve">статті 34 Закону України «Про Державний земельний кадастр», </w:t>
      </w:r>
      <w:r>
        <w:rPr>
          <w:sz w:val="28"/>
          <w:szCs w:val="28"/>
          <w:lang w:val="uk-UA"/>
        </w:rPr>
        <w:t xml:space="preserve">абзацу другого частини </w:t>
      </w:r>
      <w:r w:rsidR="00F34436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F3E8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259FD">
        <w:rPr>
          <w:sz w:val="28"/>
          <w:szCs w:val="28"/>
          <w:lang w:val="uk-UA"/>
        </w:rPr>
        <w:t>06 квітня</w:t>
      </w:r>
      <w:r w:rsidR="00260D30">
        <w:rPr>
          <w:sz w:val="28"/>
          <w:szCs w:val="28"/>
          <w:lang w:val="uk-UA"/>
        </w:rPr>
        <w:t xml:space="preserve"> 2023</w:t>
      </w:r>
      <w:r w:rsidR="004F3E8B">
        <w:rPr>
          <w:sz w:val="28"/>
          <w:szCs w:val="28"/>
          <w:lang w:val="uk-UA"/>
        </w:rPr>
        <w:t xml:space="preserve"> року № </w:t>
      </w:r>
      <w:r w:rsidR="003259FD">
        <w:rPr>
          <w:sz w:val="28"/>
          <w:szCs w:val="28"/>
          <w:lang w:val="uk-UA"/>
        </w:rPr>
        <w:t>59</w:t>
      </w:r>
      <w:r w:rsidR="004F3E8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64FE2" w:rsidRDefault="009954D2" w:rsidP="004917B1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912A6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D095F">
        <w:rPr>
          <w:sz w:val="28"/>
          <w:szCs w:val="28"/>
          <w:lang w:val="uk-UA"/>
        </w:rPr>
        <w:t>Паляни</w:t>
      </w:r>
      <w:r w:rsidR="001E1AC4">
        <w:rPr>
          <w:sz w:val="28"/>
          <w:szCs w:val="28"/>
          <w:lang w:val="uk-UA"/>
        </w:rPr>
        <w:t>кі</w:t>
      </w:r>
      <w:proofErr w:type="spellEnd"/>
      <w:r w:rsidR="001E1AC4">
        <w:rPr>
          <w:sz w:val="28"/>
          <w:szCs w:val="28"/>
          <w:lang w:val="uk-UA"/>
        </w:rPr>
        <w:t xml:space="preserve"> Ірині І</w:t>
      </w:r>
      <w:r w:rsidR="005D095F">
        <w:rPr>
          <w:sz w:val="28"/>
          <w:szCs w:val="28"/>
          <w:lang w:val="uk-UA"/>
        </w:rPr>
        <w:t>ванівні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 xml:space="preserve">()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bookmarkStart w:id="0" w:name="_GoBack"/>
      <w:bookmarkEnd w:id="0"/>
      <w:r w:rsidR="00B65ACB">
        <w:rPr>
          <w:sz w:val="28"/>
          <w:szCs w:val="28"/>
          <w:lang w:val="uk-UA"/>
        </w:rPr>
        <w:t xml:space="preserve"> </w:t>
      </w:r>
      <w:r w:rsidR="007E6363">
        <w:rPr>
          <w:sz w:val="28"/>
          <w:szCs w:val="28"/>
          <w:lang w:val="uk-UA"/>
        </w:rPr>
        <w:t xml:space="preserve">вул. </w:t>
      </w:r>
      <w:r w:rsidR="001E1AC4">
        <w:rPr>
          <w:sz w:val="28"/>
          <w:szCs w:val="28"/>
          <w:lang w:val="uk-UA"/>
        </w:rPr>
        <w:t>Білопільський шлях, 18/2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5910136</w:t>
      </w:r>
      <w:r w:rsidR="00A912A6">
        <w:rPr>
          <w:sz w:val="28"/>
          <w:szCs w:val="28"/>
          <w:lang w:val="uk-UA"/>
        </w:rPr>
        <w:t>600:1</w:t>
      </w:r>
      <w:r w:rsidR="001E1A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A912A6">
        <w:rPr>
          <w:sz w:val="28"/>
          <w:szCs w:val="28"/>
          <w:lang w:val="uk-UA"/>
        </w:rPr>
        <w:t>0</w:t>
      </w:r>
      <w:r w:rsidR="001E1AC4">
        <w:rPr>
          <w:sz w:val="28"/>
          <w:szCs w:val="28"/>
          <w:lang w:val="uk-UA"/>
        </w:rPr>
        <w:t>7:0016</w:t>
      </w:r>
      <w:r>
        <w:rPr>
          <w:sz w:val="28"/>
          <w:szCs w:val="28"/>
          <w:lang w:val="uk-UA"/>
        </w:rPr>
        <w:t>,</w:t>
      </w:r>
      <w:r w:rsidR="00295ABB">
        <w:rPr>
          <w:sz w:val="28"/>
          <w:szCs w:val="28"/>
          <w:lang w:val="uk-UA"/>
        </w:rPr>
        <w:t xml:space="preserve"> площею 0,0025</w:t>
      </w:r>
      <w:r w:rsidR="00295ABB" w:rsidRPr="008C3A31">
        <w:rPr>
          <w:sz w:val="28"/>
          <w:szCs w:val="28"/>
          <w:lang w:val="uk-UA"/>
        </w:rPr>
        <w:t xml:space="preserve"> га</w:t>
      </w:r>
      <w:r w:rsidR="00295ABB">
        <w:rPr>
          <w:sz w:val="28"/>
          <w:szCs w:val="28"/>
          <w:lang w:val="uk-UA"/>
        </w:rPr>
        <w:t xml:space="preserve">, </w:t>
      </w:r>
      <w:r w:rsidR="00295ABB" w:rsidRPr="00A20207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</w:t>
      </w:r>
      <w:r w:rsidR="001E064D">
        <w:rPr>
          <w:sz w:val="28"/>
          <w:szCs w:val="28"/>
          <w:lang w:val="uk-UA"/>
        </w:rPr>
        <w:t>землі житлової та громадської забудови</w:t>
      </w:r>
      <w:r w:rsidR="001E1AC4">
        <w:rPr>
          <w:sz w:val="28"/>
          <w:szCs w:val="28"/>
          <w:lang w:val="uk-UA"/>
        </w:rPr>
        <w:t xml:space="preserve">, під </w:t>
      </w:r>
      <w:r w:rsidR="004F3D8D">
        <w:rPr>
          <w:sz w:val="28"/>
          <w:szCs w:val="28"/>
          <w:lang w:val="uk-UA"/>
        </w:rPr>
        <w:t>магазином, у зв’язку з тим</w:t>
      </w:r>
      <w:r w:rsidR="001E1AC4">
        <w:rPr>
          <w:sz w:val="28"/>
          <w:szCs w:val="28"/>
          <w:lang w:val="uk-UA"/>
        </w:rPr>
        <w:t>, що нерухоме майно розташоване на земельній ділянці, яка не була відведена для цієї мети та невідповідністю місця розташування земельної ділянки містобудівній докум</w:t>
      </w:r>
      <w:r w:rsidR="004917B1">
        <w:rPr>
          <w:sz w:val="28"/>
          <w:szCs w:val="28"/>
          <w:lang w:val="uk-UA"/>
        </w:rPr>
        <w:t>ентації, а саме:</w:t>
      </w:r>
    </w:p>
    <w:p w:rsidR="004917B1" w:rsidRDefault="00B64FE2" w:rsidP="00F07D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17B1">
        <w:rPr>
          <w:sz w:val="28"/>
          <w:szCs w:val="28"/>
          <w:lang w:val="uk-UA"/>
        </w:rPr>
        <w:t xml:space="preserve">згідно з Планом зонування території міста Суми, затвердженим рішенням сесії </w:t>
      </w:r>
      <w:r w:rsidR="004F3D8D">
        <w:rPr>
          <w:sz w:val="28"/>
          <w:szCs w:val="28"/>
          <w:lang w:val="uk-UA"/>
        </w:rPr>
        <w:t xml:space="preserve">Сумської міської ради від 06 березня </w:t>
      </w:r>
      <w:r w:rsidR="004917B1">
        <w:rPr>
          <w:sz w:val="28"/>
          <w:szCs w:val="28"/>
          <w:lang w:val="uk-UA"/>
        </w:rPr>
        <w:t xml:space="preserve">2013 </w:t>
      </w:r>
      <w:r w:rsidR="004F3D8D">
        <w:rPr>
          <w:sz w:val="28"/>
          <w:szCs w:val="28"/>
          <w:lang w:val="uk-UA"/>
        </w:rPr>
        <w:t xml:space="preserve">року </w:t>
      </w:r>
      <w:r w:rsidR="004917B1">
        <w:rPr>
          <w:sz w:val="28"/>
          <w:szCs w:val="28"/>
          <w:lang w:val="uk-UA"/>
        </w:rPr>
        <w:t>№ 2180-МР, земельна ділянка знаходиться в функціональній зоні ТР-2 (магістральних вулиць, майданів (у червоних лініях) в межах червоних ліній магістральної загальноміського зна</w:t>
      </w:r>
      <w:r w:rsidR="00F07D75">
        <w:rPr>
          <w:sz w:val="28"/>
          <w:szCs w:val="28"/>
          <w:lang w:val="uk-UA"/>
        </w:rPr>
        <w:t>чення вулиці Білопільський шлях</w:t>
      </w:r>
      <w:r w:rsidR="00DB1F44">
        <w:rPr>
          <w:sz w:val="28"/>
          <w:szCs w:val="28"/>
          <w:lang w:val="uk-UA"/>
        </w:rPr>
        <w:t xml:space="preserve"> (код обмеження – 06.01.1 території в червоних лініях)</w:t>
      </w:r>
      <w:r w:rsidR="00F07D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</w:t>
      </w:r>
      <w:r w:rsidR="004917B1">
        <w:rPr>
          <w:sz w:val="28"/>
          <w:szCs w:val="28"/>
          <w:lang w:val="uk-UA"/>
        </w:rPr>
        <w:t xml:space="preserve">дним із допустимих видів використання, які потребують спеціальних погоджень у вказаній зоні є лише розміщення </w:t>
      </w:r>
      <w:r w:rsidR="004917B1">
        <w:rPr>
          <w:sz w:val="28"/>
          <w:szCs w:val="28"/>
          <w:lang w:val="uk-UA"/>
        </w:rPr>
        <w:lastRenderedPageBreak/>
        <w:t xml:space="preserve">малих архітектурних форм комерційного призначення площею не більше </w:t>
      </w:r>
      <w:r w:rsidR="007C53EF">
        <w:rPr>
          <w:sz w:val="28"/>
          <w:szCs w:val="28"/>
          <w:lang w:val="uk-UA"/>
        </w:rPr>
        <w:t xml:space="preserve">                   </w:t>
      </w:r>
      <w:r w:rsidR="004917B1">
        <w:rPr>
          <w:sz w:val="28"/>
          <w:szCs w:val="28"/>
          <w:lang w:val="uk-UA"/>
        </w:rPr>
        <w:t>20</w:t>
      </w:r>
      <w:r w:rsidR="00844A4D">
        <w:rPr>
          <w:sz w:val="28"/>
          <w:szCs w:val="28"/>
          <w:lang w:val="uk-UA"/>
        </w:rPr>
        <w:t xml:space="preserve"> </w:t>
      </w:r>
      <w:proofErr w:type="spellStart"/>
      <w:r w:rsidR="00844A4D">
        <w:rPr>
          <w:sz w:val="28"/>
          <w:szCs w:val="28"/>
          <w:lang w:val="uk-UA"/>
        </w:rPr>
        <w:t>кв</w:t>
      </w:r>
      <w:proofErr w:type="spellEnd"/>
      <w:r w:rsidR="00844A4D">
        <w:rPr>
          <w:sz w:val="28"/>
          <w:szCs w:val="28"/>
          <w:lang w:val="uk-UA"/>
        </w:rPr>
        <w:t>.</w:t>
      </w:r>
      <w:r w:rsidR="007C53EF">
        <w:rPr>
          <w:sz w:val="28"/>
          <w:szCs w:val="28"/>
          <w:lang w:val="uk-UA"/>
        </w:rPr>
        <w:t xml:space="preserve"> </w:t>
      </w:r>
      <w:r w:rsidR="00844A4D">
        <w:rPr>
          <w:sz w:val="28"/>
          <w:szCs w:val="28"/>
          <w:lang w:val="uk-UA"/>
        </w:rPr>
        <w:t>м, які не мають фундаменту</w:t>
      </w:r>
      <w:r w:rsidR="004A6698">
        <w:rPr>
          <w:sz w:val="28"/>
          <w:szCs w:val="28"/>
          <w:lang w:val="uk-UA"/>
        </w:rPr>
        <w:t xml:space="preserve">. Згідно з положеннями </w:t>
      </w:r>
      <w:r w:rsidR="007D3F99">
        <w:rPr>
          <w:sz w:val="28"/>
          <w:szCs w:val="28"/>
          <w:lang w:val="uk-UA"/>
        </w:rPr>
        <w:t>Плану зонування території міста Суми</w:t>
      </w:r>
      <w:r w:rsidR="004A6698">
        <w:rPr>
          <w:sz w:val="28"/>
          <w:szCs w:val="28"/>
          <w:lang w:val="uk-UA"/>
        </w:rPr>
        <w:t xml:space="preserve"> розміщення в зоні ТР-2 в червоних лініях об</w:t>
      </w:r>
      <w:r w:rsidR="004A6698" w:rsidRPr="004A6698">
        <w:rPr>
          <w:sz w:val="28"/>
          <w:szCs w:val="28"/>
          <w:lang w:val="uk-UA"/>
        </w:rPr>
        <w:t>’</w:t>
      </w:r>
      <w:r w:rsidR="004A6698">
        <w:rPr>
          <w:sz w:val="28"/>
          <w:szCs w:val="28"/>
          <w:lang w:val="uk-UA"/>
        </w:rPr>
        <w:t xml:space="preserve">єктів, які мають фундаменти та займають площу більшу 30 </w:t>
      </w:r>
      <w:proofErr w:type="spellStart"/>
      <w:r w:rsidR="004A6698">
        <w:rPr>
          <w:sz w:val="28"/>
          <w:szCs w:val="28"/>
          <w:lang w:val="uk-UA"/>
        </w:rPr>
        <w:t>кв</w:t>
      </w:r>
      <w:proofErr w:type="spellEnd"/>
      <w:r w:rsidR="004A6698">
        <w:rPr>
          <w:sz w:val="28"/>
          <w:szCs w:val="28"/>
          <w:lang w:val="uk-UA"/>
        </w:rPr>
        <w:t>.</w:t>
      </w:r>
      <w:r w:rsidR="007D3F99">
        <w:rPr>
          <w:sz w:val="28"/>
          <w:szCs w:val="28"/>
          <w:lang w:val="uk-UA"/>
        </w:rPr>
        <w:t xml:space="preserve"> </w:t>
      </w:r>
      <w:r w:rsidR="004A6698">
        <w:rPr>
          <w:sz w:val="28"/>
          <w:szCs w:val="28"/>
          <w:lang w:val="uk-UA"/>
        </w:rPr>
        <w:t>м., заборонено</w:t>
      </w:r>
      <w:r w:rsidR="00844A4D">
        <w:rPr>
          <w:sz w:val="28"/>
          <w:szCs w:val="28"/>
          <w:lang w:val="uk-UA"/>
        </w:rPr>
        <w:t>;</w:t>
      </w:r>
    </w:p>
    <w:p w:rsidR="004917B1" w:rsidRDefault="00B64FE2" w:rsidP="004917B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17B1">
        <w:rPr>
          <w:sz w:val="28"/>
          <w:szCs w:val="28"/>
          <w:lang w:val="uk-UA"/>
        </w:rPr>
        <w:t xml:space="preserve">згідно </w:t>
      </w:r>
      <w:r w:rsidR="009073FC">
        <w:rPr>
          <w:sz w:val="28"/>
          <w:szCs w:val="28"/>
          <w:lang w:val="uk-UA"/>
        </w:rPr>
        <w:t>топографо-геодезичного</w:t>
      </w:r>
      <w:r w:rsidR="004917B1">
        <w:rPr>
          <w:sz w:val="28"/>
          <w:szCs w:val="28"/>
          <w:lang w:val="uk-UA"/>
        </w:rPr>
        <w:t xml:space="preserve"> плану масштабу М</w:t>
      </w:r>
      <w:r>
        <w:rPr>
          <w:sz w:val="28"/>
          <w:szCs w:val="28"/>
          <w:lang w:val="uk-UA"/>
        </w:rPr>
        <w:t xml:space="preserve"> </w:t>
      </w:r>
      <w:r w:rsidR="004917B1">
        <w:rPr>
          <w:sz w:val="28"/>
          <w:szCs w:val="28"/>
          <w:lang w:val="uk-UA"/>
        </w:rPr>
        <w:t xml:space="preserve">1:500 через </w:t>
      </w:r>
      <w:r>
        <w:rPr>
          <w:sz w:val="28"/>
          <w:szCs w:val="28"/>
          <w:lang w:val="uk-UA"/>
        </w:rPr>
        <w:t xml:space="preserve">земельну </w:t>
      </w:r>
      <w:r w:rsidR="004917B1">
        <w:rPr>
          <w:sz w:val="28"/>
          <w:szCs w:val="28"/>
          <w:lang w:val="uk-UA"/>
        </w:rPr>
        <w:t>ділянку проходять транзитні інженерні мережі:</w:t>
      </w:r>
      <w:r w:rsidR="00DB7246">
        <w:rPr>
          <w:sz w:val="28"/>
          <w:szCs w:val="28"/>
          <w:lang w:val="uk-UA"/>
        </w:rPr>
        <w:t xml:space="preserve"> кабель зв</w:t>
      </w:r>
      <w:r w:rsidR="00DB7246" w:rsidRPr="00DB7246">
        <w:rPr>
          <w:sz w:val="28"/>
          <w:szCs w:val="28"/>
          <w:lang w:val="uk-UA"/>
        </w:rPr>
        <w:t>’</w:t>
      </w:r>
      <w:r w:rsidR="00DB7246">
        <w:rPr>
          <w:sz w:val="28"/>
          <w:szCs w:val="28"/>
          <w:lang w:val="uk-UA"/>
        </w:rPr>
        <w:t>язку та</w:t>
      </w:r>
      <w:r w:rsidR="004917B1">
        <w:rPr>
          <w:sz w:val="28"/>
          <w:szCs w:val="28"/>
          <w:lang w:val="uk-UA"/>
        </w:rPr>
        <w:t xml:space="preserve"> водопровід </w:t>
      </w:r>
      <w:r w:rsidR="004917B1">
        <w:rPr>
          <w:sz w:val="28"/>
          <w:szCs w:val="28"/>
          <w:lang w:val="en-US"/>
        </w:rPr>
        <w:t>d</w:t>
      </w:r>
      <w:r w:rsidR="004917B1">
        <w:rPr>
          <w:sz w:val="28"/>
          <w:szCs w:val="28"/>
          <w:lang w:val="uk-UA"/>
        </w:rPr>
        <w:t>=200 мм</w:t>
      </w:r>
      <w:r w:rsidR="007C53EF">
        <w:rPr>
          <w:sz w:val="28"/>
          <w:szCs w:val="28"/>
          <w:lang w:val="uk-UA"/>
        </w:rPr>
        <w:t xml:space="preserve"> (код обмеження – 01.08 охоронна зона навколо інженерних комунікацій)</w:t>
      </w:r>
      <w:r w:rsidR="004917B1">
        <w:rPr>
          <w:sz w:val="28"/>
          <w:szCs w:val="28"/>
          <w:lang w:val="uk-UA"/>
        </w:rPr>
        <w:t>, в охоронних зонах яких державними будівельними нормами ДБН Б.2.2-12:2019 «Планування та забудова територій» (додаток И-1 (обов’язковий) забороняєть</w:t>
      </w:r>
      <w:r w:rsidR="00EF091B">
        <w:rPr>
          <w:sz w:val="28"/>
          <w:szCs w:val="28"/>
          <w:lang w:val="uk-UA"/>
        </w:rPr>
        <w:t>ся розміщення будь яких споруд;</w:t>
      </w:r>
    </w:p>
    <w:p w:rsidR="00EF091B" w:rsidRPr="00091AA3" w:rsidRDefault="00EF091B" w:rsidP="004917B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91AA3">
        <w:rPr>
          <w:sz w:val="28"/>
          <w:szCs w:val="28"/>
          <w:lang w:val="uk-UA"/>
        </w:rPr>
        <w:t>на кадастровому плані земельні ділянки не відображені контури об</w:t>
      </w:r>
      <w:r w:rsidR="00091AA3" w:rsidRPr="00091AA3">
        <w:rPr>
          <w:sz w:val="28"/>
          <w:szCs w:val="28"/>
        </w:rPr>
        <w:t>’</w:t>
      </w:r>
      <w:proofErr w:type="spellStart"/>
      <w:r w:rsidR="00091AA3">
        <w:rPr>
          <w:sz w:val="28"/>
          <w:szCs w:val="28"/>
          <w:lang w:val="uk-UA"/>
        </w:rPr>
        <w:t>єкта</w:t>
      </w:r>
      <w:proofErr w:type="spellEnd"/>
      <w:r w:rsidR="00091AA3">
        <w:rPr>
          <w:sz w:val="28"/>
          <w:szCs w:val="28"/>
          <w:lang w:val="uk-UA"/>
        </w:rPr>
        <w:t xml:space="preserve"> нерухомого майна.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4436">
        <w:rPr>
          <w:sz w:val="28"/>
          <w:szCs w:val="28"/>
          <w:lang w:val="uk-UA"/>
        </w:rPr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F34436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B65ACB" w:rsidRDefault="00B65ACB" w:rsidP="009954D2">
      <w:pPr>
        <w:ind w:right="174"/>
        <w:jc w:val="both"/>
        <w:rPr>
          <w:sz w:val="22"/>
          <w:szCs w:val="22"/>
          <w:lang w:val="uk-UA"/>
        </w:rPr>
      </w:pPr>
    </w:p>
    <w:p w:rsidR="00B65ACB" w:rsidRDefault="00B65ACB" w:rsidP="009954D2">
      <w:pPr>
        <w:ind w:right="174"/>
        <w:jc w:val="both"/>
        <w:rPr>
          <w:sz w:val="22"/>
          <w:szCs w:val="22"/>
          <w:lang w:val="uk-UA"/>
        </w:rPr>
      </w:pPr>
    </w:p>
    <w:p w:rsidR="00B65ACB" w:rsidRDefault="00B65ACB" w:rsidP="009954D2">
      <w:pPr>
        <w:ind w:right="174"/>
        <w:jc w:val="both"/>
        <w:rPr>
          <w:sz w:val="22"/>
          <w:szCs w:val="22"/>
          <w:lang w:val="uk-UA"/>
        </w:rPr>
      </w:pPr>
    </w:p>
    <w:p w:rsidR="00B65ACB" w:rsidRDefault="00B65ACB" w:rsidP="009954D2">
      <w:pPr>
        <w:ind w:right="174"/>
        <w:jc w:val="both"/>
        <w:rPr>
          <w:sz w:val="22"/>
          <w:szCs w:val="22"/>
          <w:lang w:val="uk-UA"/>
        </w:rPr>
      </w:pPr>
    </w:p>
    <w:p w:rsidR="00B65ACB" w:rsidRDefault="00B65ACB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49345C" w:rsidRPr="0049345C" w:rsidRDefault="0049345C" w:rsidP="0049345C">
      <w:pPr>
        <w:ind w:right="174"/>
        <w:jc w:val="both"/>
        <w:rPr>
          <w:sz w:val="22"/>
          <w:szCs w:val="22"/>
          <w:lang w:val="uk-UA"/>
        </w:rPr>
      </w:pPr>
      <w:r w:rsidRPr="0049345C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345C" w:rsidRPr="0049345C" w:rsidRDefault="0049345C" w:rsidP="0049345C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49345C">
        <w:rPr>
          <w:sz w:val="22"/>
          <w:szCs w:val="22"/>
          <w:lang w:val="uk-UA"/>
        </w:rPr>
        <w:t>Проєкт</w:t>
      </w:r>
      <w:proofErr w:type="spellEnd"/>
      <w:r w:rsidRPr="0049345C">
        <w:rPr>
          <w:sz w:val="22"/>
          <w:szCs w:val="22"/>
          <w:lang w:val="uk-UA"/>
        </w:rPr>
        <w:t xml:space="preserve"> рішення підготовлено департаментом забезпечення ресурсних</w:t>
      </w:r>
      <w:r w:rsidR="00F429E5">
        <w:rPr>
          <w:sz w:val="22"/>
          <w:szCs w:val="22"/>
          <w:lang w:val="uk-UA"/>
        </w:rPr>
        <w:t xml:space="preserve"> платежів Сумської міської ради</w:t>
      </w:r>
    </w:p>
    <w:p w:rsidR="00C376D8" w:rsidRDefault="0049345C" w:rsidP="009954D2">
      <w:pPr>
        <w:ind w:right="174"/>
        <w:jc w:val="both"/>
        <w:rPr>
          <w:sz w:val="22"/>
          <w:szCs w:val="22"/>
          <w:lang w:val="uk-UA"/>
        </w:rPr>
      </w:pPr>
      <w:r w:rsidRPr="0049345C">
        <w:rPr>
          <w:sz w:val="22"/>
          <w:szCs w:val="22"/>
          <w:lang w:val="uk-UA"/>
        </w:rPr>
        <w:t>Доповідач – Клименко Юрій</w:t>
      </w:r>
    </w:p>
    <w:sectPr w:rsidR="00C376D8" w:rsidSect="00C376D8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00DA"/>
    <w:rsid w:val="00025FB5"/>
    <w:rsid w:val="00043AA5"/>
    <w:rsid w:val="00057A69"/>
    <w:rsid w:val="0006570E"/>
    <w:rsid w:val="000808BD"/>
    <w:rsid w:val="00091AA3"/>
    <w:rsid w:val="000C4A41"/>
    <w:rsid w:val="00127C91"/>
    <w:rsid w:val="0015063F"/>
    <w:rsid w:val="00161FEA"/>
    <w:rsid w:val="00181D4A"/>
    <w:rsid w:val="0019497C"/>
    <w:rsid w:val="001E064D"/>
    <w:rsid w:val="001E1AC4"/>
    <w:rsid w:val="00201EB4"/>
    <w:rsid w:val="002241F6"/>
    <w:rsid w:val="00260D30"/>
    <w:rsid w:val="00295ABB"/>
    <w:rsid w:val="002A4321"/>
    <w:rsid w:val="002B7596"/>
    <w:rsid w:val="002C52F6"/>
    <w:rsid w:val="002F1876"/>
    <w:rsid w:val="00310B9D"/>
    <w:rsid w:val="003259FD"/>
    <w:rsid w:val="00341643"/>
    <w:rsid w:val="003734DA"/>
    <w:rsid w:val="003B1735"/>
    <w:rsid w:val="003D141F"/>
    <w:rsid w:val="00443AF9"/>
    <w:rsid w:val="00454A4D"/>
    <w:rsid w:val="004917B1"/>
    <w:rsid w:val="0049345C"/>
    <w:rsid w:val="004A6698"/>
    <w:rsid w:val="004F3D8D"/>
    <w:rsid w:val="004F3E8B"/>
    <w:rsid w:val="00553A55"/>
    <w:rsid w:val="00553DEC"/>
    <w:rsid w:val="005707B4"/>
    <w:rsid w:val="005D095F"/>
    <w:rsid w:val="005F579D"/>
    <w:rsid w:val="006011D0"/>
    <w:rsid w:val="0066770D"/>
    <w:rsid w:val="00672A71"/>
    <w:rsid w:val="00690B9A"/>
    <w:rsid w:val="00697918"/>
    <w:rsid w:val="006F03BC"/>
    <w:rsid w:val="007145F1"/>
    <w:rsid w:val="007265F2"/>
    <w:rsid w:val="00786298"/>
    <w:rsid w:val="007C53EF"/>
    <w:rsid w:val="007D3F99"/>
    <w:rsid w:val="007E62BD"/>
    <w:rsid w:val="007E6363"/>
    <w:rsid w:val="007E6CBE"/>
    <w:rsid w:val="00801A9F"/>
    <w:rsid w:val="00844A4D"/>
    <w:rsid w:val="00864FAC"/>
    <w:rsid w:val="0088210B"/>
    <w:rsid w:val="008C16B9"/>
    <w:rsid w:val="008C1E47"/>
    <w:rsid w:val="008D62DE"/>
    <w:rsid w:val="008E3A66"/>
    <w:rsid w:val="009073FC"/>
    <w:rsid w:val="00940F92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32CF3"/>
    <w:rsid w:val="00A8671F"/>
    <w:rsid w:val="00A912A6"/>
    <w:rsid w:val="00AA72FB"/>
    <w:rsid w:val="00AA7C83"/>
    <w:rsid w:val="00B468F1"/>
    <w:rsid w:val="00B64FE2"/>
    <w:rsid w:val="00B65ACB"/>
    <w:rsid w:val="00B81B22"/>
    <w:rsid w:val="00B90DEE"/>
    <w:rsid w:val="00BA6348"/>
    <w:rsid w:val="00BB051E"/>
    <w:rsid w:val="00BB230F"/>
    <w:rsid w:val="00BB3B2E"/>
    <w:rsid w:val="00BD6D3A"/>
    <w:rsid w:val="00C10AB2"/>
    <w:rsid w:val="00C30E71"/>
    <w:rsid w:val="00C376D8"/>
    <w:rsid w:val="00C43820"/>
    <w:rsid w:val="00C47B59"/>
    <w:rsid w:val="00C90764"/>
    <w:rsid w:val="00CD5676"/>
    <w:rsid w:val="00D47361"/>
    <w:rsid w:val="00D64041"/>
    <w:rsid w:val="00D77E68"/>
    <w:rsid w:val="00DB1F44"/>
    <w:rsid w:val="00DB7246"/>
    <w:rsid w:val="00DC2EAE"/>
    <w:rsid w:val="00DE3428"/>
    <w:rsid w:val="00E51065"/>
    <w:rsid w:val="00E63567"/>
    <w:rsid w:val="00EF091B"/>
    <w:rsid w:val="00F00C4E"/>
    <w:rsid w:val="00F05167"/>
    <w:rsid w:val="00F07D75"/>
    <w:rsid w:val="00F34436"/>
    <w:rsid w:val="00F35A33"/>
    <w:rsid w:val="00F4040F"/>
    <w:rsid w:val="00F429E5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3DD6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32</cp:revision>
  <cp:lastPrinted>2021-10-28T08:02:00Z</cp:lastPrinted>
  <dcterms:created xsi:type="dcterms:W3CDTF">2021-10-28T08:00:00Z</dcterms:created>
  <dcterms:modified xsi:type="dcterms:W3CDTF">2023-05-10T12:24:00Z</dcterms:modified>
</cp:coreProperties>
</file>