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EC7310">
              <w:rPr>
                <w:sz w:val="28"/>
                <w:szCs w:val="28"/>
                <w:shd w:val="clear" w:color="auto" w:fill="FEFEFE"/>
                <w:lang w:val="en-US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6F7BC8">
              <w:rPr>
                <w:sz w:val="28"/>
                <w:szCs w:val="28"/>
                <w:shd w:val="clear" w:color="auto" w:fill="FEFEFE"/>
              </w:rPr>
              <w:t>22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6F7BC8" w:rsidRPr="006F7BC8" w:rsidRDefault="006F7BC8" w:rsidP="00C64596">
      <w:pPr>
        <w:jc w:val="center"/>
        <w:rPr>
          <w:caps/>
          <w:sz w:val="28"/>
          <w:szCs w:val="28"/>
        </w:rPr>
      </w:pPr>
    </w:p>
    <w:p w:rsidR="000C353F" w:rsidRDefault="000C353F" w:rsidP="00C6459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C7310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</w:t>
      </w:r>
      <w:r w:rsidR="00EC7310" w:rsidRPr="00C64596">
        <w:rPr>
          <w:sz w:val="28"/>
          <w:szCs w:val="28"/>
        </w:rPr>
        <w:t xml:space="preserve">     </w:t>
      </w:r>
      <w:r w:rsidR="007E3533">
        <w:rPr>
          <w:sz w:val="28"/>
          <w:szCs w:val="28"/>
        </w:rPr>
        <w:t>20</w:t>
      </w:r>
      <w:r w:rsidR="006F7BC8">
        <w:rPr>
          <w:sz w:val="28"/>
          <w:szCs w:val="28"/>
        </w:rPr>
        <w:t>22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64596" w:rsidRDefault="000C353F" w:rsidP="00A85B48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876D59" w:rsidRPr="002730B2">
              <w:rPr>
                <w:sz w:val="28"/>
                <w:szCs w:val="28"/>
              </w:rPr>
              <w:t xml:space="preserve">відмову </w:t>
            </w:r>
            <w:r w:rsidR="00A85B48">
              <w:rPr>
                <w:sz w:val="28"/>
                <w:szCs w:val="28"/>
              </w:rPr>
              <w:t xml:space="preserve">Куксі Катерині Іванівні </w:t>
            </w:r>
            <w:r w:rsidR="00B56E33">
              <w:rPr>
                <w:sz w:val="28"/>
                <w:szCs w:val="28"/>
              </w:rPr>
              <w:t xml:space="preserve">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B56E33">
              <w:rPr>
                <w:sz w:val="28"/>
                <w:szCs w:val="28"/>
              </w:rPr>
              <w:t xml:space="preserve"> дозволу на розроблення проекту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B56E33">
              <w:rPr>
                <w:sz w:val="28"/>
                <w:szCs w:val="28"/>
              </w:rPr>
              <w:t xml:space="preserve">устрою щодо відведення </w:t>
            </w:r>
            <w:r w:rsidR="00816EEC">
              <w:rPr>
                <w:sz w:val="28"/>
                <w:szCs w:val="28"/>
              </w:rPr>
              <w:t xml:space="preserve">у власність </w:t>
            </w:r>
            <w:r w:rsidR="00B56E33">
              <w:rPr>
                <w:sz w:val="28"/>
                <w:szCs w:val="28"/>
              </w:rPr>
              <w:t>земельної ділян</w:t>
            </w:r>
            <w:r w:rsidRPr="002730B2">
              <w:rPr>
                <w:sz w:val="28"/>
                <w:szCs w:val="28"/>
              </w:rPr>
              <w:t>к</w:t>
            </w:r>
            <w:r w:rsidR="00B56E33">
              <w:rPr>
                <w:sz w:val="28"/>
                <w:szCs w:val="28"/>
              </w:rPr>
              <w:t>и</w:t>
            </w:r>
            <w:r w:rsidR="00816EEC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 xml:space="preserve">: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A85B48">
              <w:rPr>
                <w:sz w:val="28"/>
                <w:szCs w:val="28"/>
              </w:rPr>
              <w:t xml:space="preserve">                      вул. Левітана, біля буд. № 1, </w:t>
            </w:r>
            <w:r w:rsidR="0099580B">
              <w:rPr>
                <w:sz w:val="28"/>
                <w:szCs w:val="28"/>
              </w:rPr>
              <w:t xml:space="preserve">орієнтовною </w:t>
            </w:r>
            <w:r w:rsidR="00A85B48">
              <w:rPr>
                <w:sz w:val="28"/>
                <w:szCs w:val="28"/>
              </w:rPr>
              <w:t xml:space="preserve">площею 0,0100 </w:t>
            </w:r>
            <w:r w:rsidR="00C64596">
              <w:rPr>
                <w:sz w:val="28"/>
                <w:szCs w:val="28"/>
              </w:rPr>
              <w:t xml:space="preserve">га 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C64596">
      <w:pPr>
        <w:ind w:firstLine="709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</w:t>
      </w:r>
      <w:r w:rsidR="00A85B48">
        <w:rPr>
          <w:sz w:val="28"/>
          <w:szCs w:val="28"/>
        </w:rPr>
        <w:t>ки</w:t>
      </w:r>
      <w:r w:rsidRPr="002730B2">
        <w:rPr>
          <w:sz w:val="28"/>
          <w:szCs w:val="28"/>
        </w:rPr>
        <w:t>, надані документи,</w:t>
      </w:r>
      <w:r w:rsidR="00C64596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A85B48">
        <w:rPr>
          <w:sz w:val="28"/>
          <w:szCs w:val="28"/>
        </w:rPr>
        <w:t>статті</w:t>
      </w:r>
      <w:r w:rsidR="009969BF">
        <w:rPr>
          <w:sz w:val="28"/>
          <w:szCs w:val="28"/>
        </w:rPr>
        <w:t xml:space="preserve"> </w:t>
      </w:r>
      <w:r w:rsidR="00816EEC">
        <w:rPr>
          <w:sz w:val="28"/>
          <w:szCs w:val="28"/>
        </w:rPr>
        <w:t>12</w:t>
      </w:r>
      <w:r w:rsidR="009969BF">
        <w:rPr>
          <w:sz w:val="28"/>
          <w:szCs w:val="28"/>
        </w:rPr>
        <w:t>,</w:t>
      </w:r>
      <w:r w:rsidR="00273406">
        <w:rPr>
          <w:sz w:val="28"/>
          <w:szCs w:val="28"/>
        </w:rPr>
        <w:t xml:space="preserve"> </w:t>
      </w:r>
      <w:r w:rsidR="006F7BC8">
        <w:rPr>
          <w:sz w:val="28"/>
          <w:szCs w:val="28"/>
        </w:rPr>
        <w:t xml:space="preserve">частин </w:t>
      </w:r>
      <w:r w:rsidR="009969BF">
        <w:rPr>
          <w:sz w:val="28"/>
          <w:szCs w:val="28"/>
        </w:rPr>
        <w:t>шостої</w:t>
      </w:r>
      <w:r w:rsidR="006F7BC8">
        <w:rPr>
          <w:sz w:val="28"/>
          <w:szCs w:val="28"/>
        </w:rPr>
        <w:t>, сьомої</w:t>
      </w:r>
      <w:r w:rsidR="009969BF">
        <w:rPr>
          <w:sz w:val="28"/>
          <w:szCs w:val="28"/>
        </w:rPr>
        <w:t xml:space="preserve"> статті 118,</w:t>
      </w:r>
      <w:r w:rsidR="009969BF" w:rsidRPr="002730B2">
        <w:rPr>
          <w:sz w:val="28"/>
          <w:szCs w:val="28"/>
        </w:rPr>
        <w:t xml:space="preserve"> </w:t>
      </w:r>
      <w:r w:rsidR="00A85B48">
        <w:rPr>
          <w:sz w:val="28"/>
          <w:szCs w:val="28"/>
        </w:rPr>
        <w:t>статті 122</w:t>
      </w:r>
      <w:r w:rsidR="00852D05" w:rsidRPr="00852D05">
        <w:rPr>
          <w:sz w:val="28"/>
          <w:szCs w:val="28"/>
        </w:rPr>
        <w:t xml:space="preserve"> </w:t>
      </w:r>
      <w:r w:rsidR="00852D05">
        <w:rPr>
          <w:sz w:val="28"/>
          <w:szCs w:val="28"/>
        </w:rPr>
        <w:t>Земельного кодексу України</w:t>
      </w:r>
      <w:r w:rsidR="00A85B48">
        <w:rPr>
          <w:sz w:val="28"/>
          <w:szCs w:val="28"/>
        </w:rPr>
        <w:t xml:space="preserve">, </w:t>
      </w:r>
      <w:r w:rsidR="00B56E33" w:rsidRPr="002730B2">
        <w:rPr>
          <w:sz w:val="28"/>
          <w:szCs w:val="28"/>
        </w:rPr>
        <w:t>статті 50 Закону України «Про землеустрій»,</w:t>
      </w:r>
      <w:r w:rsidR="005F6B20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 xml:space="preserve">частини </w:t>
      </w:r>
      <w:r w:rsidR="00A85B48">
        <w:rPr>
          <w:sz w:val="28"/>
          <w:szCs w:val="28"/>
        </w:rPr>
        <w:t>четвертої</w:t>
      </w:r>
      <w:r w:rsidR="00B56E33" w:rsidRPr="002730B2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9969BF">
        <w:rPr>
          <w:sz w:val="28"/>
          <w:szCs w:val="28"/>
        </w:rPr>
        <w:t xml:space="preserve">ураховуючи </w:t>
      </w:r>
      <w:r w:rsidRPr="002730B2">
        <w:rPr>
          <w:sz w:val="28"/>
          <w:szCs w:val="28"/>
        </w:rPr>
        <w:t>п</w:t>
      </w:r>
      <w:r w:rsidR="009969BF">
        <w:rPr>
          <w:sz w:val="28"/>
          <w:szCs w:val="28"/>
        </w:rPr>
        <w:t>ротокол</w:t>
      </w:r>
      <w:r w:rsidRPr="002730B2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52D05">
        <w:rPr>
          <w:sz w:val="28"/>
          <w:szCs w:val="28"/>
        </w:rPr>
        <w:t>ради</w:t>
      </w:r>
      <w:r w:rsidR="00A85B48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>від</w:t>
      </w:r>
      <w:r w:rsidR="00B56E33">
        <w:rPr>
          <w:sz w:val="28"/>
          <w:szCs w:val="28"/>
        </w:rPr>
        <w:t xml:space="preserve"> </w:t>
      </w:r>
      <w:r w:rsidR="00EA7D1C">
        <w:rPr>
          <w:sz w:val="28"/>
          <w:szCs w:val="28"/>
        </w:rPr>
        <w:t xml:space="preserve">09.12.2021 </w:t>
      </w:r>
      <w:r w:rsidR="00430893" w:rsidRPr="002730B2">
        <w:rPr>
          <w:sz w:val="28"/>
          <w:szCs w:val="28"/>
        </w:rPr>
        <w:t>№</w:t>
      </w:r>
      <w:r w:rsidR="00EA7D1C">
        <w:rPr>
          <w:sz w:val="28"/>
          <w:szCs w:val="28"/>
        </w:rPr>
        <w:t xml:space="preserve"> 42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C64596">
      <w:pPr>
        <w:ind w:firstLine="709"/>
        <w:rPr>
          <w:b/>
          <w:sz w:val="28"/>
          <w:szCs w:val="28"/>
        </w:rPr>
      </w:pPr>
    </w:p>
    <w:p w:rsidR="000A56ED" w:rsidRPr="00B769DF" w:rsidRDefault="00876D59" w:rsidP="00B72D2F">
      <w:pPr>
        <w:ind w:firstLine="709"/>
        <w:jc w:val="both"/>
        <w:rPr>
          <w:sz w:val="28"/>
          <w:szCs w:val="28"/>
        </w:rPr>
      </w:pPr>
      <w:r w:rsidRPr="00B769DF">
        <w:rPr>
          <w:sz w:val="28"/>
          <w:szCs w:val="28"/>
        </w:rPr>
        <w:t xml:space="preserve">Відмовити </w:t>
      </w:r>
      <w:r w:rsidR="00F2610D" w:rsidRPr="00B769DF">
        <w:rPr>
          <w:sz w:val="28"/>
          <w:szCs w:val="28"/>
        </w:rPr>
        <w:t>Куксі Катерині Іванівні</w:t>
      </w:r>
      <w:r w:rsidR="00C620A4">
        <w:rPr>
          <w:sz w:val="28"/>
          <w:szCs w:val="28"/>
        </w:rPr>
        <w:t xml:space="preserve"> </w:t>
      </w:r>
      <w:bookmarkStart w:id="0" w:name="_GoBack"/>
      <w:bookmarkEnd w:id="0"/>
      <w:r w:rsidR="005F6B20" w:rsidRPr="00B769DF">
        <w:rPr>
          <w:sz w:val="28"/>
          <w:szCs w:val="28"/>
        </w:rPr>
        <w:t xml:space="preserve">у </w:t>
      </w:r>
      <w:r w:rsidRPr="00B769DF">
        <w:rPr>
          <w:sz w:val="28"/>
          <w:szCs w:val="28"/>
        </w:rPr>
        <w:t xml:space="preserve">наданні дозволу </w:t>
      </w:r>
      <w:r w:rsidR="008909BB" w:rsidRPr="00B769DF">
        <w:rPr>
          <w:sz w:val="28"/>
          <w:szCs w:val="28"/>
        </w:rPr>
        <w:t xml:space="preserve">на розроблення проекту </w:t>
      </w:r>
      <w:r w:rsidR="000C353F" w:rsidRPr="00B769DF">
        <w:rPr>
          <w:sz w:val="28"/>
          <w:szCs w:val="28"/>
        </w:rPr>
        <w:t>земле</w:t>
      </w:r>
      <w:r w:rsidR="008909BB" w:rsidRPr="00B769DF">
        <w:rPr>
          <w:sz w:val="28"/>
          <w:szCs w:val="28"/>
        </w:rPr>
        <w:t>устрою щодо відведення</w:t>
      </w:r>
      <w:r w:rsidR="00816EEC" w:rsidRPr="00B769DF">
        <w:rPr>
          <w:sz w:val="28"/>
          <w:szCs w:val="28"/>
        </w:rPr>
        <w:t xml:space="preserve"> у власність</w:t>
      </w:r>
      <w:r w:rsidR="008909BB" w:rsidRPr="00B769DF">
        <w:rPr>
          <w:sz w:val="28"/>
          <w:szCs w:val="28"/>
        </w:rPr>
        <w:t xml:space="preserve"> земельної ділян</w:t>
      </w:r>
      <w:r w:rsidR="000C353F" w:rsidRPr="00B769DF">
        <w:rPr>
          <w:sz w:val="28"/>
          <w:szCs w:val="28"/>
        </w:rPr>
        <w:t>к</w:t>
      </w:r>
      <w:r w:rsidR="008909BB" w:rsidRPr="00B769DF">
        <w:rPr>
          <w:sz w:val="28"/>
          <w:szCs w:val="28"/>
        </w:rPr>
        <w:t>и</w:t>
      </w:r>
      <w:r w:rsidR="0044408B" w:rsidRPr="00B769DF">
        <w:rPr>
          <w:sz w:val="28"/>
          <w:szCs w:val="28"/>
        </w:rPr>
        <w:t xml:space="preserve"> </w:t>
      </w:r>
      <w:r w:rsidR="00F546F6" w:rsidRPr="00B769DF">
        <w:rPr>
          <w:sz w:val="28"/>
          <w:szCs w:val="28"/>
        </w:rPr>
        <w:t xml:space="preserve">за </w:t>
      </w:r>
      <w:proofErr w:type="spellStart"/>
      <w:r w:rsidR="00F546F6" w:rsidRPr="00B769DF">
        <w:rPr>
          <w:sz w:val="28"/>
          <w:szCs w:val="28"/>
        </w:rPr>
        <w:t>адресою</w:t>
      </w:r>
      <w:proofErr w:type="spellEnd"/>
      <w:r w:rsidR="00F546F6" w:rsidRPr="00B769DF">
        <w:rPr>
          <w:sz w:val="28"/>
          <w:szCs w:val="28"/>
        </w:rPr>
        <w:t xml:space="preserve">: м. Суми, </w:t>
      </w:r>
      <w:r w:rsidR="00925AB1" w:rsidRPr="00B769DF">
        <w:rPr>
          <w:sz w:val="28"/>
          <w:szCs w:val="28"/>
        </w:rPr>
        <w:t>вул. Левітана, біля буд. № 1, орієнтовною площею 0,0100 га,</w:t>
      </w:r>
      <w:r w:rsidR="008E1F9F" w:rsidRPr="00B769DF">
        <w:rPr>
          <w:sz w:val="28"/>
          <w:szCs w:val="28"/>
        </w:rPr>
        <w:t xml:space="preserve"> для будівництва індивідуальних гаражів </w:t>
      </w:r>
      <w:r w:rsidR="00630EE1" w:rsidRPr="00B769DF">
        <w:rPr>
          <w:sz w:val="28"/>
          <w:szCs w:val="28"/>
        </w:rPr>
        <w:t>у зв’язку з невідповідністю місця розташування об’єкта вимогам містобудівної документації та нормативно-правових актів:</w:t>
      </w:r>
    </w:p>
    <w:p w:rsidR="00EB1E66" w:rsidRPr="00B769DF" w:rsidRDefault="00CC781C" w:rsidP="00CC781C">
      <w:pPr>
        <w:ind w:firstLine="709"/>
        <w:jc w:val="both"/>
        <w:rPr>
          <w:color w:val="000000" w:themeColor="text1"/>
          <w:sz w:val="28"/>
          <w:szCs w:val="28"/>
        </w:rPr>
      </w:pPr>
      <w:r w:rsidRPr="00B769DF">
        <w:rPr>
          <w:sz w:val="28"/>
          <w:szCs w:val="28"/>
        </w:rPr>
        <w:t xml:space="preserve">1) </w:t>
      </w:r>
      <w:r w:rsidRPr="00B769DF">
        <w:rPr>
          <w:color w:val="000000"/>
          <w:sz w:val="28"/>
          <w:szCs w:val="28"/>
          <w:shd w:val="clear" w:color="auto" w:fill="FFFFFF"/>
        </w:rPr>
        <w:t xml:space="preserve">Плану зонування території міста Суми, затвердженому рішенням Сумської міської ради від 06.03.2013 № 2180-МР (зі змінами внесеними рішенням Сумської міської ради від 30.01.2019 № 4452-МР «Про надання земельним ділянкам статусу «вимушеної невідповідності вимогам Плану зонування території міста Суми»), згідно з яким земельна ділянка, зазначена на доданому до клопотання заявниці графічному матеріалі, </w:t>
      </w:r>
      <w:r w:rsidR="002B3BC9" w:rsidRPr="00B769DF">
        <w:rPr>
          <w:color w:val="000000" w:themeColor="text1"/>
          <w:sz w:val="28"/>
          <w:szCs w:val="28"/>
        </w:rPr>
        <w:t xml:space="preserve">потрапляє на сформовану земельну ділянку з кадастровим номером </w:t>
      </w:r>
      <w:r w:rsidR="00925AB1" w:rsidRPr="00B769DF">
        <w:rPr>
          <w:sz w:val="28"/>
          <w:szCs w:val="28"/>
        </w:rPr>
        <w:t>5910136300:02:010:0039</w:t>
      </w:r>
      <w:r w:rsidR="00A1794B" w:rsidRPr="00B769DF">
        <w:rPr>
          <w:color w:val="000000" w:themeColor="text1"/>
          <w:sz w:val="28"/>
          <w:szCs w:val="28"/>
        </w:rPr>
        <w:t xml:space="preserve">, площею </w:t>
      </w:r>
      <w:r w:rsidR="00925AB1" w:rsidRPr="00B769DF">
        <w:rPr>
          <w:color w:val="000000" w:themeColor="text1"/>
          <w:sz w:val="28"/>
          <w:szCs w:val="28"/>
        </w:rPr>
        <w:t>0,1159 га</w:t>
      </w:r>
      <w:r w:rsidR="00A1794B" w:rsidRPr="00B769DF">
        <w:rPr>
          <w:color w:val="000000" w:themeColor="text1"/>
          <w:sz w:val="28"/>
          <w:szCs w:val="28"/>
        </w:rPr>
        <w:t>, категорія та цільове призначення земельної ділянки: землі житлової та громадської забудови</w:t>
      </w:r>
      <w:r w:rsidR="003907F1">
        <w:rPr>
          <w:color w:val="000000" w:themeColor="text1"/>
          <w:sz w:val="28"/>
          <w:szCs w:val="28"/>
        </w:rPr>
        <w:t>,</w:t>
      </w:r>
      <w:r w:rsidR="00A1794B" w:rsidRPr="00B769DF">
        <w:rPr>
          <w:color w:val="000000" w:themeColor="text1"/>
          <w:sz w:val="28"/>
          <w:szCs w:val="28"/>
        </w:rPr>
        <w:t xml:space="preserve"> </w:t>
      </w:r>
      <w:r w:rsidR="00925AB1" w:rsidRPr="00B769DF">
        <w:rPr>
          <w:color w:val="000000" w:themeColor="text1"/>
          <w:sz w:val="28"/>
          <w:szCs w:val="28"/>
        </w:rPr>
        <w:t xml:space="preserve">«для будівництва і обслуговування багатоквартирного житлового будинку», </w:t>
      </w:r>
      <w:r w:rsidRPr="00B769DF">
        <w:rPr>
          <w:color w:val="000000" w:themeColor="text1"/>
          <w:sz w:val="28"/>
          <w:szCs w:val="28"/>
        </w:rPr>
        <w:t xml:space="preserve">по вул. Левітана, 1, в зоні змішаної </w:t>
      </w:r>
      <w:r w:rsidRPr="00B769DF">
        <w:rPr>
          <w:color w:val="000000" w:themeColor="text1"/>
          <w:sz w:val="28"/>
          <w:szCs w:val="28"/>
        </w:rPr>
        <w:lastRenderedPageBreak/>
        <w:t xml:space="preserve">багатоквартирної житлової та громадської забудови Ж-3, Ж-4, де переважними та супутніми видами використання даної зони, розміщення ділянок </w:t>
      </w:r>
      <w:r w:rsidR="00156502">
        <w:rPr>
          <w:color w:val="000000" w:themeColor="text1"/>
          <w:sz w:val="28"/>
          <w:szCs w:val="28"/>
        </w:rPr>
        <w:t xml:space="preserve">                            «</w:t>
      </w:r>
      <w:r w:rsidRPr="00B769DF">
        <w:rPr>
          <w:color w:val="000000" w:themeColor="text1"/>
          <w:sz w:val="28"/>
          <w:szCs w:val="28"/>
        </w:rPr>
        <w:t xml:space="preserve">для </w:t>
      </w:r>
      <w:r w:rsidR="00156502">
        <w:rPr>
          <w:color w:val="000000" w:themeColor="text1"/>
          <w:sz w:val="28"/>
          <w:szCs w:val="28"/>
        </w:rPr>
        <w:t xml:space="preserve">будівництва </w:t>
      </w:r>
      <w:r w:rsidRPr="00B769DF">
        <w:rPr>
          <w:color w:val="000000" w:themeColor="text1"/>
          <w:sz w:val="28"/>
          <w:szCs w:val="28"/>
        </w:rPr>
        <w:t>індивідуальних гаражів</w:t>
      </w:r>
      <w:r w:rsidR="00156502">
        <w:rPr>
          <w:color w:val="000000" w:themeColor="text1"/>
          <w:sz w:val="28"/>
          <w:szCs w:val="28"/>
        </w:rPr>
        <w:t>»</w:t>
      </w:r>
      <w:r w:rsidRPr="00B769DF">
        <w:rPr>
          <w:color w:val="000000" w:themeColor="text1"/>
          <w:sz w:val="28"/>
          <w:szCs w:val="28"/>
        </w:rPr>
        <w:t xml:space="preserve"> не передбачено;</w:t>
      </w:r>
    </w:p>
    <w:p w:rsidR="00395332" w:rsidRPr="00B769DF" w:rsidRDefault="00E52E45" w:rsidP="00E52E45">
      <w:pPr>
        <w:ind w:firstLine="709"/>
        <w:jc w:val="both"/>
        <w:rPr>
          <w:sz w:val="28"/>
          <w:szCs w:val="28"/>
        </w:rPr>
      </w:pPr>
      <w:r w:rsidRPr="00B769DF">
        <w:rPr>
          <w:color w:val="000000" w:themeColor="text1"/>
          <w:sz w:val="28"/>
          <w:szCs w:val="28"/>
        </w:rPr>
        <w:t>2)</w:t>
      </w:r>
      <w:r w:rsidR="00CC781C" w:rsidRPr="00B769DF">
        <w:rPr>
          <w:sz w:val="28"/>
          <w:szCs w:val="28"/>
        </w:rPr>
        <w:t xml:space="preserve"> </w:t>
      </w:r>
      <w:r w:rsidRPr="00B769DF">
        <w:rPr>
          <w:sz w:val="28"/>
          <w:szCs w:val="28"/>
        </w:rPr>
        <w:t xml:space="preserve">пункту 10.8.3 державних будівельних норм України                          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</w:t>
      </w:r>
      <w:proofErr w:type="spellStart"/>
      <w:r w:rsidRPr="00B769DF">
        <w:rPr>
          <w:sz w:val="28"/>
          <w:szCs w:val="28"/>
        </w:rPr>
        <w:t>боксових</w:t>
      </w:r>
      <w:proofErr w:type="spellEnd"/>
      <w:r w:rsidRPr="00B769DF">
        <w:rPr>
          <w:sz w:val="28"/>
          <w:szCs w:val="28"/>
        </w:rPr>
        <w:t xml:space="preserve"> гаражів на території житлових кварталів, мікрорайонів багатоквартирної житлової забудови не передбачено;</w:t>
      </w:r>
    </w:p>
    <w:p w:rsidR="00861FBE" w:rsidRPr="00B769DF" w:rsidRDefault="00861FBE" w:rsidP="00861FBE">
      <w:pPr>
        <w:ind w:firstLine="709"/>
        <w:jc w:val="both"/>
        <w:rPr>
          <w:sz w:val="28"/>
          <w:szCs w:val="28"/>
        </w:rPr>
      </w:pPr>
      <w:r w:rsidRPr="00B769DF">
        <w:rPr>
          <w:sz w:val="28"/>
          <w:szCs w:val="28"/>
        </w:rPr>
        <w:t>3) невідповідністю вимогам частини п’ятої статті 20 Земельного кодексу України, а саме: вид цільового призначення запитуваної земельної ділянки не відповідає Класифікатору видів цільового призначення земельних ділянок (додатку 60 до постанови Кабінету Міністрів України від 17 жовтня 2012 року № 1051 «Про затвердження Порядку ведення Державного земельного кадастру»), згідно з яким на території житлової багатоквартирної забудови (10101.0) серед переважних та супутніх видів використання формування ділянок із цільовим призначенням 02.05 «для будівництва індивідуальних гаражів» не передбачено.</w:t>
      </w:r>
    </w:p>
    <w:p w:rsidR="00861FBE" w:rsidRPr="00861FBE" w:rsidRDefault="00861FBE" w:rsidP="00861FBE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61FBE" w:rsidRPr="00861FBE" w:rsidRDefault="00861FBE" w:rsidP="00861FBE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E52E45" w:rsidRPr="00925AB1" w:rsidRDefault="00E52E45" w:rsidP="00E52E45">
      <w:pPr>
        <w:ind w:firstLine="709"/>
        <w:jc w:val="both"/>
        <w:rPr>
          <w:color w:val="000000" w:themeColor="text1"/>
          <w:sz w:val="28"/>
          <w:szCs w:val="28"/>
        </w:rPr>
      </w:pPr>
    </w:p>
    <w:p w:rsidR="003F6CFB" w:rsidRDefault="003F6CFB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</w:t>
      </w:r>
      <w:r w:rsidR="00D67C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D67C89">
        <w:rPr>
          <w:sz w:val="28"/>
          <w:szCs w:val="28"/>
        </w:rPr>
        <w:t>Олександр ЛИСЕНКО</w:t>
      </w:r>
    </w:p>
    <w:p w:rsidR="000C353F" w:rsidRPr="00285602" w:rsidRDefault="000C353F" w:rsidP="000C353F">
      <w:pPr>
        <w:jc w:val="both"/>
        <w:rPr>
          <w:sz w:val="28"/>
          <w:szCs w:val="28"/>
        </w:rPr>
      </w:pPr>
    </w:p>
    <w:p w:rsidR="003F6CFB" w:rsidRDefault="00D67C89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285602" w:rsidRDefault="0028560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2046B2" w:rsidRDefault="002046B2" w:rsidP="000C353F">
      <w:pPr>
        <w:jc w:val="both"/>
        <w:rPr>
          <w:sz w:val="24"/>
          <w:szCs w:val="24"/>
        </w:rPr>
      </w:pPr>
    </w:p>
    <w:p w:rsidR="00C64596" w:rsidRPr="00D67C89" w:rsidRDefault="00C64596" w:rsidP="00C64596">
      <w:pPr>
        <w:jc w:val="both"/>
      </w:pPr>
      <w:r w:rsidRPr="00D67C89"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A642D" w:rsidRPr="00D67C89" w:rsidRDefault="002046B2" w:rsidP="003F6CFB">
      <w:pPr>
        <w:jc w:val="both"/>
      </w:pPr>
      <w:proofErr w:type="spellStart"/>
      <w:r>
        <w:t>Проєкт</w:t>
      </w:r>
      <w:proofErr w:type="spellEnd"/>
      <w:r>
        <w:t xml:space="preserve"> рішення підготовлено д</w:t>
      </w:r>
      <w:r w:rsidR="00C64596" w:rsidRPr="00D67C89">
        <w:t>епартаментом забезпечення ресурсни</w:t>
      </w:r>
      <w:r w:rsidR="003F6CFB" w:rsidRPr="00D67C89">
        <w:t>х платежів Сумської міської ради</w:t>
      </w:r>
    </w:p>
    <w:p w:rsidR="003F6CFB" w:rsidRPr="00D67C89" w:rsidRDefault="003F6CFB" w:rsidP="003F6CFB">
      <w:pPr>
        <w:ind w:right="174"/>
      </w:pPr>
      <w:proofErr w:type="spellStart"/>
      <w:r w:rsidRPr="00D67C89">
        <w:t>Доповіч</w:t>
      </w:r>
      <w:proofErr w:type="spellEnd"/>
      <w:r w:rsidRPr="00D67C89">
        <w:t xml:space="preserve"> – </w:t>
      </w:r>
      <w:r w:rsidR="00D67C89" w:rsidRPr="00D67C89">
        <w:t>Клименко Юрій</w:t>
      </w:r>
    </w:p>
    <w:sectPr w:rsidR="003F6CFB" w:rsidRPr="00D67C89" w:rsidSect="003F6CF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60394"/>
    <w:multiLevelType w:val="hybridMultilevel"/>
    <w:tmpl w:val="7696F39E"/>
    <w:lvl w:ilvl="0" w:tplc="89D669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851"/>
    <w:rsid w:val="00084946"/>
    <w:rsid w:val="00093100"/>
    <w:rsid w:val="0009391F"/>
    <w:rsid w:val="000A56ED"/>
    <w:rsid w:val="000A6128"/>
    <w:rsid w:val="000A61C9"/>
    <w:rsid w:val="000A69D8"/>
    <w:rsid w:val="000B5263"/>
    <w:rsid w:val="000C353F"/>
    <w:rsid w:val="000C4026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5967"/>
    <w:rsid w:val="00156502"/>
    <w:rsid w:val="00162585"/>
    <w:rsid w:val="001719D6"/>
    <w:rsid w:val="00194A2F"/>
    <w:rsid w:val="00195868"/>
    <w:rsid w:val="001A24AC"/>
    <w:rsid w:val="001B68CA"/>
    <w:rsid w:val="001D023B"/>
    <w:rsid w:val="001D7E7C"/>
    <w:rsid w:val="001E340D"/>
    <w:rsid w:val="001F33A7"/>
    <w:rsid w:val="002046B2"/>
    <w:rsid w:val="0022771B"/>
    <w:rsid w:val="00256D93"/>
    <w:rsid w:val="00257D48"/>
    <w:rsid w:val="00263150"/>
    <w:rsid w:val="002730B2"/>
    <w:rsid w:val="00273406"/>
    <w:rsid w:val="00273811"/>
    <w:rsid w:val="00276C4F"/>
    <w:rsid w:val="00285602"/>
    <w:rsid w:val="00293197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07F1"/>
    <w:rsid w:val="00393353"/>
    <w:rsid w:val="00395332"/>
    <w:rsid w:val="003963EC"/>
    <w:rsid w:val="003A4A86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F5840"/>
    <w:rsid w:val="00500D40"/>
    <w:rsid w:val="005123B4"/>
    <w:rsid w:val="005147C7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375B"/>
    <w:rsid w:val="005C78FC"/>
    <w:rsid w:val="005E7049"/>
    <w:rsid w:val="005E793A"/>
    <w:rsid w:val="005F6B20"/>
    <w:rsid w:val="00614BAD"/>
    <w:rsid w:val="00630EE1"/>
    <w:rsid w:val="006345EA"/>
    <w:rsid w:val="0063783C"/>
    <w:rsid w:val="00664D9B"/>
    <w:rsid w:val="006656D8"/>
    <w:rsid w:val="00671923"/>
    <w:rsid w:val="006730C2"/>
    <w:rsid w:val="00673BC3"/>
    <w:rsid w:val="00677A75"/>
    <w:rsid w:val="00680F87"/>
    <w:rsid w:val="006847D2"/>
    <w:rsid w:val="006850B2"/>
    <w:rsid w:val="006A4BA0"/>
    <w:rsid w:val="006A642D"/>
    <w:rsid w:val="006C2F23"/>
    <w:rsid w:val="006F160F"/>
    <w:rsid w:val="006F7BC8"/>
    <w:rsid w:val="0070378B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33C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4788"/>
    <w:rsid w:val="007F73B7"/>
    <w:rsid w:val="00802B23"/>
    <w:rsid w:val="00816EEC"/>
    <w:rsid w:val="008209AF"/>
    <w:rsid w:val="0082377F"/>
    <w:rsid w:val="00824FF9"/>
    <w:rsid w:val="00833C46"/>
    <w:rsid w:val="00845F4B"/>
    <w:rsid w:val="008476D2"/>
    <w:rsid w:val="008524D4"/>
    <w:rsid w:val="00852D05"/>
    <w:rsid w:val="00861FBE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1D3B"/>
    <w:rsid w:val="008B3B6F"/>
    <w:rsid w:val="008C5639"/>
    <w:rsid w:val="008D44E5"/>
    <w:rsid w:val="008E1F9F"/>
    <w:rsid w:val="008E4989"/>
    <w:rsid w:val="008E76EE"/>
    <w:rsid w:val="008F55A7"/>
    <w:rsid w:val="008F664E"/>
    <w:rsid w:val="0090221D"/>
    <w:rsid w:val="0091627E"/>
    <w:rsid w:val="00925AB1"/>
    <w:rsid w:val="00940DAD"/>
    <w:rsid w:val="009808E5"/>
    <w:rsid w:val="00991303"/>
    <w:rsid w:val="0099580B"/>
    <w:rsid w:val="009969BF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1794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85B48"/>
    <w:rsid w:val="00A86EF3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2D2F"/>
    <w:rsid w:val="00B75F5A"/>
    <w:rsid w:val="00B769DF"/>
    <w:rsid w:val="00B86791"/>
    <w:rsid w:val="00B876DE"/>
    <w:rsid w:val="00B91733"/>
    <w:rsid w:val="00B92ECE"/>
    <w:rsid w:val="00BB18F1"/>
    <w:rsid w:val="00BB45F2"/>
    <w:rsid w:val="00BC2666"/>
    <w:rsid w:val="00BE4313"/>
    <w:rsid w:val="00C018DB"/>
    <w:rsid w:val="00C102E1"/>
    <w:rsid w:val="00C620A4"/>
    <w:rsid w:val="00C6383B"/>
    <w:rsid w:val="00C63CB0"/>
    <w:rsid w:val="00C64596"/>
    <w:rsid w:val="00C71E6D"/>
    <w:rsid w:val="00C75B4F"/>
    <w:rsid w:val="00C86E09"/>
    <w:rsid w:val="00CB1F25"/>
    <w:rsid w:val="00CC4232"/>
    <w:rsid w:val="00CC781C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67C89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4D23"/>
    <w:rsid w:val="00E056DB"/>
    <w:rsid w:val="00E15C4C"/>
    <w:rsid w:val="00E2356F"/>
    <w:rsid w:val="00E404E7"/>
    <w:rsid w:val="00E44736"/>
    <w:rsid w:val="00E52E45"/>
    <w:rsid w:val="00E561E7"/>
    <w:rsid w:val="00E626EE"/>
    <w:rsid w:val="00E74D76"/>
    <w:rsid w:val="00E763FE"/>
    <w:rsid w:val="00E911C2"/>
    <w:rsid w:val="00E91C23"/>
    <w:rsid w:val="00EA728B"/>
    <w:rsid w:val="00EA7D1C"/>
    <w:rsid w:val="00EB1E66"/>
    <w:rsid w:val="00EB1F9B"/>
    <w:rsid w:val="00EC2726"/>
    <w:rsid w:val="00EC7310"/>
    <w:rsid w:val="00ED5562"/>
    <w:rsid w:val="00ED568F"/>
    <w:rsid w:val="00EE679D"/>
    <w:rsid w:val="00F1292C"/>
    <w:rsid w:val="00F13513"/>
    <w:rsid w:val="00F2610D"/>
    <w:rsid w:val="00F367B4"/>
    <w:rsid w:val="00F46129"/>
    <w:rsid w:val="00F52761"/>
    <w:rsid w:val="00F5455E"/>
    <w:rsid w:val="00F546F6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18CC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  <w:style w:type="paragraph" w:customStyle="1" w:styleId="rvps14">
    <w:name w:val="rvps14"/>
    <w:basedOn w:val="a"/>
    <w:rsid w:val="00861FB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50A0-D1AE-44D5-B33B-E7E9872D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309</cp:revision>
  <cp:lastPrinted>2022-02-10T08:32:00Z</cp:lastPrinted>
  <dcterms:created xsi:type="dcterms:W3CDTF">2017-12-04T08:13:00Z</dcterms:created>
  <dcterms:modified xsi:type="dcterms:W3CDTF">2022-02-22T07:56:00Z</dcterms:modified>
</cp:coreProperties>
</file>