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6CDF" w14:textId="78D7E323" w:rsidR="00C20DCA" w:rsidRPr="00C20DCA" w:rsidRDefault="00C20DCA" w:rsidP="00C20DCA">
      <w:pPr>
        <w:pStyle w:val="ad"/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C20DCA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0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D923C" w14:textId="77777777" w:rsidR="00C20DCA" w:rsidRPr="00C20DCA" w:rsidRDefault="00C20DCA" w:rsidP="00C20DCA">
      <w:pPr>
        <w:pStyle w:val="ad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C20DCA">
        <w:rPr>
          <w:rFonts w:ascii="Times New Roman" w:hAnsi="Times New Roman" w:cs="Times New Roman"/>
          <w:sz w:val="28"/>
          <w:szCs w:val="28"/>
        </w:rPr>
        <w:t>до рішення Сумської міської ради «Про Муніципальний енергетичний план Сумської міської територіальної громади до 2025 року»</w:t>
      </w:r>
    </w:p>
    <w:p w14:paraId="3D1FF3A9" w14:textId="23333433" w:rsidR="00461C93" w:rsidRDefault="00C20DCA" w:rsidP="00C20DCA">
      <w:pPr>
        <w:pStyle w:val="ad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C20DCA">
        <w:rPr>
          <w:rFonts w:ascii="Times New Roman" w:hAnsi="Times New Roman" w:cs="Times New Roman"/>
          <w:sz w:val="28"/>
          <w:szCs w:val="28"/>
        </w:rPr>
        <w:t>від              2022 року</w:t>
      </w:r>
      <w:r w:rsidRPr="00C20DCA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C20DCA">
        <w:rPr>
          <w:rFonts w:ascii="Times New Roman" w:hAnsi="Times New Roman" w:cs="Times New Roman"/>
          <w:sz w:val="28"/>
          <w:szCs w:val="28"/>
        </w:rPr>
        <w:t>№      -МР</w:t>
      </w:r>
    </w:p>
    <w:p w14:paraId="7E665B3F" w14:textId="77777777" w:rsidR="00C20DCA" w:rsidRPr="00C20DCA" w:rsidRDefault="00C20DCA" w:rsidP="00C20DCA">
      <w:pPr>
        <w:pStyle w:val="ad"/>
        <w:ind w:left="10348"/>
        <w:jc w:val="both"/>
        <w:rPr>
          <w:rFonts w:ascii="Times New Roman" w:hAnsi="Times New Roman" w:cs="Times New Roman"/>
          <w:sz w:val="28"/>
          <w:szCs w:val="28"/>
        </w:rPr>
      </w:pPr>
    </w:p>
    <w:p w14:paraId="0DD37E0D" w14:textId="77777777" w:rsidR="009B7779" w:rsidRPr="00C20DCA" w:rsidRDefault="00F7151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МУНІЦИПАЛЬНИЙ ЕНЕРГЕТИЧНИЙ ПЛАН СУМСЬКОЇ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ІСЬКОЇ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ТЕРИТОРІАЛЬНОЇ ГРОМАДИ </w:t>
      </w:r>
    </w:p>
    <w:p w14:paraId="05978288" w14:textId="77777777" w:rsidR="00461C93" w:rsidRDefault="00F7151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2021-2025 роки.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"/>
        <w:gridCol w:w="426"/>
        <w:gridCol w:w="2401"/>
        <w:gridCol w:w="2115"/>
        <w:gridCol w:w="1130"/>
        <w:gridCol w:w="1127"/>
        <w:gridCol w:w="562"/>
        <w:gridCol w:w="565"/>
        <w:gridCol w:w="565"/>
        <w:gridCol w:w="565"/>
        <w:gridCol w:w="562"/>
        <w:gridCol w:w="1696"/>
        <w:gridCol w:w="140"/>
        <w:gridCol w:w="1719"/>
        <w:gridCol w:w="708"/>
      </w:tblGrid>
      <w:tr w:rsidR="002228FB" w14:paraId="788E885A" w14:textId="77777777" w:rsidTr="002228FB">
        <w:trPr>
          <w:trHeight w:val="1495"/>
        </w:trPr>
        <w:tc>
          <w:tcPr>
            <w:tcW w:w="19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0774BAA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ЄЕВ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B9E6B56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Літера</w:t>
            </w:r>
          </w:p>
        </w:tc>
        <w:tc>
          <w:tcPr>
            <w:tcW w:w="807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7888D06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 категорії ЄЕВ</w:t>
            </w:r>
          </w:p>
        </w:tc>
        <w:tc>
          <w:tcPr>
            <w:tcW w:w="711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C96DD4C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Захід</w:t>
            </w:r>
          </w:p>
        </w:tc>
        <w:tc>
          <w:tcPr>
            <w:tcW w:w="380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2B47658" w14:textId="77777777" w:rsidR="00461C93" w:rsidRDefault="00F71510" w:rsidP="00C23CF5">
            <w:pPr>
              <w:pStyle w:val="1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Ефект на інші категорії ЄЕВ</w:t>
            </w:r>
          </w:p>
        </w:tc>
        <w:tc>
          <w:tcPr>
            <w:tcW w:w="37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602CB741" w14:textId="77777777" w:rsidR="00461C93" w:rsidRDefault="00F71510" w:rsidP="00C23CF5">
            <w:pPr>
              <w:pStyle w:val="1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Пріоритетність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E7F15AE" w14:textId="77777777" w:rsidR="00461C93" w:rsidRDefault="00F71510" w:rsidP="00C23CF5">
            <w:pPr>
              <w:pStyle w:val="10"/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90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C6F6F41" w14:textId="77777777" w:rsidR="00461C93" w:rsidRDefault="00F71510" w:rsidP="00C23CF5">
            <w:pPr>
              <w:pStyle w:val="10"/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90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A0BEF8C" w14:textId="77777777" w:rsidR="00461C93" w:rsidRDefault="00F71510" w:rsidP="00C23CF5">
            <w:pPr>
              <w:pStyle w:val="10"/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90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6F1AD04" w14:textId="77777777" w:rsidR="00461C93" w:rsidRDefault="00F71510" w:rsidP="00C23CF5">
            <w:pPr>
              <w:pStyle w:val="10"/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0876685" w14:textId="77777777" w:rsidR="00461C93" w:rsidRDefault="00F71510" w:rsidP="00C23CF5">
            <w:pPr>
              <w:pStyle w:val="10"/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574BDBA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Відповідальний департамент/ особа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A9F785C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Коментарі</w:t>
            </w:r>
          </w:p>
        </w:tc>
        <w:tc>
          <w:tcPr>
            <w:tcW w:w="238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2D961EC" w14:textId="77777777" w:rsidR="00461C93" w:rsidRDefault="00F71510" w:rsidP="00C23CF5">
            <w:pPr>
              <w:pStyle w:val="1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</w:tr>
      <w:tr w:rsidR="00461C93" w14:paraId="3B08CE94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0F11DAEF" w14:textId="77777777" w:rsidR="00461C93" w:rsidRDefault="00F71510" w:rsidP="00D82498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Розвиток та територіальне планування</w:t>
            </w:r>
          </w:p>
        </w:tc>
      </w:tr>
      <w:tr w:rsidR="002228FB" w14:paraId="76175C0E" w14:textId="77777777" w:rsidTr="002228FB">
        <w:trPr>
          <w:trHeight w:val="765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E9CFBE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D38CE8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D174CD" w14:textId="1E572E82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Стратегія щодо енергопостачання/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енергоефективності/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адаптації та пом’якшення змін клімату 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F7AB21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ПДСЕР з кліматичною складовою</w:t>
            </w:r>
          </w:p>
          <w:p w14:paraId="010FF3FB" w14:textId="0204B31A" w:rsidR="00AF49B8" w:rsidRPr="00AF49B8" w:rsidRDefault="00AF49B8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0F97CF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3FBFC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1AE44C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592A68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0B16C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274CD2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5EFC96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E6C0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  <w:p w14:paraId="7352384E" w14:textId="77777777" w:rsidR="00461C93" w:rsidRDefault="00461C93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599356" w14:textId="09579E6D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77607D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33D19BE" w14:textId="77777777" w:rsidTr="002228FB">
        <w:trPr>
          <w:trHeight w:val="329"/>
        </w:trPr>
        <w:tc>
          <w:tcPr>
            <w:tcW w:w="199" w:type="pct"/>
            <w:shd w:val="clear" w:color="auto" w:fill="auto"/>
            <w:vAlign w:val="center"/>
          </w:tcPr>
          <w:p w14:paraId="7933719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5993B91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28F0CCF" w14:textId="68067685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Концепція/стратегія/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програма/план/тощо щодо енергопостачання/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енергоефективності/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адаптації та пом’якшення змін клімату 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4EB2096" w14:textId="2C462A5A" w:rsidR="00461C93" w:rsidRDefault="00AF49B8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Розробка </w:t>
            </w:r>
            <w:r w:rsidR="00F71510">
              <w:rPr>
                <w:rFonts w:ascii="Times New Roman" w:eastAsia="Times New Roman" w:hAnsi="Times New Roman" w:cs="Times New Roman"/>
              </w:rPr>
              <w:t xml:space="preserve"> ПДСЕР</w:t>
            </w:r>
            <w:r>
              <w:rPr>
                <w:rFonts w:ascii="Times New Roman" w:eastAsia="Times New Roman" w:hAnsi="Times New Roman" w:cs="Times New Roman"/>
              </w:rPr>
              <w:t>(к), Плану дій сталого енергетичного розвитку з кліматичною складовою</w:t>
            </w:r>
            <w:r w:rsidR="00F71510">
              <w:rPr>
                <w:rFonts w:ascii="Times New Roman" w:eastAsia="Times New Roman" w:hAnsi="Times New Roman" w:cs="Times New Roman"/>
              </w:rPr>
              <w:t xml:space="preserve">  згідно з обов'язками, що були взяті при підписанні Угоди мерів.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B4E0DF5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C7A465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9E89B3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B978EA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049932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19F5F9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A22F99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4E7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147731D" w14:textId="01657500" w:rsidR="00AF49B8" w:rsidRPr="003003D7" w:rsidRDefault="00AF49B8" w:rsidP="00AF49B8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03D7">
              <w:rPr>
                <w:rFonts w:ascii="Times New Roman" w:eastAsia="Times New Roman" w:hAnsi="Times New Roman" w:cs="Times New Roman"/>
              </w:rPr>
              <w:t>Головна стратегія з енергетичної та кліматичної політики міста до 2030 року.</w:t>
            </w:r>
          </w:p>
          <w:p w14:paraId="2D17D124" w14:textId="77777777" w:rsidR="00461C93" w:rsidRPr="003003D7" w:rsidRDefault="00AF49B8" w:rsidP="00AF49B8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03D7">
              <w:rPr>
                <w:rFonts w:ascii="Times New Roman" w:eastAsia="Times New Roman" w:hAnsi="Times New Roman" w:cs="Times New Roman"/>
              </w:rPr>
              <w:t xml:space="preserve">Основні цілі: впровадження ЕЕ проектів в секторах бюджетного підпорядкування, житловий сектор, водопостачання та </w:t>
            </w:r>
            <w:r w:rsidRPr="003003D7">
              <w:rPr>
                <w:rFonts w:ascii="Times New Roman" w:eastAsia="Times New Roman" w:hAnsi="Times New Roman" w:cs="Times New Roman"/>
              </w:rPr>
              <w:lastRenderedPageBreak/>
              <w:t>водовідведення, теплопостачання, зовнішнє освітлення, транспорт, просвітницька діяльність та адаптація до змін клімату, зменшення викидів СО2</w:t>
            </w:r>
          </w:p>
          <w:p w14:paraId="05BF0F00" w14:textId="77777777" w:rsidR="00461C93" w:rsidRPr="003003D7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DAF257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BE37905" w14:textId="77777777" w:rsidTr="00D82498">
        <w:trPr>
          <w:trHeight w:val="1318"/>
        </w:trPr>
        <w:tc>
          <w:tcPr>
            <w:tcW w:w="199" w:type="pct"/>
            <w:shd w:val="clear" w:color="auto" w:fill="auto"/>
            <w:vAlign w:val="center"/>
          </w:tcPr>
          <w:p w14:paraId="2A113F2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2B0113E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79272D1" w14:textId="2895EACE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Моніторинг концепції/стратегії/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програми/плану/тощо щодо енергопостачання/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енергоефективності/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адаптації та пом’якшення змін клімату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84BA4B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Моніторинг Плану дій сталого енергетичного розвитку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8FC3803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EFD920C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0D8B0B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400854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306713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93295E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4ACFAC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EACC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52D6C5D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4701BB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A363B54" w14:textId="77777777" w:rsidTr="00D82498">
        <w:trPr>
          <w:trHeight w:val="2473"/>
        </w:trPr>
        <w:tc>
          <w:tcPr>
            <w:tcW w:w="199" w:type="pct"/>
            <w:shd w:val="clear" w:color="auto" w:fill="auto"/>
            <w:vAlign w:val="center"/>
          </w:tcPr>
          <w:p w14:paraId="50A68A3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011FC56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D0A2F3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Наслідки зміни клімату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AC2C8E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Модернізація фонтанів, встановлення рам з охолодженою водою;</w:t>
            </w:r>
          </w:p>
          <w:p w14:paraId="5DA2BB2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створення нових зелених зон на території міста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6F2DAED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DC5976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04F2EE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8C81D8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0219F4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4E9565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6A1393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DE342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1FA4056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726F797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9937D2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0DC608A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3D8EFBC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15CE6B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40BDEE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Економіка замкнутого циклу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6726D39" w14:textId="77777777" w:rsidR="00461C93" w:rsidRDefault="00F71510" w:rsidP="00D82498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Розробки концепції ефективного управління побутовими відходами що утворюються у житлових будинках індивідуальної забудови (будинки приватного сектору) з присадибною ділянкою, розташованих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території Сумської МТГ, у рамках реалізації </w:t>
            </w:r>
            <w:r w:rsidR="00D82498">
              <w:rPr>
                <w:rFonts w:ascii="Times New Roman" w:eastAsia="Times New Roman" w:hAnsi="Times New Roman" w:cs="Times New Roman"/>
              </w:rPr>
              <w:t>проекту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2498" w:rsidRPr="00D82498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="00D82498">
              <w:rPr>
                <w:rFonts w:ascii="Times New Roman" w:eastAsia="Times New Roman" w:hAnsi="Times New Roman" w:cs="Times New Roman"/>
              </w:rPr>
              <w:t>Уравління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відходами на основі замкнутого циклу” (Перший етап)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ED51DD7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0E69DC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A4042A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E4A96B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E853A0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810244B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E4D0D9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E2F9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4445A63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06D32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3DEDE4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Відбудеться ще три етапи.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1802073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02DFAF4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41705C8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E99C0E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B8ABB1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Економіка замкнутого циклу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438DC7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концепції поводження з небезпечними відходами на території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46DA887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DE715D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53DA7EE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960329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A81E8F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4D2BC8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3971907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7EBC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330DCB2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3383D9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F9E8A5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AB40C4B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0F014A3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F8814B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28E8A7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Економіка замкнутого циклу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161D71D" w14:textId="77777777" w:rsidR="00461C93" w:rsidRDefault="00F71510" w:rsidP="00D82498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землеустрою щодо оренди земельної ділянки</w:t>
            </w:r>
            <w:r w:rsidR="00D824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для будівництва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сміттєпереробного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заводу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18620A4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19F1AC1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FD23C9A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F6B954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D4B44AD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B965FF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2EB51C8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D261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забезпечення ресурсних платежів Сумської міської ради</w:t>
            </w:r>
          </w:p>
          <w:p w14:paraId="559B48A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ради;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413EF1A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6C97C5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0CED513" w14:textId="77777777" w:rsidTr="002228FB">
        <w:trPr>
          <w:trHeight w:val="360"/>
        </w:trPr>
        <w:tc>
          <w:tcPr>
            <w:tcW w:w="199" w:type="pct"/>
            <w:shd w:val="clear" w:color="auto" w:fill="auto"/>
            <w:vAlign w:val="center"/>
          </w:tcPr>
          <w:p w14:paraId="0848684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CD5F74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77C96E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Просторове та енергетичне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1B58DD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Внесення змін до  Генерального плану міста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D0EF886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26105D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F2A0F26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B94234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D1A726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AA291F6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9C64FF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6F9D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архітектури та містобудування Сумської міської ради;</w:t>
            </w:r>
          </w:p>
          <w:p w14:paraId="78DBAD0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забезпечення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ресурсних платежів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1E8901E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91A4B7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F21BC75" w14:textId="77777777" w:rsidTr="002228FB">
        <w:trPr>
          <w:trHeight w:val="360"/>
        </w:trPr>
        <w:tc>
          <w:tcPr>
            <w:tcW w:w="199" w:type="pct"/>
            <w:shd w:val="clear" w:color="auto" w:fill="auto"/>
            <w:vAlign w:val="center"/>
          </w:tcPr>
          <w:p w14:paraId="29D10B8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3B2FFE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510D31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Просторове та енергетичне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17E980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Внесення змін до схеми теплопостачання міста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09A543A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B9E043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813C4CF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9722073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A53C12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A25EC2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BE17F1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576E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C3FB58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3235FE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CFF21EA" w14:textId="77777777" w:rsidTr="002228FB">
        <w:trPr>
          <w:trHeight w:val="360"/>
        </w:trPr>
        <w:tc>
          <w:tcPr>
            <w:tcW w:w="199" w:type="pct"/>
            <w:shd w:val="clear" w:color="auto" w:fill="auto"/>
            <w:vAlign w:val="center"/>
          </w:tcPr>
          <w:p w14:paraId="4C47DB8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BBDA0B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4CC2C3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Просторове та енергетичне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7C8B3E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концепції запровадження інтегрованого розвитку  громади</w:t>
            </w:r>
          </w:p>
          <w:p w14:paraId="09AAD68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9F3B2B4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51BAB2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18222D4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87EFE2C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AE9D20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72BFE1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DBE6E47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951B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стратегічного розвитку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5DDFBA1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AF3909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0E9581B" w14:textId="77777777" w:rsidTr="00D82498">
        <w:trPr>
          <w:trHeight w:val="1435"/>
        </w:trPr>
        <w:tc>
          <w:tcPr>
            <w:tcW w:w="199" w:type="pct"/>
            <w:shd w:val="clear" w:color="auto" w:fill="auto"/>
            <w:vAlign w:val="center"/>
          </w:tcPr>
          <w:p w14:paraId="02C4C9E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281753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B7B56F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Мобільність і транспортне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5C510B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Розроблення Плану </w:t>
            </w:r>
            <w:r w:rsidRPr="00D82498">
              <w:rPr>
                <w:rFonts w:ascii="Times New Roman" w:eastAsia="Times New Roman" w:hAnsi="Times New Roman" w:cs="Times New Roman"/>
              </w:rPr>
              <w:t>сталої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міської мобільності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41FDA90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51066C1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42ECE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F873E4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26BD91D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E7532C2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12914D1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075B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транспорту, зв’язку та телекомунікаційних послуг</w:t>
            </w:r>
            <w:r w:rsidR="00D82498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127F99A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436AF2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3253BC3" w14:textId="77777777" w:rsidTr="002228FB">
        <w:trPr>
          <w:trHeight w:val="563"/>
        </w:trPr>
        <w:tc>
          <w:tcPr>
            <w:tcW w:w="199" w:type="pct"/>
            <w:shd w:val="clear" w:color="auto" w:fill="auto"/>
            <w:vAlign w:val="center"/>
          </w:tcPr>
          <w:p w14:paraId="12E5C04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30E2DA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1FB089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Мобільність і транспортне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684AC8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розвитку та вдосконалення пасажирського транспорту і мобільності на території Сумської міської територіальної громади  на 2022-2024 роки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ADAC2CB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56FB385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946E3F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FA51F3F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CACB8E3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3D9FD2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C2946CE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E2F1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транспорту, зв’язку та телекомунікаційних послуг</w:t>
            </w:r>
            <w:r w:rsidR="00505E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77B07E08" w14:textId="77777777" w:rsidR="00461C93" w:rsidRPr="00AD2C14" w:rsidRDefault="00AF49B8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2C14">
              <w:rPr>
                <w:rFonts w:ascii="Times New Roman" w:eastAsia="Times New Roman" w:hAnsi="Times New Roman" w:cs="Times New Roman"/>
              </w:rPr>
              <w:t>Орієнтований на зміцнення екологічно чистих видів транспорту.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48DFF77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E23E309" w14:textId="77777777" w:rsidTr="002228FB">
        <w:trPr>
          <w:trHeight w:val="563"/>
        </w:trPr>
        <w:tc>
          <w:tcPr>
            <w:tcW w:w="199" w:type="pct"/>
            <w:shd w:val="clear" w:color="auto" w:fill="auto"/>
            <w:vAlign w:val="center"/>
          </w:tcPr>
          <w:p w14:paraId="5672962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4F67E9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F62C0A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Зобов'язуючі документи для власників землі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A853B5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442DB90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3EE046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D2C664B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B5D3AE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2A9090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CC4754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CD9500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0401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6108600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9585E3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523BF8C" w14:textId="77777777" w:rsidTr="002228FB">
        <w:trPr>
          <w:trHeight w:val="872"/>
        </w:trPr>
        <w:tc>
          <w:tcPr>
            <w:tcW w:w="199" w:type="pct"/>
            <w:shd w:val="clear" w:color="auto" w:fill="auto"/>
            <w:vAlign w:val="center"/>
          </w:tcPr>
          <w:p w14:paraId="71C9B5C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25031BE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39912FB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Інноваційний, сталий розвиток міських і сільських районів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1E1978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документу стратегічного планування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7F6B3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140EDE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2F3975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760228C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BE2D59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828314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8F8736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0DA4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стратегічного розвитку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A7228F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89B33E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9DDF239" w14:textId="77777777" w:rsidTr="00505E3C"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27783D6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AD815DF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ECBDF1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Дотримання правових норм в процесі будівництва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E3AF98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щодо дотримання вимог містобудівного законодавства, будівельних норм державних стандартів та правил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82BCE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D94D69B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F9F47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D24525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576EC8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E5BED1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A3C8F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2D4A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державного архітектурно-будівельного контролю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784C15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AFAFD8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08E3C10" w14:textId="77777777" w:rsidTr="00505E3C">
        <w:trPr>
          <w:trHeight w:val="1366"/>
        </w:trPr>
        <w:tc>
          <w:tcPr>
            <w:tcW w:w="199" w:type="pct"/>
            <w:shd w:val="clear" w:color="auto" w:fill="auto"/>
            <w:vAlign w:val="center"/>
          </w:tcPr>
          <w:p w14:paraId="32A2530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8589AC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A36663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Технічні проекти та реконструкція будівель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3FCF08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Залучення ОСББ до участі у Програмі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Енергодім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шляхом відшкодування відсотків за кредитами з  бюджету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9A33D2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66D2B00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5177D3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12A5A4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0D6265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289BB9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8ED42A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1E09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BB30E3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F349D9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9BA67EC" w14:textId="77777777" w:rsidTr="002228FB">
        <w:trPr>
          <w:trHeight w:val="872"/>
        </w:trPr>
        <w:tc>
          <w:tcPr>
            <w:tcW w:w="199" w:type="pct"/>
            <w:shd w:val="clear" w:color="auto" w:fill="auto"/>
            <w:vAlign w:val="center"/>
          </w:tcPr>
          <w:p w14:paraId="5BA310F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9CEEE2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2935C3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Технічні проекти та реконструкція будівель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A462C4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Продовження дії місцевої програми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проведення ремонтних робіт багатоповерхових будинків у тому числі ОСББ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11CBE3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6BAF0F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CBB268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2C1A0A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93CBC1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A08E2F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1F846C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FC50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3F5EEF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CDC47C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461C93" w14:paraId="5DB838C3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6F319F46" w14:textId="77777777" w:rsidR="00461C93" w:rsidRDefault="00F71510" w:rsidP="00505E3C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Муніципальні будівлі, споруди</w:t>
            </w:r>
          </w:p>
        </w:tc>
      </w:tr>
      <w:tr w:rsidR="002228FB" w14:paraId="0F9F9810" w14:textId="77777777" w:rsidTr="00505E3C">
        <w:trPr>
          <w:trHeight w:val="1193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66864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39374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0AFD6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Зразкове управління і будівництво муніципальних будівель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A84B5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Будівництво нового дитячого садочка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5FD47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F670DC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F898E99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30599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A308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538A3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EB745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C200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66DC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36D9FF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AE23BD5" w14:textId="77777777" w:rsidTr="002228FB">
        <w:trPr>
          <w:trHeight w:val="479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99478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5AA65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AD3C3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Зразкове управління і будівництво муніципальних будівель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EAE7B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термомодернізація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дитячих садочків 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C7142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15C94AC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C0846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A3DE7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9AA23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4F201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8E8D5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0EF91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83408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85047E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196C493" w14:textId="77777777" w:rsidTr="002228FB">
        <w:trPr>
          <w:trHeight w:val="479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1E43F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21BED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A3C1E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Зразкове управління і будівництво муніципальних будівель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51CB5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термомодернізація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шкіл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F303C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3E4B91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925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046F3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2BA01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A99003" w14:textId="77777777" w:rsidR="00461C93" w:rsidRDefault="00F71510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68E0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321DF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B7298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9BFE3E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AD965E1" w14:textId="77777777" w:rsidTr="002228FB">
        <w:trPr>
          <w:trHeight w:val="479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2F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7E5CC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B9133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Зразкове управління і будівництво муніципальних будівель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23B22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термомодернізація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лікарень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753A7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C517E1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5FFB1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2FC7E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14545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F35CC7" w14:textId="77777777" w:rsidR="00461C93" w:rsidRDefault="00F71510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3AFE5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CCE84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CB4F2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EA9958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F23B8AF" w14:textId="77777777" w:rsidTr="002228FB">
        <w:trPr>
          <w:trHeight w:val="479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2657C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0274F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4EE5E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Зразкове управління і будівництво муніципальних будівель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D5A5A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досліджень щодо можливості розміщення сонячних панелей на нових будівлях муніципального підпорядкування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40EB5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91ED4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48D13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8F716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DE29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E9BB5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C459A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081A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капітального будівництва та дорожнього господарства Сумської міської ради;</w:t>
            </w:r>
          </w:p>
          <w:p w14:paraId="236A0A8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архітектури та містобудування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Сумської міської ради;</w:t>
            </w:r>
          </w:p>
          <w:p w14:paraId="3621CAD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Сумської міської ради;</w:t>
            </w:r>
          </w:p>
          <w:p w14:paraId="4970252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  <w:p w14:paraId="6E4E0ABA" w14:textId="77777777" w:rsidR="00461C93" w:rsidRDefault="00F71510" w:rsidP="00505E3C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FE7F4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8667F0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4E54431" w14:textId="77777777" w:rsidTr="002228FB">
        <w:trPr>
          <w:trHeight w:val="345"/>
        </w:trPr>
        <w:tc>
          <w:tcPr>
            <w:tcW w:w="199" w:type="pct"/>
            <w:shd w:val="clear" w:color="auto" w:fill="auto"/>
            <w:vAlign w:val="center"/>
          </w:tcPr>
          <w:p w14:paraId="2870F18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FEFC89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CEE902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Початковий огляд та моніторинг споживання енергії та води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71C554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Здійснення моніторингу споживання енергоресурсів та води  будівлями муніципального підпорядкування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50122A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79AEC35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D64860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477373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C8D8C4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D4A3C3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3F57A2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AFD8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1CBD376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2204358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1686493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B3C6A1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="00505E3C">
              <w:rPr>
                <w:rFonts w:ascii="Times New Roman" w:eastAsia="Times New Roman" w:hAnsi="Times New Roman" w:cs="Times New Roman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</w:rPr>
              <w:t>туризму</w:t>
            </w:r>
            <w:r w:rsidR="00505E3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Сумської міської ради;</w:t>
            </w:r>
          </w:p>
          <w:p w14:paraId="63D7EDCC" w14:textId="77777777" w:rsidR="00461C93" w:rsidRDefault="00F71510" w:rsidP="00505E3C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6DCA86B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DA02CD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E84EC2B" w14:textId="77777777" w:rsidTr="00505E3C">
        <w:trPr>
          <w:trHeight w:val="6842"/>
        </w:trPr>
        <w:tc>
          <w:tcPr>
            <w:tcW w:w="199" w:type="pct"/>
            <w:shd w:val="clear" w:color="auto" w:fill="auto"/>
            <w:vAlign w:val="center"/>
          </w:tcPr>
          <w:p w14:paraId="7A75F0F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9A9A2B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BD4643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Початковий огляд та моніторинг споживання енергії та води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E15064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Автоматизація збору та передачі даних споживання енергоресурсів: теплової енергії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9F383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23BC4E9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9FDE3F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C1EE22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7D6DC3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8CA1E8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D026CC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3BD32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1D4E1C2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5899E64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2324AFF4" w14:textId="77777777" w:rsidR="00461C93" w:rsidRDefault="00F71510" w:rsidP="00505E3C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="00505E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="00505E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517EDBE9" w14:textId="77777777" w:rsidR="00461C93" w:rsidRDefault="00F71510" w:rsidP="00505E3C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AC7634C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E39126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A0E0BEC" w14:textId="77777777" w:rsidTr="002228FB">
        <w:trPr>
          <w:trHeight w:val="2010"/>
        </w:trPr>
        <w:tc>
          <w:tcPr>
            <w:tcW w:w="199" w:type="pct"/>
            <w:shd w:val="clear" w:color="auto" w:fill="auto"/>
            <w:vAlign w:val="center"/>
          </w:tcPr>
          <w:p w14:paraId="1C64D7C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3B7DDC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FC4741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Концепція/стратегія/програма/план/тощо модернізацій, оптимізація роботи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EA54FF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та оновлення Програми підвищення енергоефективності у бюджетній сфері на 2022-2024, 2025-2027 роки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F8D15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2844CC1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881408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195990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31B353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5D5833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B18443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E3E1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0A0A3B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DB66A0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34ED02B" w14:textId="77777777" w:rsidTr="002228FB">
        <w:trPr>
          <w:trHeight w:val="589"/>
        </w:trPr>
        <w:tc>
          <w:tcPr>
            <w:tcW w:w="199" w:type="pct"/>
            <w:shd w:val="clear" w:color="auto" w:fill="auto"/>
            <w:vAlign w:val="center"/>
          </w:tcPr>
          <w:p w14:paraId="17EC345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BA1AADA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424499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Зразкове нове будівництво або ремонт реновація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F27B18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0D3083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AEF4DA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983869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5CF372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983CD6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06ABF8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A428E3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6843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01BCAB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53D7F7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7EC1BF9" w14:textId="77777777" w:rsidTr="00703F1B">
        <w:trPr>
          <w:trHeight w:val="1807"/>
        </w:trPr>
        <w:tc>
          <w:tcPr>
            <w:tcW w:w="199" w:type="pct"/>
            <w:shd w:val="clear" w:color="auto" w:fill="auto"/>
            <w:vAlign w:val="center"/>
          </w:tcPr>
          <w:p w14:paraId="5194CB5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44A0B5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7A20C0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Частка відновлюваних джерел енергії - опалення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EB4594F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</w:rPr>
              <w:t>ановлення сонячної електростанції на даху та встановлення теплового насосу для підігріву гарячої води у КНП “Дитяча клінічна лікарня Святої Зінаїди” СМР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D313B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7A7985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38CF59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1B55D9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5D55B1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514D31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AF28FF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AC21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443C1E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6723F1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B4B922C" w14:textId="77777777" w:rsidTr="002228FB">
        <w:trPr>
          <w:trHeight w:val="734"/>
        </w:trPr>
        <w:tc>
          <w:tcPr>
            <w:tcW w:w="199" w:type="pct"/>
            <w:shd w:val="clear" w:color="auto" w:fill="auto"/>
            <w:vAlign w:val="center"/>
          </w:tcPr>
          <w:p w14:paraId="07F9CA2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4CD9BA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ED8385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Частка відновлюваних джерел енергії - опалення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7F56A8C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дослідження  щодо можливості 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геліоколекторів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даху дитячого навчального закладу з наявним басейном, що функціонує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053EA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D412C3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849FF8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9DC340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FC40E6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F68C7C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C3FE2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9B2C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44C2DF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98C6D5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7090673" w14:textId="77777777" w:rsidTr="002228FB">
        <w:trPr>
          <w:trHeight w:val="273"/>
        </w:trPr>
        <w:tc>
          <w:tcPr>
            <w:tcW w:w="199" w:type="pct"/>
            <w:shd w:val="clear" w:color="auto" w:fill="auto"/>
            <w:vAlign w:val="center"/>
          </w:tcPr>
          <w:p w14:paraId="2D338D9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DCB60AD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E4894A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Частка відновлюваних джерел енергії - електроенергія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17ABEC6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фотовольтаічних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панелей на даху будівлі КНП “ЦМКЛ” СМР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CF5AD7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80D5C1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393BE3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5F5439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D2E91C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E9B79A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96C6F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C071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4187CB0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18499B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A1D73D7" w14:textId="77777777" w:rsidTr="00703F1B"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204939E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43E26E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F66842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Енергоефективність - опалення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AE84354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Встановлення ІТП у 50 % будівель  муніципального підпорядкування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B6BB6B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E4D9C70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2776E9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ADAAB5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1ECE91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8B6530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59BCDD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4A7F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601BA58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Управління охорони здоров`я Сумської міської ради;</w:t>
            </w:r>
          </w:p>
          <w:p w14:paraId="1FAA6292" w14:textId="77777777" w:rsidR="00461C93" w:rsidRDefault="00F71510" w:rsidP="00703F1B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669440CC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086B011" w14:textId="77777777" w:rsidR="00461C93" w:rsidRDefault="00461C93">
            <w:pPr>
              <w:pStyle w:val="1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65B7ABD" w14:textId="77777777" w:rsidTr="00703F1B">
        <w:trPr>
          <w:trHeight w:val="3716"/>
        </w:trPr>
        <w:tc>
          <w:tcPr>
            <w:tcW w:w="199" w:type="pct"/>
            <w:shd w:val="clear" w:color="auto" w:fill="auto"/>
            <w:vAlign w:val="center"/>
          </w:tcPr>
          <w:p w14:paraId="46F1B5A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1D2AA8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9E3BA6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Енергоефективність - опалення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071F8D3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Оснащення бюджетних установ засобами обліку споживання ПЕР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638B7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8EA6C1C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4424F3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EE5605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0AE03B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ED20F3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B9DF18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7349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07B8497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43E702D7" w14:textId="77777777" w:rsidR="00461C93" w:rsidRDefault="00F71510" w:rsidP="00703F1B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1064DD2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885F6D8" w14:textId="77777777" w:rsidR="00461C93" w:rsidRDefault="00461C93">
            <w:pPr>
              <w:pStyle w:val="1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7BD30A2" w14:textId="77777777" w:rsidTr="002228FB">
        <w:trPr>
          <w:trHeight w:val="1319"/>
        </w:trPr>
        <w:tc>
          <w:tcPr>
            <w:tcW w:w="199" w:type="pct"/>
            <w:shd w:val="clear" w:color="auto" w:fill="auto"/>
            <w:vAlign w:val="center"/>
          </w:tcPr>
          <w:p w14:paraId="4E8055F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C6EAC2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CCE988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Енергоефективність - опалення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CBE3668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досліджень щодо можливості встановлення автоматичних газових котлів шафового типу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погодозалежним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регулюванням та віддаленим керуванням у закладах освіти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839F29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21BAD1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ACD4F4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1667E6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40B1C3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9454C2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2886C6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2C61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2367309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8BEB89D" w14:textId="77777777" w:rsidR="00461C93" w:rsidRDefault="00461C93">
            <w:pPr>
              <w:pStyle w:val="1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E7E1E65" w14:textId="77777777" w:rsidTr="002228FB">
        <w:trPr>
          <w:trHeight w:val="1064"/>
        </w:trPr>
        <w:tc>
          <w:tcPr>
            <w:tcW w:w="199" w:type="pct"/>
            <w:shd w:val="clear" w:color="auto" w:fill="auto"/>
            <w:vAlign w:val="center"/>
          </w:tcPr>
          <w:p w14:paraId="0FFF894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94214C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723E1A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Енергоефективність - електроенергія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69552FC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аміна ламп освітлення на енергоефективні в 90% будівель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муніципального підпорядкування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9D5CA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4F9052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46AA5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200AB6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EBCA7A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6785EA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2D2F95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54B7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фінансів, економіки 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01BDBB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7C793C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007B16C" w14:textId="77777777" w:rsidTr="002228FB">
        <w:trPr>
          <w:trHeight w:val="818"/>
        </w:trPr>
        <w:tc>
          <w:tcPr>
            <w:tcW w:w="199" w:type="pct"/>
            <w:shd w:val="clear" w:color="auto" w:fill="auto"/>
            <w:vAlign w:val="center"/>
          </w:tcPr>
          <w:p w14:paraId="5760ED1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C749AD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065243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Енергоефективність - електроенергія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32C14D9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Забезпечення енергоефективним освітленням території закладів освіти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D2896C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92C66B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76D7D6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E6FD89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3D4F75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C21A05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11029D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275A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90838E6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B7B9B7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6C0CB32" w14:textId="77777777" w:rsidTr="00703F1B">
        <w:trPr>
          <w:trHeight w:val="1172"/>
        </w:trPr>
        <w:tc>
          <w:tcPr>
            <w:tcW w:w="199" w:type="pct"/>
            <w:shd w:val="clear" w:color="auto" w:fill="auto"/>
            <w:vAlign w:val="center"/>
          </w:tcPr>
          <w:p w14:paraId="422E2E8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0BB2CD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7B4D02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Енергоефективність - електроенергія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EA27F5F" w14:textId="77777777" w:rsidR="00461C93" w:rsidRDefault="00461C93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FD59FC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Заміна внутрішньої електромережі у закладах  освіти</w:t>
            </w:r>
          </w:p>
          <w:p w14:paraId="0471DB16" w14:textId="77777777" w:rsidR="00461C93" w:rsidRDefault="00461C93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EEE99D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2914F9C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BA7E07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25B62C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6E8C6C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B1DB3E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D8A897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791A4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12AEF0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720F76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41899D8" w14:textId="77777777" w:rsidTr="002228FB">
        <w:trPr>
          <w:trHeight w:val="594"/>
        </w:trPr>
        <w:tc>
          <w:tcPr>
            <w:tcW w:w="199" w:type="pct"/>
            <w:shd w:val="clear" w:color="auto" w:fill="auto"/>
            <w:vAlign w:val="center"/>
          </w:tcPr>
          <w:p w14:paraId="4D3FF24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93ED26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A1AAB3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Зовнішнє освітлення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C27F344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Заміна 30% ламп зовнішнього освітлення на енергоефективні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3AC42B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287ECC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3934BA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4CA632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34B3B4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82D870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5A203E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C0E5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93E97D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152E49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29C23D8" w14:textId="77777777" w:rsidTr="002228FB">
        <w:trPr>
          <w:trHeight w:val="594"/>
        </w:trPr>
        <w:tc>
          <w:tcPr>
            <w:tcW w:w="199" w:type="pct"/>
            <w:shd w:val="clear" w:color="auto" w:fill="auto"/>
            <w:vAlign w:val="center"/>
          </w:tcPr>
          <w:p w14:paraId="1ED2F2A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DB2AC6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A8DDCA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Зовнішнє освітлення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F574464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Впровадження відновлюваних джерел енергії: використання енергії сонячних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батарей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освітлення вулиць міста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E799F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D0AEA0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6C00E9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50FBA13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6064EBA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AB1981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A23D70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D4EB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FC158C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778DBF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6C91B51" w14:textId="77777777" w:rsidTr="00703F1B">
        <w:trPr>
          <w:trHeight w:val="1197"/>
        </w:trPr>
        <w:tc>
          <w:tcPr>
            <w:tcW w:w="199" w:type="pct"/>
            <w:shd w:val="clear" w:color="auto" w:fill="auto"/>
            <w:vAlign w:val="center"/>
          </w:tcPr>
          <w:p w14:paraId="2B17F26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0BA561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784BA6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Зовнішнє освітлення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9F07875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та реконструкція мереж зовнішнього освітлення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49F55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5553C4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F75D5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9C5C19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2A124B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B0A25F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F5E87D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EDFB0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C28117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832FAB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BED32D3" w14:textId="77777777" w:rsidTr="00703F1B">
        <w:trPr>
          <w:trHeight w:val="15"/>
        </w:trPr>
        <w:tc>
          <w:tcPr>
            <w:tcW w:w="199" w:type="pct"/>
            <w:shd w:val="clear" w:color="auto" w:fill="auto"/>
            <w:vAlign w:val="center"/>
          </w:tcPr>
          <w:p w14:paraId="5C29CE4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ADBBAE2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A9D4D4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Ефективність водокористування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2FABCE67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Встановлення аераторів в будівлях муніципального підпорядкування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D1A252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F110E6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C637F2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01107C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864419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93652E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17D94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6BBA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7189C71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4DA88E62" w14:textId="77777777" w:rsidR="00461C93" w:rsidRDefault="00F71510" w:rsidP="00703F1B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66B374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A341A9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461C93" w14:paraId="41DAF871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05C3C14A" w14:textId="77777777" w:rsidR="00461C93" w:rsidRDefault="00F71510" w:rsidP="00703F1B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Постачання та розподіл</w:t>
            </w:r>
          </w:p>
        </w:tc>
      </w:tr>
      <w:tr w:rsidR="002228FB" w14:paraId="450CE344" w14:textId="77777777" w:rsidTr="006F4350">
        <w:trPr>
          <w:trHeight w:val="564"/>
        </w:trPr>
        <w:tc>
          <w:tcPr>
            <w:tcW w:w="199" w:type="pct"/>
            <w:shd w:val="clear" w:color="auto" w:fill="auto"/>
            <w:vAlign w:val="center"/>
          </w:tcPr>
          <w:p w14:paraId="0879E89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7DD6F2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4FF0EA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Корпоративна стратегія постачальників енергоресурсів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7E104F1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E874BD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775837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2408E6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1A48F3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11608F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563C8F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021C3F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877F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4CFC56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1D5E05B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643E783" w14:textId="77777777" w:rsidTr="006F4350">
        <w:trPr>
          <w:trHeight w:val="1752"/>
        </w:trPr>
        <w:tc>
          <w:tcPr>
            <w:tcW w:w="199" w:type="pct"/>
            <w:shd w:val="clear" w:color="auto" w:fill="auto"/>
            <w:vAlign w:val="center"/>
          </w:tcPr>
          <w:p w14:paraId="1A778A3D" w14:textId="77777777" w:rsidR="00461C93" w:rsidRDefault="00F71510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6FEF42A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DE9DD5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Плата за мережі та використання доходів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FDCB2E8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Розгляд можливості прийняття рішення щодо розподілу доходів від оренди основних фондів компаніями, що надають послуги теплопостачання, на цілі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0C874D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537B1B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4AA00F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8F2E54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951E84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64984D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D7A5F7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DEC3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D4AED0A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E747F4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F8EA291" w14:textId="77777777" w:rsidTr="006F4350">
        <w:trPr>
          <w:trHeight w:val="381"/>
        </w:trPr>
        <w:tc>
          <w:tcPr>
            <w:tcW w:w="199" w:type="pct"/>
            <w:shd w:val="clear" w:color="auto" w:fill="auto"/>
            <w:vAlign w:val="center"/>
          </w:tcPr>
          <w:p w14:paraId="26157E2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19692A3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8844E9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Перелік товарів та послуг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6C77C06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EDE07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9C96A3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EFB59F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BB6A70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9338D8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9C8DB1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989EEE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EDCD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88A5A61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EB9F8E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DE67FC1" w14:textId="77777777" w:rsidTr="006F4350">
        <w:trPr>
          <w:trHeight w:val="2570"/>
        </w:trPr>
        <w:tc>
          <w:tcPr>
            <w:tcW w:w="199" w:type="pct"/>
            <w:shd w:val="clear" w:color="auto" w:fill="auto"/>
            <w:vAlign w:val="center"/>
          </w:tcPr>
          <w:p w14:paraId="3DFF56B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7AD78C1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4FE3D4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Продаж електроенергії з відновлюваних джерел на муніципальній території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881E3B3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просвітницької діяльності серед суб’єктів господарювання щодо використання відновлювальних джерел енергії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A091D2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AAF18F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A5D620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B862CA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56D31E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91F6BC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5760EA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DDFD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7E20D82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Громадські організації на добровільних засадах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4D12227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BC133A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4818046" w14:textId="77777777" w:rsidTr="006F4350">
        <w:trPr>
          <w:trHeight w:val="870"/>
        </w:trPr>
        <w:tc>
          <w:tcPr>
            <w:tcW w:w="199" w:type="pct"/>
            <w:shd w:val="clear" w:color="auto" w:fill="auto"/>
            <w:vAlign w:val="center"/>
          </w:tcPr>
          <w:p w14:paraId="1EBFE7E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3306C2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3B0CDF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Заходи впливу на споживання енергії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0DB0587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Оновлення Програми реформування та розвитку ЖКГ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6FE2B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85A2635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57885E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BB6208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50994B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B9AC52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B8A94D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C682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15B5540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866380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1FC6B64" w14:textId="77777777" w:rsidTr="006F4350">
        <w:trPr>
          <w:trHeight w:val="2732"/>
        </w:trPr>
        <w:tc>
          <w:tcPr>
            <w:tcW w:w="199" w:type="pct"/>
            <w:shd w:val="clear" w:color="auto" w:fill="auto"/>
            <w:vAlign w:val="center"/>
          </w:tcPr>
          <w:p w14:paraId="6722DBB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F52DC1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8D2EA9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Заходи впливу на споживання енергії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E7ED3E8" w14:textId="77777777" w:rsidR="00461C93" w:rsidRDefault="00F71510" w:rsidP="003D1BE9">
            <w:pPr>
              <w:pStyle w:val="10"/>
              <w:keepNext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просвітницької роботи серед співвласників багатоквартирних будинків щодо встановлення індивідуального теплового пункту (ІТП)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9473C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42B5783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DC926D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8E3CF7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69AB50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8200BE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76BEB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F6C16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416280A1" w14:textId="77777777" w:rsidR="00461C93" w:rsidRDefault="00F71510" w:rsidP="00703F1B">
            <w:pPr>
              <w:pStyle w:val="10"/>
              <w:keepNext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 дозволить перейти від парадигми нормованого відпуску теплоносія абонентам (підтримання у них сталої температури) до ідеї забезпечення їх потреб (задоволення бажаного комфорту)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7AED705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D07F717" w14:textId="77777777" w:rsidTr="006F4350">
        <w:trPr>
          <w:trHeight w:val="2758"/>
        </w:trPr>
        <w:tc>
          <w:tcPr>
            <w:tcW w:w="199" w:type="pct"/>
            <w:shd w:val="clear" w:color="auto" w:fill="auto"/>
            <w:vAlign w:val="center"/>
          </w:tcPr>
          <w:p w14:paraId="4BB0997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0FB742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9A3961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Вторинні теплові енергоресурси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3C1EAB6" w14:textId="2234A171" w:rsidR="00461C93" w:rsidRDefault="00352F9D" w:rsidP="00352F9D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52F9D">
              <w:rPr>
                <w:rFonts w:ascii="Times New Roman" w:eastAsia="Times New Roman" w:hAnsi="Times New Roman" w:cs="Times New Roman"/>
              </w:rPr>
              <w:t>Проведення досліджень та визначення потенціалу щодо в</w:t>
            </w:r>
            <w:r w:rsidR="00F71510" w:rsidRPr="00352F9D">
              <w:rPr>
                <w:rFonts w:ascii="Times New Roman" w:eastAsia="Times New Roman" w:hAnsi="Times New Roman" w:cs="Times New Roman"/>
              </w:rPr>
              <w:t>икористання скидного тепла котлами (економайзери)</w:t>
            </w:r>
            <w:r w:rsidR="005155FE" w:rsidRPr="00352F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15639B5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3F0BCA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58336A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5D47D8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3E0B49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7E7C7A5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86F318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AF51C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ради;</w:t>
            </w:r>
          </w:p>
          <w:p w14:paraId="012A0573" w14:textId="77777777" w:rsidR="00461C93" w:rsidRDefault="001A6D5A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 </w:t>
            </w:r>
            <w:r w:rsidR="00F7151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F71510">
              <w:rPr>
                <w:rFonts w:ascii="Times New Roman" w:eastAsia="Times New Roman" w:hAnsi="Times New Roman" w:cs="Times New Roman"/>
              </w:rPr>
              <w:t>Сумитеплоенерго</w:t>
            </w:r>
            <w:proofErr w:type="spellEnd"/>
            <w:r w:rsidR="00F71510">
              <w:rPr>
                <w:rFonts w:ascii="Times New Roman" w:eastAsia="Times New Roman" w:hAnsi="Times New Roman" w:cs="Times New Roman"/>
              </w:rPr>
              <w:t>»;</w:t>
            </w:r>
          </w:p>
          <w:p w14:paraId="441FAAD3" w14:textId="77777777" w:rsidR="00461C93" w:rsidRDefault="00F71510" w:rsidP="001A6D5A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КППВ ПАТ</w:t>
            </w:r>
            <w:r w:rsidR="001A6D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«Сумське НВО»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DE9344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6873BA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EEC64DE" w14:textId="77777777" w:rsidTr="006F4350">
        <w:trPr>
          <w:trHeight w:val="1169"/>
        </w:trPr>
        <w:tc>
          <w:tcPr>
            <w:tcW w:w="199" w:type="pct"/>
            <w:shd w:val="clear" w:color="auto" w:fill="auto"/>
            <w:vAlign w:val="center"/>
          </w:tcPr>
          <w:p w14:paraId="459F188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37BDCF7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41D8A9E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Опалення та кондиціонування повітря завдяки енергії з відновлюваних джерел на території міста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FF9CE6B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моніторингу щодо використання відновлювальних джерел енергії на території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D70A2C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520B5A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2E6BFC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593BB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F55D62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B060A0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1BCC49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E478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619A866A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0238D3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32BC703" w14:textId="77777777" w:rsidTr="006F4350">
        <w:trPr>
          <w:trHeight w:val="273"/>
        </w:trPr>
        <w:tc>
          <w:tcPr>
            <w:tcW w:w="199" w:type="pct"/>
            <w:shd w:val="clear" w:color="auto" w:fill="auto"/>
            <w:vAlign w:val="center"/>
          </w:tcPr>
          <w:p w14:paraId="7DE6913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15D9086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4D7E184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Електроенергія з відновлюваних джерел енергії на території міста.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97747F1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моніторингу щодо встановлення сонячних станцій на території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0FE00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C1394D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642AE0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71B819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5481E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AC9021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629B7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27C3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5A944A5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«ЕНЕРА СУМИ»;</w:t>
            </w:r>
          </w:p>
          <w:p w14:paraId="05F47E91" w14:textId="77777777" w:rsidR="00461C93" w:rsidRDefault="00F71510" w:rsidP="001A6D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АТ «</w:t>
            </w:r>
            <w:proofErr w:type="spellStart"/>
            <w:r w:rsidRPr="001A6D5A">
              <w:rPr>
                <w:rFonts w:ascii="Times New Roman" w:eastAsia="Times New Roman" w:hAnsi="Times New Roman" w:cs="Times New Roman"/>
                <w:sz w:val="18"/>
              </w:rPr>
              <w:t>Сумиобленерго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FA8326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2A370D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0D9255B" w14:textId="77777777" w:rsidTr="006F4350">
        <w:trPr>
          <w:trHeight w:val="760"/>
        </w:trPr>
        <w:tc>
          <w:tcPr>
            <w:tcW w:w="199" w:type="pct"/>
            <w:shd w:val="clear" w:color="auto" w:fill="auto"/>
            <w:vAlign w:val="center"/>
          </w:tcPr>
          <w:p w14:paraId="117E83B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D8F3A0D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3AB2DE4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Когенерація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скидне тепло, що утворюються від виробництва енергії на території міста, та використовуються для нагрівання/охолодження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B058C80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EBF46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D0AD3A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36774A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2F31E9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3E913E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0FAD02E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B54E8B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00F3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D058CD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8FA2E9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AF88D22" w14:textId="77777777" w:rsidTr="006F4350">
        <w:trPr>
          <w:trHeight w:val="462"/>
        </w:trPr>
        <w:tc>
          <w:tcPr>
            <w:tcW w:w="199" w:type="pct"/>
            <w:shd w:val="clear" w:color="auto" w:fill="auto"/>
            <w:vAlign w:val="center"/>
          </w:tcPr>
          <w:p w14:paraId="757ABBC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08258C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3936BA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Енергоефективність водопостачання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996D950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Заміна насосного обладнання на менш енергоємне на станціях другого підйому питної води </w:t>
            </w:r>
          </w:p>
        </w:tc>
        <w:tc>
          <w:tcPr>
            <w:tcW w:w="380" w:type="pct"/>
            <w:shd w:val="clear" w:color="auto" w:fill="auto"/>
          </w:tcPr>
          <w:p w14:paraId="5B1BB50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0FBCEE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73DC1E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74454B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371F6B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612EAA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EC1D60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C829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«Міськводоканал» Сумської міської ради;</w:t>
            </w:r>
          </w:p>
          <w:p w14:paraId="456AAF9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DF6B3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1E2095F1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324EF2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0616A36" w14:textId="77777777" w:rsidTr="006F4350">
        <w:trPr>
          <w:trHeight w:val="462"/>
        </w:trPr>
        <w:tc>
          <w:tcPr>
            <w:tcW w:w="199" w:type="pct"/>
            <w:shd w:val="clear" w:color="auto" w:fill="auto"/>
            <w:vAlign w:val="center"/>
          </w:tcPr>
          <w:p w14:paraId="4C4B078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56C860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F5EBF6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Енергоефективність водопостачання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0E13B1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Диспетчеризація та автоматизація системи водопостачання</w:t>
            </w:r>
          </w:p>
        </w:tc>
        <w:tc>
          <w:tcPr>
            <w:tcW w:w="380" w:type="pct"/>
            <w:shd w:val="clear" w:color="auto" w:fill="auto"/>
          </w:tcPr>
          <w:p w14:paraId="6BA5B4E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F1AEFCB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76E16C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56D074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2BCAB4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B0361A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BC68A4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49A1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«Міськводоканал» Сумської міської ради;</w:t>
            </w:r>
          </w:p>
          <w:p w14:paraId="6D894B2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16458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3C773F9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5D03A8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A3C4E6F" w14:textId="77777777" w:rsidTr="006F4350">
        <w:trPr>
          <w:trHeight w:val="235"/>
        </w:trPr>
        <w:tc>
          <w:tcPr>
            <w:tcW w:w="199" w:type="pct"/>
            <w:shd w:val="clear" w:color="auto" w:fill="auto"/>
            <w:vAlign w:val="center"/>
          </w:tcPr>
          <w:p w14:paraId="1434836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DA265A1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A21AF7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Ефективне водовикористання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954A01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Збільшення поінформованості населення ефективного водовикористання: встановлення лічильників, економія споживання води.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E8DD5D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2506F6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2CE3F9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D69A1A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86A62F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462C65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60BFB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8D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</w:t>
            </w:r>
            <w:r w:rsidR="001A6D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«Міськводоканал»</w:t>
            </w:r>
            <w:r w:rsidR="006F435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0B6A85D8" w14:textId="77777777" w:rsidR="00461C93" w:rsidRDefault="00F71510" w:rsidP="001A6D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109D675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19347F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18854C9" w14:textId="77777777" w:rsidTr="006F4350">
        <w:trPr>
          <w:trHeight w:val="1464"/>
        </w:trPr>
        <w:tc>
          <w:tcPr>
            <w:tcW w:w="199" w:type="pct"/>
            <w:shd w:val="clear" w:color="auto" w:fill="auto"/>
            <w:vAlign w:val="center"/>
          </w:tcPr>
          <w:p w14:paraId="4699B64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1F3228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780EEA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Енергоефективність очищення стічних вод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84FA94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Встановлення нових каналізаційних насосних агрегатів в системі перекачування та очистки стічних вод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1DB5E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5D81FBB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F46275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1602FB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21343A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817B5D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0A7B95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D4BD1" w14:textId="77777777" w:rsidR="00461C93" w:rsidRDefault="006F435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КП «Міськводоканал» </w:t>
            </w:r>
            <w:r w:rsidR="00F71510"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6AD26046" w14:textId="77777777" w:rsidR="00461C93" w:rsidRDefault="00F71510" w:rsidP="006F4350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23C444FC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B972C3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22B3B3D" w14:textId="77777777" w:rsidTr="006F4350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562960D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C74C5F7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6DB4E7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Використання зовнішніх теплових вторинних енергоресурсів стічних вод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65F601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F51E7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D9E1D6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5DB13C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0914E9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181E12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EA6B81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CF1CD1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5805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22937B1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24A299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38297CF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4F8C466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3760D47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2E8332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Утилізація каналізаційного газу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1007C7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AB4051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734737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23D63F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8317B4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D5376F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607AB3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F40A1F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26F0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5BA216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0A05FA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A3D1C6D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3406A9A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EA65FA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4FAF6AA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Управління дощовою водою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79C118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дослідження щодо можливості використання дощової води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959B8C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2131F8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2AD91C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7BF46C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00C24C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CECAFC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F1F4C8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72FC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Зеленбуд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  <w:r w:rsidR="003739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  <w:p w14:paraId="2A80DE9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Шляхрембуд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  <w:r w:rsidR="003739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2CE896B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1EA72A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C108136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25785E7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5CBA43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066937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Енергетичне використання відходів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A330CE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просвітницької діяльності щодо поводження з побутовими відходами серед населення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82ABE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7094FF3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B4CFC5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37A428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456ADC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C556D7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454E3E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7794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54B42501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DFC889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1771063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2039E09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769D0F4" w14:textId="77777777" w:rsidR="00461C93" w:rsidRDefault="00F71510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182012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Енергетичне використання відходів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372E6D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Розроблення концепції щодо будівництва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сміттєперероблювального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заводу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A0ED6B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6501A0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A042A0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CCD4F6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B6CA5E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2251CD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4D0CF2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803F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ради;</w:t>
            </w:r>
          </w:p>
          <w:p w14:paraId="7DAC90F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Департамент фінансів, економіки та інвестицій Сумської міської ради;</w:t>
            </w:r>
          </w:p>
          <w:p w14:paraId="6043229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Департамент забезпечення ресурсних платежів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A92A4E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6CC94D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5413F64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2FBC91B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02ED49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4F9ED77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Енергетичне використання органічних відходів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BBD8B1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Розроблення концепції використання органічних відходів у тому числі шляхом компостування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18D991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036055B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378484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879ABE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EC57EB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99BD1C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9CAC2B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BB12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інфраструктури міста Сумської міської ради 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69E80F7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6A724F3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83C0411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4329B33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1CE6283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5A6014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Енергетичне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звалищного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газу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C8BB16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62251A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DA3503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D48C15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B2D25E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E13005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A007D5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FD46E5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A826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4989B87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37630D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461C93" w14:paraId="18BD5592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2174CBDB" w14:textId="77777777" w:rsidR="00461C93" w:rsidRDefault="00F71510" w:rsidP="0037397D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обільність</w:t>
            </w:r>
          </w:p>
        </w:tc>
      </w:tr>
      <w:tr w:rsidR="002228FB" w14:paraId="66598BBE" w14:textId="77777777" w:rsidTr="002228FB">
        <w:trPr>
          <w:trHeight w:val="416"/>
        </w:trPr>
        <w:tc>
          <w:tcPr>
            <w:tcW w:w="199" w:type="pct"/>
            <w:shd w:val="clear" w:color="auto" w:fill="auto"/>
            <w:vAlign w:val="center"/>
          </w:tcPr>
          <w:p w14:paraId="328880A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9BD675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232E73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Сприяння усвідомлення проблеми мобільності у адміністрації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65DD556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Збільшення кількості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парковочних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місць для велосипедів біля будівель адміністрації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721B571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33AA144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B49993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18812A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C40363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566C692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80B6F4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8329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з господарських та інших питань</w:t>
            </w:r>
          </w:p>
          <w:p w14:paraId="7A7A594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2BF9AA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B9D232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2CAA8F9" w14:textId="77777777" w:rsidTr="002228FB">
        <w:trPr>
          <w:trHeight w:val="416"/>
        </w:trPr>
        <w:tc>
          <w:tcPr>
            <w:tcW w:w="199" w:type="pct"/>
            <w:shd w:val="clear" w:color="auto" w:fill="auto"/>
            <w:vAlign w:val="center"/>
          </w:tcPr>
          <w:p w14:paraId="1452E14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A9A025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157B1E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Сприяння усвідомлення проблеми мобільності у адміністрації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6C4F86A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Встановлення камер спостереження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велопарковками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біля адміністративних будівель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1EEDD23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3A6616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0F3968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BE2279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6E1572F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7E866E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9C007B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54EA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Інфосервіс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14:paraId="5BD8101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AEE735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8CB856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DF616CD" w14:textId="77777777" w:rsidTr="002228FB">
        <w:trPr>
          <w:trHeight w:val="416"/>
        </w:trPr>
        <w:tc>
          <w:tcPr>
            <w:tcW w:w="199" w:type="pct"/>
            <w:shd w:val="clear" w:color="auto" w:fill="auto"/>
            <w:vAlign w:val="center"/>
          </w:tcPr>
          <w:p w14:paraId="23C1346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603DBA9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D0EBB7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Муніципальні транспортні засоби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593B5CC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Оновлення комунальної техніки на сучасну з електричними та гібридними двигунами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5628113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EFEA6B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A4FB5F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6F05AB7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790A8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39F612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5FAC0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84B1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3739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6746499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E81E63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869CD4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2DEE26C" w14:textId="77777777" w:rsidTr="002228FB">
        <w:trPr>
          <w:trHeight w:val="579"/>
        </w:trPr>
        <w:tc>
          <w:tcPr>
            <w:tcW w:w="199" w:type="pct"/>
            <w:shd w:val="clear" w:color="auto" w:fill="auto"/>
            <w:vAlign w:val="center"/>
          </w:tcPr>
          <w:p w14:paraId="64D5C52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7F8A38E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A7889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Управління місцями для паркування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E306C4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Розвиток мережі платних муніципальних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паркувальних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зон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2B62AE5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198640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E42AD1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EF76D4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528046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B3E95F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B0B68A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A1B7E" w14:textId="77777777" w:rsidR="00461C93" w:rsidRDefault="00F71510" w:rsidP="0051720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51720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1BD885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F253E9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B180191" w14:textId="77777777" w:rsidTr="002228FB">
        <w:trPr>
          <w:trHeight w:val="579"/>
        </w:trPr>
        <w:tc>
          <w:tcPr>
            <w:tcW w:w="199" w:type="pct"/>
            <w:shd w:val="clear" w:color="auto" w:fill="auto"/>
            <w:vAlign w:val="center"/>
          </w:tcPr>
          <w:p w14:paraId="7BA1329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21E66CD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5ABD3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місцями для паркування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B1A7CE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досліджень  КП “Паркінг” СМР щодо необхідності обладнання місць тимчасового зберігання транспортних засобів зарядками для електромобілів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36055A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D78355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7A26CA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D2ED85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92DAE9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88F807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43F41A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5510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«Паркінг»</w:t>
            </w:r>
          </w:p>
          <w:p w14:paraId="71C2FC7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605D6462" w14:textId="77777777" w:rsidR="00461C93" w:rsidRDefault="00F71510" w:rsidP="0051720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5172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9E0F21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5B5660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F20DDA1" w14:textId="77777777" w:rsidTr="002228FB">
        <w:trPr>
          <w:trHeight w:val="579"/>
        </w:trPr>
        <w:tc>
          <w:tcPr>
            <w:tcW w:w="199" w:type="pct"/>
            <w:shd w:val="clear" w:color="auto" w:fill="auto"/>
            <w:vAlign w:val="center"/>
          </w:tcPr>
          <w:p w14:paraId="43010E8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A969494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DCEB53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місцями для паркування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E0A51A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Маркування місць для паркування позначками для електромобілів для промоції їх використання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CEB2B45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4E7A100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51859E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023E227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24BD6C3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1ECBE1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2464A5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F6D83" w14:textId="77777777" w:rsidR="00461C93" w:rsidRDefault="00F71510" w:rsidP="007565C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них послуг</w:t>
            </w:r>
            <w:r w:rsidR="007565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838F60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C42862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E0394CF" w14:textId="77777777" w:rsidTr="002228FB">
        <w:trPr>
          <w:trHeight w:val="2164"/>
        </w:trPr>
        <w:tc>
          <w:tcPr>
            <w:tcW w:w="199" w:type="pct"/>
            <w:shd w:val="clear" w:color="auto" w:fill="auto"/>
            <w:vAlign w:val="center"/>
          </w:tcPr>
          <w:p w14:paraId="5AE35F6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FD0AED7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3D04A9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транспортні осі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8C97C0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Реалізація Плану сталої міської мобільності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4A92E0D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958AA6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98EDB4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787E4DA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0755E5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1B0769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9C2299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167AF" w14:textId="77777777" w:rsidR="00461C93" w:rsidRDefault="00F71510" w:rsidP="007565C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7565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EB36D7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47BD76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A9F1949" w14:textId="77777777" w:rsidTr="002228FB">
        <w:trPr>
          <w:trHeight w:val="537"/>
        </w:trPr>
        <w:tc>
          <w:tcPr>
            <w:tcW w:w="199" w:type="pct"/>
            <w:shd w:val="clear" w:color="auto" w:fill="auto"/>
            <w:vAlign w:val="center"/>
          </w:tcPr>
          <w:p w14:paraId="6A70B5D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0FD07FF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628840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Привабливий дизайн громадських просторів і зниження швидкості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B5DB17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мережі вуличного освітлення пішохідних зон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46E456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56893B3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7F6FE5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89026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82F559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AF224E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67E25C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335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7C94CB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091F63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4C1A8A1" w14:textId="77777777" w:rsidTr="002228FB">
        <w:trPr>
          <w:trHeight w:val="537"/>
        </w:trPr>
        <w:tc>
          <w:tcPr>
            <w:tcW w:w="199" w:type="pct"/>
            <w:shd w:val="clear" w:color="auto" w:fill="auto"/>
            <w:vAlign w:val="center"/>
          </w:tcPr>
          <w:p w14:paraId="1499CAA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B0141C9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A45AE4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Привабливий дизайн громадських просторів і зниження швидкості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E3C008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Реконструкція берегової зони районів річок Сумки та Стрілки від Воскресенського мосту до пішохідного мосту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Нижньохолодногірського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Сумах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EEC5AD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C6594E3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00DBDE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A3A2C7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4C9A9B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7820BA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3051A7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4641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ради;</w:t>
            </w:r>
          </w:p>
          <w:p w14:paraId="4011075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68549DC1" w14:textId="77777777" w:rsidR="00461C93" w:rsidRDefault="00F71510" w:rsidP="007565C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134D19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258D3C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1722207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646EDD7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C32E1D2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70DE2A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Муніципальні системи постачання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ABBC37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Розробка концепції щодо розвантаження центральної частини міста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04717B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26636C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651367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4A2F42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A7C76B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3E35DC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491EC4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1DD6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7374CB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F8737B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00E6AEF" w14:textId="77777777" w:rsidTr="002228FB">
        <w:trPr>
          <w:trHeight w:val="270"/>
        </w:trPr>
        <w:tc>
          <w:tcPr>
            <w:tcW w:w="199" w:type="pct"/>
            <w:shd w:val="clear" w:color="auto" w:fill="auto"/>
            <w:vAlign w:val="center"/>
          </w:tcPr>
          <w:p w14:paraId="4290549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60ADE6E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A04022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Мережа пішохідних доріжок, дорожні знаки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6D40E2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Поліпшення мережі пішохідних доріжок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2FC28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346EFD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36BDE8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C43B4C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C7B462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03F3CC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50B8CB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2FE76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488B98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C414C0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E5D53D9" w14:textId="77777777" w:rsidTr="002228FB">
        <w:trPr>
          <w:trHeight w:val="270"/>
        </w:trPr>
        <w:tc>
          <w:tcPr>
            <w:tcW w:w="199" w:type="pct"/>
            <w:shd w:val="clear" w:color="auto" w:fill="auto"/>
            <w:vAlign w:val="center"/>
          </w:tcPr>
          <w:p w14:paraId="642903E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4878DC9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F571BD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Мережа пішохідних доріжок, дорожні знаки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BD37C9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Покращення пішохідних зон, комфортних для людей з особливими потребами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B6082C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084F94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85C30D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3C9D72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15104D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C32CD4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3F8C56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8D0E6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232E19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50650F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1BC7266" w14:textId="77777777" w:rsidTr="002228FB">
        <w:trPr>
          <w:trHeight w:val="270"/>
        </w:trPr>
        <w:tc>
          <w:tcPr>
            <w:tcW w:w="199" w:type="pct"/>
            <w:shd w:val="clear" w:color="auto" w:fill="auto"/>
            <w:vAlign w:val="center"/>
          </w:tcPr>
          <w:p w14:paraId="4D667B2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F907B42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4D5943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Мережа пішохідних доріжок, дорожні знаки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0A45BA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Оснащення пішохідних доріжок освітлювальними приладами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C5CBC5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CB1D83B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DC1109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2A77EA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EB28CC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2D0A74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9AD627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69698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0EC144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BD266B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C49FBA7" w14:textId="77777777" w:rsidTr="002228FB">
        <w:trPr>
          <w:trHeight w:val="273"/>
        </w:trPr>
        <w:tc>
          <w:tcPr>
            <w:tcW w:w="199" w:type="pct"/>
            <w:shd w:val="clear" w:color="auto" w:fill="auto"/>
            <w:vAlign w:val="center"/>
          </w:tcPr>
          <w:p w14:paraId="357D71C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8826DAF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EB6984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Мережа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велодоріжок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вказівників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DFBF2F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Розширення мережі велосипедних доріжок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5A4E98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29F2321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E1368F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9AF1D4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E04151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DAB33A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BE9955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3E8C1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5D4F107" w14:textId="77777777" w:rsidR="00461C93" w:rsidRDefault="00461C93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52F8D3C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3085782" w14:textId="77777777" w:rsidTr="002228FB">
        <w:trPr>
          <w:trHeight w:val="273"/>
        </w:trPr>
        <w:tc>
          <w:tcPr>
            <w:tcW w:w="199" w:type="pct"/>
            <w:shd w:val="clear" w:color="auto" w:fill="auto"/>
            <w:vAlign w:val="center"/>
          </w:tcPr>
          <w:p w14:paraId="3D48331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5DD229F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F85EDC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Мережа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велодоріжок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вказівників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FFEBD3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та реалізація нової версії Програми “Два колеса”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AAE828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3D19BA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B4D3B1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CE1EC0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227B0B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7B41C8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3B62C2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96D60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075CA1A" w14:textId="77777777" w:rsidR="00461C93" w:rsidRDefault="00461C93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1D71332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F11E326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4211D0B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4.3.3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08203E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6DCB0E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Велопарковки</w:t>
            </w:r>
            <w:proofErr w:type="spellEnd"/>
          </w:p>
        </w:tc>
        <w:tc>
          <w:tcPr>
            <w:tcW w:w="711" w:type="pct"/>
            <w:shd w:val="clear" w:color="auto" w:fill="auto"/>
            <w:vAlign w:val="center"/>
          </w:tcPr>
          <w:p w14:paraId="6B7C3F2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Збільшення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велопарковок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біля багатоквартирних будинків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8907B5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9D871EC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F97693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EAC2DD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E672FE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7A57D9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2CF1CE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4EC70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23F5DB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3FA942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41C1543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2C43F9E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6D5F4B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91B0C3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Велопарковки</w:t>
            </w:r>
            <w:proofErr w:type="spellEnd"/>
          </w:p>
        </w:tc>
        <w:tc>
          <w:tcPr>
            <w:tcW w:w="711" w:type="pct"/>
            <w:shd w:val="clear" w:color="auto" w:fill="auto"/>
            <w:vAlign w:val="center"/>
          </w:tcPr>
          <w:p w14:paraId="3DB0891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Збільшення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велопарковок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біля закладів освіти, охорони здоров'я, культури та соціального захисту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8886C3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4ACFFB4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BDA884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9AB47F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AF39FD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F48239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8B51D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099F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61AED31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  <w:p w14:paraId="0AE62FE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="007565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="007565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3BC9142D" w14:textId="77777777" w:rsidR="00461C93" w:rsidRDefault="00F71510" w:rsidP="007565C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C17D8F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9EB54A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05C539C" w14:textId="77777777" w:rsidTr="001C5A65">
        <w:trPr>
          <w:trHeight w:val="464"/>
        </w:trPr>
        <w:tc>
          <w:tcPr>
            <w:tcW w:w="199" w:type="pct"/>
            <w:shd w:val="clear" w:color="auto" w:fill="auto"/>
            <w:vAlign w:val="center"/>
          </w:tcPr>
          <w:p w14:paraId="04688FD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A62350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498D07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Якість доступного громадського транспорту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582424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Збільшення кількості тролейбусів на 19 одиниць до кінця 2021 року у рамках проекту “Міський громадський транспорт України” EIB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3601A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FEA254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4A5FFA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F4E42C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86409C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0D895D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FFA0AA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7EB42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189121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288421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CEA22D5" w14:textId="77777777" w:rsidTr="001C5A65">
        <w:trPr>
          <w:trHeight w:val="1224"/>
        </w:trPr>
        <w:tc>
          <w:tcPr>
            <w:tcW w:w="199" w:type="pct"/>
            <w:shd w:val="clear" w:color="auto" w:fill="auto"/>
            <w:vAlign w:val="center"/>
          </w:tcPr>
          <w:p w14:paraId="3100523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45DC3B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C2B34B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092A23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Придбання транспортних засобів з автономним ходом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4658E8B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71A2251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0A363A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731E80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09F853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2C6C16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DF5B91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ACE8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Електроавтотра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D61A76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65EC64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E80977B" w14:textId="77777777" w:rsidTr="001C5A65">
        <w:trPr>
          <w:trHeight w:val="1317"/>
        </w:trPr>
        <w:tc>
          <w:tcPr>
            <w:tcW w:w="199" w:type="pct"/>
            <w:shd w:val="clear" w:color="auto" w:fill="auto"/>
            <w:vAlign w:val="center"/>
          </w:tcPr>
          <w:p w14:paraId="7D471B5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BEFFFB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132E5A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8A20CE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Обладнання існуючого рухомого складу комунального транспорту відеокамерами та кондиціонерами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BD5680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504051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6453B6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056AC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FDF797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B43A43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CFFD7F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C7CCA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01C205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2122E2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1B7D05E" w14:textId="77777777" w:rsidTr="001C5A65">
        <w:trPr>
          <w:trHeight w:val="1127"/>
        </w:trPr>
        <w:tc>
          <w:tcPr>
            <w:tcW w:w="199" w:type="pct"/>
            <w:shd w:val="clear" w:color="auto" w:fill="auto"/>
            <w:vAlign w:val="center"/>
          </w:tcPr>
          <w:p w14:paraId="56402E5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73D8AC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F02CF3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4247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Встановлення модульної тягової підстанції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A876E2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89A8DE4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C4219A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EDDF90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4A641C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937364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62A35B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3A84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2E0CB0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4D95C53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E27A8EB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5A7C1CC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66844F9" w14:textId="77777777" w:rsidR="00461C93" w:rsidRDefault="004A1FAD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2C14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92AE00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0F84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Використання на міських та приміських маршрутах, що входять до складу Сумської МТГ,   транспортних засобів з екологічним стандартом Євро- 3 і вище після транспортного конкурсу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DA2B60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62E27B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3B7B83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A23943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1F9C13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57666E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A55579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D5EB8" w14:textId="77777777" w:rsidR="00461C93" w:rsidRDefault="00F71510" w:rsidP="001C5A65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1C5A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6F79B26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407E6A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90C44EE" w14:textId="77777777" w:rsidTr="001C5A65">
        <w:trPr>
          <w:trHeight w:val="1978"/>
        </w:trPr>
        <w:tc>
          <w:tcPr>
            <w:tcW w:w="199" w:type="pct"/>
            <w:shd w:val="clear" w:color="auto" w:fill="auto"/>
            <w:vAlign w:val="center"/>
          </w:tcPr>
          <w:p w14:paraId="528837E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ED68957" w14:textId="77777777" w:rsidR="00461C93" w:rsidRPr="004A1FAD" w:rsidRDefault="004A1FAD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003D7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75FAD5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8C6A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Коригування схеми руху (міські та приміські маршрути Сумської МТГ), спрямованої на розвантаження центральної частини міста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3ADB4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AFAF303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84960C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2119B7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885E56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3BF14C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8C3CF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C2F3D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57D30F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ECD679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76EA15E" w14:textId="77777777" w:rsidTr="001C5A65">
        <w:trPr>
          <w:trHeight w:val="1968"/>
        </w:trPr>
        <w:tc>
          <w:tcPr>
            <w:tcW w:w="199" w:type="pct"/>
            <w:shd w:val="clear" w:color="auto" w:fill="auto"/>
            <w:vAlign w:val="center"/>
          </w:tcPr>
          <w:p w14:paraId="76BD2AF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2260AAA" w14:textId="77777777" w:rsidR="00461C93" w:rsidRPr="004A1FAD" w:rsidRDefault="004A1FAD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A1FA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g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73F9C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2B90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Впровадження системи електронного квитка в громадському транспорті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EC080E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A1D1AF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99F7C4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66F526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7B95CD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D2B5DA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3B4965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7D302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B66B9E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EF7E73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625E581" w14:textId="77777777" w:rsidTr="002228FB">
        <w:trPr>
          <w:trHeight w:val="481"/>
        </w:trPr>
        <w:tc>
          <w:tcPr>
            <w:tcW w:w="199" w:type="pct"/>
            <w:shd w:val="clear" w:color="auto" w:fill="auto"/>
            <w:vAlign w:val="center"/>
          </w:tcPr>
          <w:p w14:paraId="2A31726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5FDEE4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39AAB0A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Пріоритетність громадського транспорту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447932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Виділення окремих смуг пріоритетного руху громадським транспортом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8E4A6D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6E0787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C7B481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088D3A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C2B68F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867467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062E0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169D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59E60AA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933E00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2AAA66B" w14:textId="77777777" w:rsidTr="002228FB">
        <w:trPr>
          <w:trHeight w:val="335"/>
        </w:trPr>
        <w:tc>
          <w:tcPr>
            <w:tcW w:w="199" w:type="pct"/>
            <w:shd w:val="clear" w:color="auto" w:fill="auto"/>
            <w:vAlign w:val="center"/>
          </w:tcPr>
          <w:p w14:paraId="76E2367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F51553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E3E155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Мультимодальна мобільність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EC56A9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9727B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FDB001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F9FCBD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05D0F7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D271FF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10261D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370023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1F00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1A31A2D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D4106B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99F04FB" w14:textId="77777777" w:rsidTr="002228FB">
        <w:trPr>
          <w:trHeight w:val="524"/>
        </w:trPr>
        <w:tc>
          <w:tcPr>
            <w:tcW w:w="199" w:type="pct"/>
            <w:shd w:val="clear" w:color="auto" w:fill="auto"/>
            <w:vAlign w:val="center"/>
          </w:tcPr>
          <w:p w14:paraId="27BF22E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AAB9F9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5160DE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Маркетинг міської мобільності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A1FB9D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Промоція використання комунальних велосипедів, придбаних за рахунок бюджетних коштів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29816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9559EB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4B68D9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A630C7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4E2CC1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BBC361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E730E5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A8D5B" w14:textId="77777777" w:rsidR="00461C93" w:rsidRDefault="00F71510" w:rsidP="001C5A65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1C5A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D0D9CE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E47F56B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A1281FF" w14:textId="77777777" w:rsidTr="001C5A65">
        <w:trPr>
          <w:trHeight w:val="1739"/>
        </w:trPr>
        <w:tc>
          <w:tcPr>
            <w:tcW w:w="199" w:type="pct"/>
            <w:shd w:val="clear" w:color="auto" w:fill="auto"/>
            <w:vAlign w:val="center"/>
          </w:tcPr>
          <w:p w14:paraId="348ED55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69C5C3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78AF83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міської мобільності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95FF81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Промоція використання електрокарів та велосипедів, придбаних за рахунок приватних підприємств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BE76F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2E6699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C6DEF3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07E2F2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3E281E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39EDD0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093286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1C874" w14:textId="77777777" w:rsidR="00461C93" w:rsidRDefault="00F71510" w:rsidP="001C5A65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1C5A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5F3E1D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82BF99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AFD4136" w14:textId="77777777" w:rsidTr="002228FB">
        <w:trPr>
          <w:trHeight w:val="1084"/>
        </w:trPr>
        <w:tc>
          <w:tcPr>
            <w:tcW w:w="199" w:type="pct"/>
            <w:shd w:val="clear" w:color="auto" w:fill="auto"/>
            <w:vAlign w:val="center"/>
          </w:tcPr>
          <w:p w14:paraId="33120EA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6C999D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F2010F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міської мобільності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C37CC9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Збільшення поінформованості щодо використання службами таксі електромобілів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3B0962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87DDD3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F9D636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3FB0BA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0FB106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AB25B7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76B1E8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FBDB2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669D318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сумісних маркетингових заходів із залученням служб таксі, що використовують електрокари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3781D60B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7F721C9" w14:textId="77777777" w:rsidTr="00E84A98">
        <w:trPr>
          <w:trHeight w:val="3263"/>
        </w:trPr>
        <w:tc>
          <w:tcPr>
            <w:tcW w:w="199" w:type="pct"/>
            <w:shd w:val="clear" w:color="auto" w:fill="auto"/>
            <w:vAlign w:val="center"/>
          </w:tcPr>
          <w:p w14:paraId="30BB669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05BB4F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93AB9E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міської мобільності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CFAC00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Промоція використання електрокарів населенням в рамках проведення міських заходів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AA51EE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B9FB91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98CAF8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5359CE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4D187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54A6EE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38CD0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9CC7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 Сумської міської ради;</w:t>
            </w:r>
          </w:p>
          <w:p w14:paraId="1A96259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D2CA71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511D3C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359D9A0" w14:textId="77777777" w:rsidTr="002228FB">
        <w:trPr>
          <w:trHeight w:val="335"/>
        </w:trPr>
        <w:tc>
          <w:tcPr>
            <w:tcW w:w="199" w:type="pct"/>
            <w:shd w:val="clear" w:color="auto" w:fill="auto"/>
            <w:vAlign w:val="center"/>
          </w:tcPr>
          <w:p w14:paraId="7ED7EC5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C92BB0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41D7A9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Стандарти взірцевої мобільності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9F3FF0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Покращення доступу населення до статистичної інформації щодо Плану сталої міської мобільності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8B1D5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3F140C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94E4E7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C25C1B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F864F9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EA75AB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54F439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0EB6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E84A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2BB35EF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B4F7C2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461C93" w14:paraId="1D7C73B5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8FEAE96" w14:textId="77777777" w:rsidR="00461C93" w:rsidRDefault="00F71510" w:rsidP="00E84A98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Внутрішня організація</w:t>
            </w:r>
          </w:p>
        </w:tc>
      </w:tr>
      <w:tr w:rsidR="002228FB" w14:paraId="7B27CCF8" w14:textId="77777777" w:rsidTr="00654C5A">
        <w:trPr>
          <w:trHeight w:val="1411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6F979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17FFA2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B6BA0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Людські ресурси, організація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0B5FA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Внесення змін  до посадових інструкцій осіб, що входять до робочої групи щодо реалізації енергетичної політики міста.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6183F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0FEBE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ED9C29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0B64F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72C20A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2EE96B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18CCB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240F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A338F02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70237E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ACD5DDE" w14:textId="77777777" w:rsidTr="00654C5A">
        <w:trPr>
          <w:trHeight w:val="1428"/>
        </w:trPr>
        <w:tc>
          <w:tcPr>
            <w:tcW w:w="199" w:type="pct"/>
            <w:shd w:val="clear" w:color="auto" w:fill="auto"/>
            <w:vAlign w:val="center"/>
          </w:tcPr>
          <w:p w14:paraId="40EF327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36EE5B4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406EFD4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Робоча група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CF6C92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Затвердження графіку регулярних зустрічей робочої групи не рідше один раз на місяць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28EF65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18E45E5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A1C428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931E55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A3793A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127E96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331BA5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6254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D90B27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31B565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757806F" w14:textId="77777777" w:rsidTr="002228FB">
        <w:trPr>
          <w:trHeight w:val="803"/>
        </w:trPr>
        <w:tc>
          <w:tcPr>
            <w:tcW w:w="199" w:type="pct"/>
            <w:shd w:val="clear" w:color="auto" w:fill="auto"/>
            <w:vAlign w:val="center"/>
          </w:tcPr>
          <w:p w14:paraId="1396E1F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E66C1A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71FFB1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Інтеграція персоналу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0F13A0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спільних нарад між працівниками муніципалітету щодо обміну досвідом з питань енергозбереження, енергоефективності та змін клімату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14C557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876B8A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D96A80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7B8C16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5E144F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E1EC34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D36E3C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BE58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6230A53C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комунікацій та інформаційної політики Сумської міської ради;</w:t>
            </w:r>
          </w:p>
          <w:p w14:paraId="7F3FD60B" w14:textId="77777777" w:rsidR="00461C93" w:rsidRDefault="00F71510" w:rsidP="00654C5A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4F036FB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  <w:p w14:paraId="51E2765B" w14:textId="77777777" w:rsidR="00461C93" w:rsidRDefault="00F71510" w:rsidP="00654C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Відділ культури</w:t>
            </w:r>
            <w:r w:rsidR="00654C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="00654C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7E372F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Звітування керівництву, презентація кращих практик зменшення споживання енергоресурсів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6BBDB1B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CD1046F" w14:textId="77777777" w:rsidTr="002228FB">
        <w:trPr>
          <w:trHeight w:val="803"/>
        </w:trPr>
        <w:tc>
          <w:tcPr>
            <w:tcW w:w="199" w:type="pct"/>
            <w:shd w:val="clear" w:color="auto" w:fill="auto"/>
            <w:vAlign w:val="center"/>
          </w:tcPr>
          <w:p w14:paraId="22E7232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83B65A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9B8A2F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Інтеграція персоналу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B51E1D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Розсилка електронною поштою кращих практик з енергозбереження, енергоефективності та змін клімату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528AD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CA6274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D3EF88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3D17CE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6B1A1A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793678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F8449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B5F4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61339A4F" w14:textId="77777777" w:rsidR="00461C93" w:rsidRDefault="00F71510" w:rsidP="00654C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комунікацій та інформаційної політики Сумської міської ради;</w:t>
            </w:r>
          </w:p>
          <w:p w14:paraId="13B3AF6E" w14:textId="77777777" w:rsidR="00461C93" w:rsidRDefault="00F71510" w:rsidP="00654C5A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Сумської міської ради;</w:t>
            </w:r>
          </w:p>
          <w:p w14:paraId="6F5DC38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  <w:p w14:paraId="7B24326B" w14:textId="77777777" w:rsidR="00461C93" w:rsidRDefault="00F71510" w:rsidP="00654C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Відділ культури та туризму Сумської міської ради;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6AF1B3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6B51AC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5B4F5EC" w14:textId="77777777" w:rsidTr="002228FB">
        <w:trPr>
          <w:trHeight w:val="489"/>
        </w:trPr>
        <w:tc>
          <w:tcPr>
            <w:tcW w:w="199" w:type="pct"/>
            <w:shd w:val="clear" w:color="auto" w:fill="auto"/>
            <w:vAlign w:val="center"/>
          </w:tcPr>
          <w:p w14:paraId="19A3DC6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E4A6F1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893ECB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Огляд ефективності та щорічне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DED06E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Підготовка керівництву муніципалітету звітності щодо економного споживання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енергоносіїв та їх використання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92E2D9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B9724A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066537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09BED0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8E1946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107830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83B235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7EBD2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фінансів, економіки та інвестицій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3AE8CB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Моніторинг здійснюється по кожному виду енергоносіїв 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5A590F83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118BCD6" w14:textId="77777777" w:rsidTr="002228FB">
        <w:trPr>
          <w:trHeight w:val="489"/>
        </w:trPr>
        <w:tc>
          <w:tcPr>
            <w:tcW w:w="199" w:type="pct"/>
            <w:shd w:val="clear" w:color="auto" w:fill="auto"/>
            <w:vAlign w:val="center"/>
          </w:tcPr>
          <w:p w14:paraId="2A4B36B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27E544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375280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Огляд ефективності та щорічне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08D596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Надання щорічної звітності керівництву з реалізації муніципального енергетичного плану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9AB9B7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778C06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E7B3AB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8894B6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61DF00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58D247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2BBC0D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2D8D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4A69CC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6D9803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7E46161" w14:textId="77777777" w:rsidTr="00654C5A">
        <w:trPr>
          <w:trHeight w:val="322"/>
        </w:trPr>
        <w:tc>
          <w:tcPr>
            <w:tcW w:w="199" w:type="pct"/>
            <w:shd w:val="clear" w:color="auto" w:fill="auto"/>
            <w:vAlign w:val="center"/>
          </w:tcPr>
          <w:p w14:paraId="7D11252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5CB009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7E370C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Огляд ефективності та щорічне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B69A7A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Річне планування муніципальних програм (заходів) з енергозбереження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F50AD9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51F8AF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622DFC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2F08C8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14C9ED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377738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898DE4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560B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2CACAC38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ради;</w:t>
            </w:r>
          </w:p>
          <w:p w14:paraId="7757A28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7802179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0350B97B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 та туризму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4AE8564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 урахуванням МЕП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4E42131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1ADE669" w14:textId="77777777" w:rsidTr="002228FB">
        <w:trPr>
          <w:trHeight w:val="629"/>
        </w:trPr>
        <w:tc>
          <w:tcPr>
            <w:tcW w:w="199" w:type="pct"/>
            <w:shd w:val="clear" w:color="auto" w:fill="auto"/>
            <w:vAlign w:val="center"/>
          </w:tcPr>
          <w:p w14:paraId="6F78AD4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39BDA2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D0DCD7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Подальше навчання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590DF6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тренінгів, семінарів, тощо серед працівників муніципалітету міста щодо економного споживання енергоресурсів та їх використання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D7EFC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4157775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694B41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1CEFA5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C66460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A99486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57B19F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FF950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ради;</w:t>
            </w:r>
          </w:p>
          <w:p w14:paraId="3A2C5112" w14:textId="77777777" w:rsidR="00461C93" w:rsidRDefault="00F71510" w:rsidP="00654C5A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Сумської міської ради;</w:t>
            </w:r>
          </w:p>
          <w:p w14:paraId="512F05A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  <w:p w14:paraId="13F93AB4" w14:textId="77777777" w:rsidR="00461C93" w:rsidRDefault="00F71510" w:rsidP="00654C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Відділ культури та туризму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B4DCD1A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2C243B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2DBBD52" w14:textId="77777777" w:rsidTr="002228FB">
        <w:trPr>
          <w:trHeight w:val="629"/>
        </w:trPr>
        <w:tc>
          <w:tcPr>
            <w:tcW w:w="199" w:type="pct"/>
            <w:shd w:val="clear" w:color="auto" w:fill="auto"/>
            <w:vAlign w:val="center"/>
          </w:tcPr>
          <w:p w14:paraId="076CEC7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8B84C0C" w14:textId="77777777" w:rsidR="00461C93" w:rsidRPr="00DE5A64" w:rsidRDefault="00DE5A64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14A6FB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Подальше навчання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FADC5A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навчання осіб, відповідальних за енергоспоживання у бюджетних установах та закладах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883AA2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E225209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5B1F6E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759579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9819F0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CBDEC3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D1ACCD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076E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ради;</w:t>
            </w:r>
          </w:p>
          <w:p w14:paraId="364E0A88" w14:textId="77777777" w:rsidR="00461C93" w:rsidRDefault="00F71510" w:rsidP="00DE5A64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Сумської міської ради;</w:t>
            </w:r>
          </w:p>
          <w:p w14:paraId="6AF6C6F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3CD1F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704FECE2" w14:textId="77777777" w:rsidR="00461C93" w:rsidRDefault="00F71510" w:rsidP="00DE5A64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Відділ культури та туризму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53F997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3EFD56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FF48D45" w14:textId="77777777" w:rsidTr="002228FB">
        <w:trPr>
          <w:trHeight w:val="629"/>
        </w:trPr>
        <w:tc>
          <w:tcPr>
            <w:tcW w:w="199" w:type="pct"/>
            <w:shd w:val="clear" w:color="auto" w:fill="auto"/>
            <w:vAlign w:val="center"/>
          </w:tcPr>
          <w:p w14:paraId="12FABCE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82D695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12E373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Подальше навчання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50A382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навчань працівників виконавчих органів міської ради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енергоменеджменту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стратегічному плануванню, проектному менеджменту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41979A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05CBFB4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33338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44CCBC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131CC4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E76DB3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0C3DC5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9B56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44E0ED30" w14:textId="77777777" w:rsidR="00461C93" w:rsidRDefault="00F71510" w:rsidP="004740C1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стратегічного розвитку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3F81572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F5B631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7B7E935" w14:textId="77777777" w:rsidTr="002228FB">
        <w:trPr>
          <w:trHeight w:val="537"/>
        </w:trPr>
        <w:tc>
          <w:tcPr>
            <w:tcW w:w="199" w:type="pct"/>
            <w:shd w:val="clear" w:color="auto" w:fill="auto"/>
            <w:vAlign w:val="center"/>
          </w:tcPr>
          <w:p w14:paraId="73DC60D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87BEA9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4E3EF5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Закупівлі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761847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23BB5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CD7115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1BFE49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9B0FCA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5D941F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AC3D25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569C70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5F6F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DE0593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2CC6E8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F8A8A00" w14:textId="77777777" w:rsidTr="002228FB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157A85C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869D50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F1DD21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реалізацію енергетичної політики в рамках роботи муніципалітету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612B6A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Забезпечення довгострокового планування щодо  впровадження енергоефективних заходів та їх щорічне фінансування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F69BEF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DC8E330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EC0673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644FE2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FD6EF1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39F25C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B79877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E5B82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3919796C" w14:textId="77777777" w:rsidR="00461C93" w:rsidRDefault="00F71510" w:rsidP="004740C1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ради;</w:t>
            </w:r>
          </w:p>
          <w:p w14:paraId="2153ECF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2BB78E1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Управління охорони здоров`я Сумської міської ради;</w:t>
            </w:r>
          </w:p>
          <w:p w14:paraId="3BD1C1B9" w14:textId="77777777" w:rsidR="00461C93" w:rsidRDefault="00F71510" w:rsidP="004740C1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Відділ культури та туризму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9019BB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Заходи включають підвищення обізнаності мешканців міста, проведення рекламних та навчальних заходів, тощо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4DC0911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84CC3A0" w14:textId="77777777" w:rsidTr="002228FB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30DD04C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A0C498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46DFC6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реалізацію енергетичної політики в рамках роботи муніципалітету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A793AB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консультативних послуг з впровадження проекту ЄЕВ та інших проектів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7CE278B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ACFC7A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02B286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2BB113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D8FBA8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DF2ACB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D80D9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E4D6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63BF8FA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5CB6E2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461C93" w14:paraId="6CF82DB3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13F9B096" w14:textId="77777777" w:rsidR="00461C93" w:rsidRDefault="00F71510" w:rsidP="004740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Комунікація, співпраця</w:t>
            </w:r>
          </w:p>
        </w:tc>
      </w:tr>
      <w:tr w:rsidR="002228FB" w14:paraId="233EF8B5" w14:textId="77777777" w:rsidTr="002228FB">
        <w:trPr>
          <w:trHeight w:val="577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7FE299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8F09A2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15C0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Концепція/стратегія/програма/план/тощо комунікації та співпраця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E439A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84B5F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515E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266049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ECB5EF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B05F29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E3900D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BE244D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70AC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E529B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17E3EE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A51A44A" w14:textId="77777777" w:rsidTr="002228FB">
        <w:trPr>
          <w:trHeight w:val="251"/>
        </w:trPr>
        <w:tc>
          <w:tcPr>
            <w:tcW w:w="199" w:type="pct"/>
            <w:shd w:val="clear" w:color="auto" w:fill="FFFFFF"/>
            <w:vAlign w:val="center"/>
          </w:tcPr>
          <w:p w14:paraId="41D80FB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8DFE92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0FF3DF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Ефект зразковості, корпоративна ідентичність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AF87E8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Використання логотипів ЄЕВ та Угоди мерів в муніципалітеті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A19CB9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AA3560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7297C3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D8FA3C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A8BA41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A22340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D32190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6F56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E30BA9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E742F9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59DC9D2" w14:textId="77777777" w:rsidTr="004740C1">
        <w:trPr>
          <w:trHeight w:val="464"/>
        </w:trPr>
        <w:tc>
          <w:tcPr>
            <w:tcW w:w="199" w:type="pct"/>
            <w:shd w:val="clear" w:color="auto" w:fill="FFFFFF"/>
            <w:vAlign w:val="center"/>
          </w:tcPr>
          <w:p w14:paraId="5918AA2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245BE38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89F287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Установи муніципального житлового фонду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CE0009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Співпраця з ОСББ в рамках  надання інформаційної підтримки та фінансування програм з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883BD3A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0FF5D7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FB29BB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20BA4F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3C3DB5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BC2630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B5D2BB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5CE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EEFFE0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7F24DC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A74CCD9" w14:textId="77777777" w:rsidTr="002228FB">
        <w:trPr>
          <w:trHeight w:val="555"/>
        </w:trPr>
        <w:tc>
          <w:tcPr>
            <w:tcW w:w="199" w:type="pct"/>
            <w:shd w:val="clear" w:color="auto" w:fill="FFFFFF"/>
            <w:vAlign w:val="center"/>
          </w:tcPr>
          <w:p w14:paraId="3154359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697989A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0C603C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Інші муніципалітети та регіони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78B5C6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Співпраця з іншими муніципалітетами та регіонами: онлайн наради, обмін документами, надання консультацій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864D25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EE5CFE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166E17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2E52DD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D1C31C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DAE5A4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4C9944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B57C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3972D57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Сумської міської ради;</w:t>
            </w:r>
          </w:p>
          <w:p w14:paraId="05741937" w14:textId="77777777" w:rsidR="00461C93" w:rsidRDefault="00F71510" w:rsidP="004740C1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1F8046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1.Обмін досвідом з іншими муніципалітетами щодо успішних проектів з енергетичної ефективності, які були реалізовані в муніципальних будівлях</w:t>
            </w:r>
          </w:p>
          <w:p w14:paraId="32CEEBA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Реалізація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енергосервісних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контрактів </w:t>
            </w:r>
          </w:p>
          <w:p w14:paraId="4733D4B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Інновації в реконструкції систем опалення муніципальних будівель</w:t>
            </w:r>
          </w:p>
          <w:p w14:paraId="2A734E6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Матеріальне заохочення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енергоменеджерів</w:t>
            </w:r>
            <w:proofErr w:type="spellEnd"/>
          </w:p>
        </w:tc>
        <w:tc>
          <w:tcPr>
            <w:tcW w:w="238" w:type="pct"/>
            <w:shd w:val="clear" w:color="auto" w:fill="D9D9D9"/>
            <w:vAlign w:val="center"/>
          </w:tcPr>
          <w:p w14:paraId="2493F04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35F5989" w14:textId="77777777" w:rsidTr="004740C1">
        <w:trPr>
          <w:trHeight w:val="1153"/>
        </w:trPr>
        <w:tc>
          <w:tcPr>
            <w:tcW w:w="199" w:type="pct"/>
            <w:shd w:val="clear" w:color="auto" w:fill="FFFFFF"/>
            <w:vAlign w:val="center"/>
          </w:tcPr>
          <w:p w14:paraId="4DE3758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A1F9315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5A4F7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Інші муніципалітети та регіони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BA762F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Навчальні візити</w:t>
            </w:r>
          </w:p>
          <w:p w14:paraId="3F8C9CA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062CDB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979F86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73AB5D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25E1A8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F2D3DD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5AAE1F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7AB675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77D3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57CA62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Німеччина, Литва, Швейцарія</w:t>
            </w:r>
          </w:p>
          <w:p w14:paraId="59FF6FA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Україна: Славутич, Львів, Вінниця</w:t>
            </w:r>
            <w:r>
              <w:rPr>
                <w:rFonts w:ascii="Times New Roman" w:eastAsia="Times New Roman" w:hAnsi="Times New Roman" w:cs="Times New Roman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Житомир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376B1DB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E8C944A" w14:textId="77777777" w:rsidTr="002228FB">
        <w:trPr>
          <w:trHeight w:val="484"/>
        </w:trPr>
        <w:tc>
          <w:tcPr>
            <w:tcW w:w="199" w:type="pct"/>
            <w:shd w:val="clear" w:color="auto" w:fill="FFFFFF"/>
            <w:vAlign w:val="center"/>
          </w:tcPr>
          <w:p w14:paraId="1BFA99C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7E9A222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8FDD97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Регіональні та національні органи влади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D8C0E9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11842FF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ACEF47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084A20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6B483CC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D51A45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501B9BF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E3B293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8548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ABFB86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813115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1508480" w14:textId="77777777" w:rsidTr="004740C1">
        <w:trPr>
          <w:trHeight w:val="3298"/>
        </w:trPr>
        <w:tc>
          <w:tcPr>
            <w:tcW w:w="199" w:type="pct"/>
            <w:shd w:val="clear" w:color="auto" w:fill="FFFFFF"/>
            <w:vAlign w:val="center"/>
          </w:tcPr>
          <w:p w14:paraId="6221AD6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1053B8E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0CA7DD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Університети та наукові дослідження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34A975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Проходження навчальної практики  та стажування студентів ВНЗ з питань енергозбереження, енергоефективності та змін клімату у структурних підрозділах муніципалітету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9CD69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EE08F0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DCFB2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39B022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CAF1C0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4D28A9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1C75A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BB3C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098DE22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2329661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063EEA49" w14:textId="77777777" w:rsidR="00461C93" w:rsidRDefault="00F71510" w:rsidP="004740C1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Відділ культури та туризму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6AEA92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59BB3E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D6DEDBE" w14:textId="77777777" w:rsidTr="002228FB">
        <w:trPr>
          <w:trHeight w:val="289"/>
        </w:trPr>
        <w:tc>
          <w:tcPr>
            <w:tcW w:w="199" w:type="pct"/>
            <w:shd w:val="clear" w:color="auto" w:fill="FFFFFF"/>
            <w:vAlign w:val="center"/>
          </w:tcPr>
          <w:p w14:paraId="28F7DA1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776C261" w14:textId="77777777" w:rsidR="00461C93" w:rsidRPr="00B6061B" w:rsidRDefault="00B6061B">
            <w:pPr>
              <w:pStyle w:val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20BE02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Університети та наукові дослідження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CA2F4A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Обслуговування системи автоматизованого моніторингу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теплоспоживання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СумДУ</w:t>
            </w:r>
            <w:proofErr w:type="spellEnd"/>
          </w:p>
        </w:tc>
        <w:tc>
          <w:tcPr>
            <w:tcW w:w="380" w:type="pct"/>
            <w:shd w:val="clear" w:color="auto" w:fill="auto"/>
            <w:vAlign w:val="center"/>
          </w:tcPr>
          <w:p w14:paraId="628FDB1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3D5054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E39562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8AB07A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452A58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1A52DE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8DE7BB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CE6E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7D74354A" w14:textId="77777777" w:rsidR="00461C93" w:rsidRPr="004740C1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E2D493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A5FEF5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CA13AD1" w14:textId="77777777" w:rsidTr="002228FB">
        <w:trPr>
          <w:trHeight w:val="417"/>
        </w:trPr>
        <w:tc>
          <w:tcPr>
            <w:tcW w:w="199" w:type="pct"/>
            <w:shd w:val="clear" w:color="auto" w:fill="FFFFFF"/>
            <w:vAlign w:val="center"/>
          </w:tcPr>
          <w:p w14:paraId="6D4665A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0B639B1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9D0118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Школи, дошкільні навчальні заклади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E3DDDF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Залучення учнів до проведення загальноміських свят з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78DF6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61EBB9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40EAB6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1D16BD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A22515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197990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FD759C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BB06F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6CC727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Презентація учнями власних проектів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1C4FCE12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EBAF18E" w14:textId="77777777" w:rsidTr="002228FB">
        <w:trPr>
          <w:trHeight w:val="417"/>
        </w:trPr>
        <w:tc>
          <w:tcPr>
            <w:tcW w:w="199" w:type="pct"/>
            <w:shd w:val="clear" w:color="auto" w:fill="FFFFFF"/>
            <w:vAlign w:val="center"/>
          </w:tcPr>
          <w:p w14:paraId="105A393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6.2.5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05101C3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EBD846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Школи, дошкільні навчальні заклади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78E740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екскурсій з демонстрації технологій енергоефективності (наприклад, сонячних панелей) для учнів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F07464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520021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7FDD0B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F3D404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BD762A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0F11E8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D2CE3C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C299C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F44FBF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4843390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B6E9F32" w14:textId="77777777" w:rsidTr="002228FB">
        <w:trPr>
          <w:trHeight w:val="417"/>
        </w:trPr>
        <w:tc>
          <w:tcPr>
            <w:tcW w:w="199" w:type="pct"/>
            <w:shd w:val="clear" w:color="auto" w:fill="FFFFFF"/>
            <w:vAlign w:val="center"/>
          </w:tcPr>
          <w:p w14:paraId="74D1B10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B81F8BF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43073B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Школи, дошкільні навчальні заклади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1D3A2B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Продовження участі у навчальному проекті компанії ДТЕК для учнів шкіл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156C7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3EFF1D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71DBDD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B07C64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44F6DD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63579D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910C4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1807F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FFB6D8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BA531A6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00D1B19" w14:textId="77777777" w:rsidTr="002228FB">
        <w:trPr>
          <w:trHeight w:val="417"/>
        </w:trPr>
        <w:tc>
          <w:tcPr>
            <w:tcW w:w="199" w:type="pct"/>
            <w:shd w:val="clear" w:color="auto" w:fill="FFFFFF"/>
            <w:vAlign w:val="center"/>
          </w:tcPr>
          <w:p w14:paraId="0DDE1E9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D48C0E8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B1D384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Школи, дошкільні навчальні заклади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B04FE3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позакласних занять у школах та гуртках з питань енергозбереження,  енергоефективності, змін клімату та використання ВДЕ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99A736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54B13D0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C43C5A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F02DFF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C565B4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7F858C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D72CE1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9359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16A2856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09A71D1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DFED9B6" w14:textId="77777777" w:rsidTr="002228FB">
        <w:trPr>
          <w:trHeight w:val="446"/>
        </w:trPr>
        <w:tc>
          <w:tcPr>
            <w:tcW w:w="199" w:type="pct"/>
            <w:shd w:val="clear" w:color="auto" w:fill="FFFFFF"/>
            <w:vAlign w:val="center"/>
          </w:tcPr>
          <w:p w14:paraId="61D53C1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C6F0610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A48672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Промисловість, бізнес, торгівля та постачальники послуг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6A95C9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Залучення представників бізнесу та промисловості до загальноміських свят з популяризації знань з енергоефективності, енергозбереження та змін клімату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A51F38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4F7963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94AD3E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6B15FB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DB3201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BE3F0F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29F49C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E5DA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4BB2A3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виставок, форумів, консультацій щодо продукції на виставках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2B4EEDA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27F74B5" w14:textId="77777777" w:rsidTr="002228FB">
        <w:trPr>
          <w:trHeight w:val="446"/>
        </w:trPr>
        <w:tc>
          <w:tcPr>
            <w:tcW w:w="199" w:type="pct"/>
            <w:shd w:val="clear" w:color="auto" w:fill="FFFFFF"/>
            <w:vAlign w:val="center"/>
          </w:tcPr>
          <w:p w14:paraId="04F2D2A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287A7E7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941505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Промисловість, бізнес, торгівля та постачальники послуг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9B2EF9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Висвітлення в інформаційному просторі кращих практик та реалізованих проектів з енергоефективності, енергозбереження, змін клімату та використання ВДЕ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09E6E9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9055E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E098DA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F8B591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FE5AE0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95156B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078C26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8043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5B57E29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Сумської міської ради;</w:t>
            </w:r>
          </w:p>
          <w:p w14:paraId="559D9972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A14804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F8A2A2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089CFF9" w14:textId="77777777" w:rsidTr="002228FB">
        <w:trPr>
          <w:trHeight w:val="511"/>
        </w:trPr>
        <w:tc>
          <w:tcPr>
            <w:tcW w:w="199" w:type="pct"/>
            <w:shd w:val="clear" w:color="auto" w:fill="FFFFFF"/>
            <w:vAlign w:val="center"/>
          </w:tcPr>
          <w:p w14:paraId="3EACFE2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D9DD836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B7C472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Професійні інвестори, власники приватних будинків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9C1FA6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Впровадження програми підтримки власників приватних будинків з впровадження заходів з енергозбереження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1B048D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2E6360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4B32B3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88DCF3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3547DC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B6AFA1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209FFC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7509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1CB60A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Відшкодування відсотків за Програмою “Теплі кредити”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724808E3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A6B6251" w14:textId="77777777" w:rsidTr="002228FB">
        <w:trPr>
          <w:trHeight w:val="511"/>
        </w:trPr>
        <w:tc>
          <w:tcPr>
            <w:tcW w:w="199" w:type="pct"/>
            <w:shd w:val="clear" w:color="auto" w:fill="FFFFFF"/>
            <w:vAlign w:val="center"/>
          </w:tcPr>
          <w:p w14:paraId="51FC566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88B8A2E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C40DB9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Професійні інвестори, власники приватних будинків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F359B6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Підвищення обізнаності громадян в рамках енергоефективності та використання ВДЕ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698A7C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96A18F9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64CD67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CCC23B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E82FBD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203870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C60B67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3FA2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BE0494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66777CB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286881D" w14:textId="77777777" w:rsidTr="002228FB">
        <w:trPr>
          <w:trHeight w:val="830"/>
        </w:trPr>
        <w:tc>
          <w:tcPr>
            <w:tcW w:w="199" w:type="pct"/>
            <w:shd w:val="clear" w:color="auto" w:fill="FFFFFF"/>
            <w:vAlign w:val="center"/>
          </w:tcPr>
          <w:p w14:paraId="24A7806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8F624D2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5EF5C9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розташування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AC0C21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FE291A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1FB387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DB31ED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2BB36C4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D4EE7B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771D441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8C9AE3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D9D6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CFBF99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9A3F8A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202A066" w14:textId="77777777" w:rsidTr="002228FB">
        <w:trPr>
          <w:trHeight w:val="562"/>
        </w:trPr>
        <w:tc>
          <w:tcPr>
            <w:tcW w:w="199" w:type="pct"/>
            <w:shd w:val="clear" w:color="auto" w:fill="auto"/>
            <w:vAlign w:val="center"/>
          </w:tcPr>
          <w:p w14:paraId="3E20A6E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5AF30F4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CF5B5F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Лісове та сільське господарство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953915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5FB75B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ADF054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8D9756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97A457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2C6C30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E3518F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60ACC3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A0F3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F36564C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299669F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0D2BDEE" w14:textId="77777777" w:rsidTr="002228FB">
        <w:trPr>
          <w:trHeight w:val="675"/>
        </w:trPr>
        <w:tc>
          <w:tcPr>
            <w:tcW w:w="199" w:type="pct"/>
            <w:shd w:val="clear" w:color="auto" w:fill="auto"/>
            <w:vAlign w:val="center"/>
          </w:tcPr>
          <w:p w14:paraId="69D063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A88648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D865BD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Робочі групи, участь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67F7486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A5EB7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247AD5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2D2C74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B33468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926A10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9FC9BE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AF4D6C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FD06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E49F56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658341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9DC2DCD" w14:textId="77777777" w:rsidTr="002228FB">
        <w:trPr>
          <w:trHeight w:val="63"/>
        </w:trPr>
        <w:tc>
          <w:tcPr>
            <w:tcW w:w="199" w:type="pct"/>
            <w:shd w:val="clear" w:color="auto" w:fill="auto"/>
            <w:vAlign w:val="center"/>
          </w:tcPr>
          <w:p w14:paraId="6FCD250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C1382D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390775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Місцеве населення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83FCFC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Участь батьків разом з дітьми у міських заходах з популяризації знань енергозбереження  та використання ВДЕ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13BAF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6F8B19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DC173C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1835A2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7277C1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0D04EF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272B7B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FD59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52B17BA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DE0F32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03ACCEE" w14:textId="77777777" w:rsidTr="002228FB">
        <w:trPr>
          <w:trHeight w:val="63"/>
        </w:trPr>
        <w:tc>
          <w:tcPr>
            <w:tcW w:w="199" w:type="pct"/>
            <w:shd w:val="clear" w:color="auto" w:fill="auto"/>
            <w:vAlign w:val="center"/>
          </w:tcPr>
          <w:p w14:paraId="4ED5F23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0B9A1D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C826CA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Місцеве населення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28E26D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Розміщення інформації в інформаційному просторі щодо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проведення заходів з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2740C8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910458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048C46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2A4A61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185DE4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7AC728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DB1814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84B8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фінансів,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економіки та інвестицій Сумської міської ради;</w:t>
            </w:r>
          </w:p>
          <w:p w14:paraId="0236DE6E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комунікацій та інформаційної політики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DFFC7A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Соціальні мережі, ЗМІ, сайти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міськради, департаментів тощо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289B132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738CF9C" w14:textId="77777777" w:rsidTr="002228FB">
        <w:trPr>
          <w:trHeight w:val="63"/>
        </w:trPr>
        <w:tc>
          <w:tcPr>
            <w:tcW w:w="199" w:type="pct"/>
            <w:shd w:val="clear" w:color="auto" w:fill="auto"/>
            <w:vAlign w:val="center"/>
          </w:tcPr>
          <w:p w14:paraId="4AD4B9C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DE7CFA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116E52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Місцеве населення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6620A0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масових заходів з популяризації питань енергоефективності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A28320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313C47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865746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730806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ABA73C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DF7EE3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B7A567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3428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182C438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75288ADB" w14:textId="77777777" w:rsidR="00461C93" w:rsidRDefault="00F71510" w:rsidP="00070A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 та туризму</w:t>
            </w:r>
            <w:r w:rsidR="00070A98" w:rsidRPr="00070A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2F63DF7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вікторин, конкурсів, тощо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2580549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F665D39" w14:textId="77777777" w:rsidTr="002228FB">
        <w:trPr>
          <w:trHeight w:val="765"/>
        </w:trPr>
        <w:tc>
          <w:tcPr>
            <w:tcW w:w="199" w:type="pct"/>
            <w:shd w:val="clear" w:color="auto" w:fill="FFFFFF"/>
            <w:vAlign w:val="center"/>
          </w:tcPr>
          <w:p w14:paraId="69816F7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59DC8E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313100E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Мультиплікатори (ГО, релігійні установи, асоціації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3FFBDC6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Співпраця громадських організацій з ЕС щодо впровадження кращих практик з питань енергоефективності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C444B3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30756D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B9BAE0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E71262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5D182B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19019B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386C8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792F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ABCE79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C0E65DB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ACE7488" w14:textId="77777777" w:rsidTr="00070A98">
        <w:trPr>
          <w:trHeight w:val="322"/>
        </w:trPr>
        <w:tc>
          <w:tcPr>
            <w:tcW w:w="199" w:type="pct"/>
            <w:shd w:val="clear" w:color="auto" w:fill="FFFFFF"/>
            <w:vAlign w:val="center"/>
          </w:tcPr>
          <w:p w14:paraId="5513254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A8AF3C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1FB62BD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Мультиплікатори (ГО, релігійні установи, асоціації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2ABC090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Співпраця з ГО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ВелоСумщина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AB3476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AC72FE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685A9E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0D4D05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6F49CBB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D18D5B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CCC9E9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C9BC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інфраструктури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020555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375D73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C93CCFD" w14:textId="77777777" w:rsidTr="002228FB">
        <w:trPr>
          <w:trHeight w:val="97"/>
        </w:trPr>
        <w:tc>
          <w:tcPr>
            <w:tcW w:w="199" w:type="pct"/>
            <w:shd w:val="clear" w:color="auto" w:fill="FFFFFF"/>
            <w:vAlign w:val="center"/>
          </w:tcPr>
          <w:p w14:paraId="0D59628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9263FF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0B6FEB6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Інформаційний центр з питань енергетики, мобільності та екології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5FA682A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Забезпечення будівель муніципалітету інформаційними куточками з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1EEBE93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F11BD9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6A2CF1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EEFE75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48AFF1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368492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2CB418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C874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1FF202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380BB0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4CA6E5C" w14:textId="77777777" w:rsidTr="002228FB">
        <w:trPr>
          <w:trHeight w:val="97"/>
        </w:trPr>
        <w:tc>
          <w:tcPr>
            <w:tcW w:w="199" w:type="pct"/>
            <w:shd w:val="clear" w:color="auto" w:fill="FFFFFF"/>
            <w:vAlign w:val="center"/>
          </w:tcPr>
          <w:p w14:paraId="4D2BF0C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9C01D3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4A2D9F8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Інформаційний центр з питань енергетики, мобільності та екології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534E8C2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Надання консультативних послуг з питань впровадження заходів з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763D39F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BBA1C4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DDACAD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5DA59E0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5AB9A2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344B0F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D44D5E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FF722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948ADD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442E15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B4443B0" w14:textId="77777777" w:rsidTr="00070A98">
        <w:trPr>
          <w:trHeight w:val="1213"/>
        </w:trPr>
        <w:tc>
          <w:tcPr>
            <w:tcW w:w="199" w:type="pct"/>
            <w:shd w:val="clear" w:color="auto" w:fill="FFFFFF"/>
            <w:vAlign w:val="center"/>
          </w:tcPr>
          <w:p w14:paraId="44F8B76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49FFD07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58BAA18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Маяковий проект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0AD3836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Реалізація маякового проекту комплексної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термомодернізації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багатоповерхової будівлі ОСББ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6595BB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72E1C6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F052DE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74BDF7F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6DF8A4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8C9099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38164A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F5E77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0D7E87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5FE63B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F4F3242" w14:textId="77777777" w:rsidTr="002228FB">
        <w:trPr>
          <w:trHeight w:val="339"/>
        </w:trPr>
        <w:tc>
          <w:tcPr>
            <w:tcW w:w="199" w:type="pct"/>
            <w:shd w:val="clear" w:color="auto" w:fill="auto"/>
            <w:vAlign w:val="center"/>
          </w:tcPr>
          <w:p w14:paraId="14E5997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73D64F7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9571F7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Фінансова підтримка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E5DDF0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Продовження реалізації програм відшкодування з бюджету Сумської МТГ частини відсотків за кредитами на впровадження енергозберігаючих заходів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24128F8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8CD726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CA9ED9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E0CD1D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CD9DA2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C91D4F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1A4E62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EEDEA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439A123C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8BA54A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3152F9" w14:textId="4224B96C" w:rsidR="00C02035" w:rsidRDefault="00C02035">
      <w:pPr>
        <w:pStyle w:val="10"/>
        <w:pBdr>
          <w:top w:val="nil"/>
          <w:left w:val="nil"/>
          <w:bottom w:val="nil"/>
          <w:right w:val="nil"/>
          <w:between w:val="nil"/>
        </w:pBdr>
        <w:spacing w:before="160" w:after="0"/>
        <w:jc w:val="both"/>
        <w:rPr>
          <w:color w:val="000000"/>
          <w:sz w:val="16"/>
          <w:szCs w:val="16"/>
        </w:rPr>
      </w:pPr>
    </w:p>
    <w:p w14:paraId="15EA3E9A" w14:textId="56704FAB" w:rsidR="00344839" w:rsidRDefault="00344839">
      <w:pPr>
        <w:pStyle w:val="10"/>
        <w:pBdr>
          <w:top w:val="nil"/>
          <w:left w:val="nil"/>
          <w:bottom w:val="nil"/>
          <w:right w:val="nil"/>
          <w:between w:val="nil"/>
        </w:pBdr>
        <w:spacing w:before="160" w:after="0"/>
        <w:jc w:val="both"/>
        <w:rPr>
          <w:color w:val="000000"/>
          <w:sz w:val="16"/>
          <w:szCs w:val="16"/>
        </w:rPr>
      </w:pPr>
    </w:p>
    <w:p w14:paraId="05D084CC" w14:textId="0B87BE60" w:rsidR="00344839" w:rsidRDefault="00344839">
      <w:pPr>
        <w:pStyle w:val="10"/>
        <w:pBdr>
          <w:top w:val="nil"/>
          <w:left w:val="nil"/>
          <w:bottom w:val="nil"/>
          <w:right w:val="nil"/>
          <w:between w:val="nil"/>
        </w:pBdr>
        <w:spacing w:before="160" w:after="0"/>
        <w:jc w:val="both"/>
        <w:rPr>
          <w:color w:val="000000"/>
          <w:sz w:val="16"/>
          <w:szCs w:val="16"/>
        </w:rPr>
      </w:pPr>
    </w:p>
    <w:p w14:paraId="113CDC6E" w14:textId="377360BD" w:rsidR="00344839" w:rsidRPr="00344839" w:rsidRDefault="00344839" w:rsidP="00344839">
      <w:pPr>
        <w:pStyle w:val="ad"/>
        <w:rPr>
          <w:rFonts w:ascii="Times New Roman" w:hAnsi="Times New Roman" w:cs="Times New Roman"/>
          <w:sz w:val="28"/>
          <w:szCs w:val="28"/>
        </w:rPr>
      </w:pPr>
      <w:r w:rsidRPr="00344839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44839">
        <w:rPr>
          <w:rFonts w:ascii="Times New Roman" w:hAnsi="Times New Roman" w:cs="Times New Roman"/>
          <w:sz w:val="28"/>
          <w:szCs w:val="28"/>
        </w:rPr>
        <w:t xml:space="preserve">       Олександр ЛИСЕНКО</w:t>
      </w:r>
    </w:p>
    <w:p w14:paraId="656D8347" w14:textId="719F19BA" w:rsidR="00344839" w:rsidRPr="00344839" w:rsidRDefault="00344839" w:rsidP="00344839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71EA2EDA" w14:textId="2E5EEED2" w:rsidR="00C02035" w:rsidRPr="00344839" w:rsidRDefault="00344839" w:rsidP="00344839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344839">
        <w:rPr>
          <w:rFonts w:ascii="Times New Roman" w:hAnsi="Times New Roman" w:cs="Times New Roman"/>
          <w:sz w:val="24"/>
          <w:szCs w:val="24"/>
        </w:rPr>
        <w:t>Виконавець: ___________ С.А. Липова</w:t>
      </w:r>
    </w:p>
    <w:p w14:paraId="4C47FDC5" w14:textId="3B70D00C" w:rsidR="00461C93" w:rsidRDefault="00461C93">
      <w:pPr>
        <w:pStyle w:val="10"/>
        <w:pBdr>
          <w:top w:val="nil"/>
          <w:left w:val="nil"/>
          <w:bottom w:val="nil"/>
          <w:right w:val="nil"/>
          <w:between w:val="nil"/>
        </w:pBdr>
        <w:spacing w:before="160" w:after="0"/>
        <w:jc w:val="both"/>
        <w:rPr>
          <w:color w:val="000000"/>
          <w:sz w:val="16"/>
          <w:szCs w:val="16"/>
        </w:rPr>
      </w:pPr>
    </w:p>
    <w:sectPr w:rsidR="00461C93" w:rsidSect="009B7779">
      <w:footerReference w:type="default" r:id="rId7"/>
      <w:pgSz w:w="16838" w:h="11906" w:orient="landscape"/>
      <w:pgMar w:top="899" w:right="820" w:bottom="540" w:left="1134" w:header="709" w:footer="709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F036BF" w16cid:durableId="253FEE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84EA" w14:textId="77777777" w:rsidR="00487436" w:rsidRDefault="00487436" w:rsidP="00461C93">
      <w:pPr>
        <w:spacing w:after="0"/>
      </w:pPr>
      <w:r>
        <w:separator/>
      </w:r>
    </w:p>
  </w:endnote>
  <w:endnote w:type="continuationSeparator" w:id="0">
    <w:p w14:paraId="4B0E3B9D" w14:textId="77777777" w:rsidR="00487436" w:rsidRDefault="00487436" w:rsidP="00461C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82D9" w14:textId="77777777" w:rsidR="00AF49B8" w:rsidRDefault="00AF49B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550FB" w14:textId="77777777" w:rsidR="00487436" w:rsidRDefault="00487436" w:rsidP="00461C93">
      <w:pPr>
        <w:spacing w:after="0"/>
      </w:pPr>
      <w:r>
        <w:separator/>
      </w:r>
    </w:p>
  </w:footnote>
  <w:footnote w:type="continuationSeparator" w:id="0">
    <w:p w14:paraId="1C9271EE" w14:textId="77777777" w:rsidR="00487436" w:rsidRDefault="00487436" w:rsidP="00461C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93"/>
    <w:rsid w:val="00047252"/>
    <w:rsid w:val="00070A98"/>
    <w:rsid w:val="0008123F"/>
    <w:rsid w:val="001A6D5A"/>
    <w:rsid w:val="001C56F0"/>
    <w:rsid w:val="001C5A65"/>
    <w:rsid w:val="002228FB"/>
    <w:rsid w:val="003003D7"/>
    <w:rsid w:val="00344839"/>
    <w:rsid w:val="00352F9D"/>
    <w:rsid w:val="0037397D"/>
    <w:rsid w:val="003D1BE9"/>
    <w:rsid w:val="00461C93"/>
    <w:rsid w:val="004740C1"/>
    <w:rsid w:val="004766F9"/>
    <w:rsid w:val="00487436"/>
    <w:rsid w:val="004A1FAD"/>
    <w:rsid w:val="00505E3C"/>
    <w:rsid w:val="005155FE"/>
    <w:rsid w:val="0051720A"/>
    <w:rsid w:val="00535A5D"/>
    <w:rsid w:val="00654C5A"/>
    <w:rsid w:val="006F4350"/>
    <w:rsid w:val="00703F1B"/>
    <w:rsid w:val="007565C8"/>
    <w:rsid w:val="007F2780"/>
    <w:rsid w:val="009523D8"/>
    <w:rsid w:val="00972EBD"/>
    <w:rsid w:val="00990AC3"/>
    <w:rsid w:val="009B7779"/>
    <w:rsid w:val="00AD2C14"/>
    <w:rsid w:val="00AF49B8"/>
    <w:rsid w:val="00B6061B"/>
    <w:rsid w:val="00C02035"/>
    <w:rsid w:val="00C20DCA"/>
    <w:rsid w:val="00C23CF5"/>
    <w:rsid w:val="00C518C8"/>
    <w:rsid w:val="00C94AA8"/>
    <w:rsid w:val="00D82498"/>
    <w:rsid w:val="00DE5A64"/>
    <w:rsid w:val="00DE61FB"/>
    <w:rsid w:val="00E84A98"/>
    <w:rsid w:val="00F71510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A403"/>
  <w15:docId w15:val="{F60A3766-848E-4A75-8AB2-A4E657EE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61C9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005059"/>
      <w:sz w:val="28"/>
      <w:szCs w:val="28"/>
    </w:rPr>
  </w:style>
  <w:style w:type="paragraph" w:styleId="2">
    <w:name w:val="heading 2"/>
    <w:basedOn w:val="10"/>
    <w:next w:val="10"/>
    <w:rsid w:val="00461C93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006B77"/>
      <w:sz w:val="26"/>
      <w:szCs w:val="26"/>
    </w:rPr>
  </w:style>
  <w:style w:type="paragraph" w:styleId="3">
    <w:name w:val="heading 3"/>
    <w:basedOn w:val="10"/>
    <w:next w:val="10"/>
    <w:rsid w:val="00461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61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61C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61C9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1C93"/>
  </w:style>
  <w:style w:type="table" w:customStyle="1" w:styleId="TableNormal">
    <w:name w:val="Table Normal"/>
    <w:rsid w:val="00461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1C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61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1C93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A1F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1FAD"/>
  </w:style>
  <w:style w:type="character" w:customStyle="1" w:styleId="a8">
    <w:name w:val="Текст примечания Знак"/>
    <w:basedOn w:val="a0"/>
    <w:link w:val="a7"/>
    <w:uiPriority w:val="99"/>
    <w:semiHidden/>
    <w:rsid w:val="004A1FAD"/>
  </w:style>
  <w:style w:type="paragraph" w:styleId="a9">
    <w:name w:val="annotation subject"/>
    <w:basedOn w:val="a7"/>
    <w:next w:val="a7"/>
    <w:link w:val="aa"/>
    <w:uiPriority w:val="99"/>
    <w:semiHidden/>
    <w:unhideWhenUsed/>
    <w:rsid w:val="004A1F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1FA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A1F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1FAD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20D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4EB7-5621-4BFE-AD63-4D25E8AD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36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Скопов Cергій Леонідович</dc:creator>
  <cp:lastModifiedBy>Скопов Cергій Леонідович</cp:lastModifiedBy>
  <cp:revision>11</cp:revision>
  <dcterms:created xsi:type="dcterms:W3CDTF">2021-11-22T06:05:00Z</dcterms:created>
  <dcterms:modified xsi:type="dcterms:W3CDTF">2022-12-06T12:41:00Z</dcterms:modified>
</cp:coreProperties>
</file>