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118F" w:rsidRPr="00370961" w:rsidRDefault="0077118F" w:rsidP="0077118F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Pr="00370961">
              <w:rPr>
                <w:sz w:val="28"/>
                <w:szCs w:val="28"/>
              </w:rPr>
              <w:t>кт</w:t>
            </w:r>
            <w:proofErr w:type="spellEnd"/>
          </w:p>
          <w:p w:rsidR="0077118F" w:rsidRDefault="0077118F" w:rsidP="0077118F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       оприлюднено</w:t>
            </w:r>
          </w:p>
          <w:p w:rsidR="009B5E42" w:rsidRPr="004F3E00" w:rsidRDefault="0077118F" w:rsidP="004F3E00">
            <w:pPr>
              <w:ind w:firstLine="0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           </w:t>
            </w:r>
            <w:r w:rsidR="001670D5">
              <w:rPr>
                <w:szCs w:val="28"/>
                <w:shd w:val="clear" w:color="auto" w:fill="FEFEFE"/>
              </w:rPr>
              <w:t>«__»_________ 2021</w:t>
            </w:r>
            <w:r>
              <w:rPr>
                <w:szCs w:val="28"/>
                <w:shd w:val="clear" w:color="auto" w:fill="FEFEFE"/>
              </w:rPr>
              <w:t xml:space="preserve"> </w:t>
            </w:r>
            <w:r w:rsidRPr="00370961">
              <w:rPr>
                <w:szCs w:val="28"/>
                <w:shd w:val="clear" w:color="auto" w:fill="FEFEFE"/>
              </w:rPr>
              <w:t>р.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4F3E00">
        <w:rPr>
          <w:rFonts w:eastAsia="Times New Roman" w:cs="Times New Roman"/>
          <w:szCs w:val="28"/>
          <w:lang w:eastAsia="ru-RU"/>
        </w:rPr>
        <w:t>І</w:t>
      </w:r>
      <w:r w:rsidR="004C6C53">
        <w:rPr>
          <w:rFonts w:eastAsia="Times New Roman" w:cs="Times New Roman"/>
          <w:szCs w:val="28"/>
          <w:lang w:eastAsia="ru-RU"/>
        </w:rPr>
        <w:t xml:space="preserve">І СКЛИКАННЯ          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4729D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</w:t>
      </w:r>
      <w:r w:rsidR="004C6C53">
        <w:rPr>
          <w:rFonts w:eastAsia="Times New Roman" w:cs="Times New Roman"/>
          <w:szCs w:val="28"/>
          <w:lang w:eastAsia="ru-RU"/>
        </w:rPr>
        <w:t xml:space="preserve"> року №    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4F3E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52CC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 xml:space="preserve"> в наданні у власність </w:t>
            </w:r>
            <w:proofErr w:type="spellStart"/>
            <w:r w:rsidR="00760A4E">
              <w:rPr>
                <w:rFonts w:eastAsia="Times New Roman" w:cs="Times New Roman"/>
                <w:szCs w:val="28"/>
                <w:lang w:eastAsia="ru-RU"/>
              </w:rPr>
              <w:t>Дідківському</w:t>
            </w:r>
            <w:proofErr w:type="spellEnd"/>
            <w:r w:rsidR="00760A4E">
              <w:rPr>
                <w:rFonts w:eastAsia="Times New Roman" w:cs="Times New Roman"/>
                <w:szCs w:val="28"/>
                <w:lang w:eastAsia="ru-RU"/>
              </w:rPr>
              <w:t xml:space="preserve"> Ігорю Олександровичу земельної</w:t>
            </w:r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257DF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:                    с. Піщане, 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вул. Садова, 31</w:t>
            </w:r>
            <w:r w:rsidR="0017656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B08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76567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району м. Суми</w:t>
            </w:r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152CCC">
              <w:rPr>
                <w:rFonts w:eastAsia="Times New Roman" w:cs="Times New Roman"/>
                <w:szCs w:val="28"/>
                <w:lang w:eastAsia="ru-RU"/>
              </w:rPr>
              <w:t>Піщанський</w:t>
            </w:r>
            <w:proofErr w:type="spellEnd"/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52CCC">
              <w:rPr>
                <w:rFonts w:eastAsia="Times New Roman" w:cs="Times New Roman"/>
                <w:szCs w:val="28"/>
                <w:lang w:eastAsia="ru-RU"/>
              </w:rPr>
              <w:t>старостинський</w:t>
            </w:r>
            <w:proofErr w:type="spellEnd"/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округ)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площею 0,1977 га, 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 xml:space="preserve"> яка</w:t>
            </w:r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знаходи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ться у нього</w:t>
            </w:r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57DF6" w:rsidRPr="0087782C" w:rsidRDefault="009B5E42" w:rsidP="0087782C">
      <w:pPr>
        <w:spacing w:line="240" w:lineRule="auto"/>
        <w:rPr>
          <w:szCs w:val="28"/>
        </w:rPr>
      </w:pPr>
      <w:r w:rsidRPr="00E863A2">
        <w:rPr>
          <w:rFonts w:eastAsia="Times New Roman" w:cs="Times New Roman"/>
          <w:szCs w:val="28"/>
          <w:lang w:eastAsia="ru-RU"/>
        </w:rPr>
        <w:t>Розглянувши з</w:t>
      </w:r>
      <w:r w:rsidR="00257DF6" w:rsidRPr="00E863A2">
        <w:rPr>
          <w:rFonts w:eastAsia="Times New Roman" w:cs="Times New Roman"/>
          <w:szCs w:val="28"/>
          <w:lang w:eastAsia="ru-RU"/>
        </w:rPr>
        <w:t>вернення громадян</w:t>
      </w:r>
      <w:r w:rsidR="00760A4E">
        <w:rPr>
          <w:rFonts w:eastAsia="Times New Roman" w:cs="Times New Roman"/>
          <w:szCs w:val="28"/>
          <w:lang w:eastAsia="ru-RU"/>
        </w:rPr>
        <w:t>ина</w:t>
      </w:r>
      <w:r w:rsidRPr="00E863A2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760A4E" w:rsidRPr="00E863A2">
        <w:rPr>
          <w:szCs w:val="28"/>
          <w:lang w:eastAsia="x-none"/>
        </w:rPr>
        <w:t xml:space="preserve"> </w:t>
      </w:r>
      <w:r w:rsidR="00760A4E" w:rsidRPr="00E863A2">
        <w:rPr>
          <w:szCs w:val="28"/>
        </w:rPr>
        <w:t xml:space="preserve"> статей 12, </w:t>
      </w:r>
      <w:r w:rsidR="0087782C">
        <w:rPr>
          <w:szCs w:val="28"/>
        </w:rPr>
        <w:t>118, пункту п’ятого частини п’ятої</w:t>
      </w:r>
      <w:r w:rsidR="00760A4E" w:rsidRPr="00E863A2">
        <w:rPr>
          <w:szCs w:val="28"/>
        </w:rPr>
        <w:t xml:space="preserve"> статті 186 Земельного кодексу України, статті 55 Закону України «Пр</w:t>
      </w:r>
      <w:r w:rsidR="004F3E00">
        <w:rPr>
          <w:szCs w:val="28"/>
        </w:rPr>
        <w:t xml:space="preserve">о землеустрій», </w:t>
      </w:r>
      <w:r w:rsidR="0087782C">
        <w:rPr>
          <w:szCs w:val="28"/>
        </w:rPr>
        <w:t>частини четвертої</w:t>
      </w:r>
      <w:r w:rsidR="00AD6221">
        <w:rPr>
          <w:szCs w:val="28"/>
        </w:rPr>
        <w:t xml:space="preserve"> </w:t>
      </w:r>
      <w:r w:rsidR="00760A4E" w:rsidRPr="00E863A2">
        <w:rPr>
          <w:szCs w:val="28"/>
        </w:rPr>
        <w:t>статті 15 Закону України «Про доступ до публічної інформації»</w:t>
      </w:r>
      <w:r w:rsidR="00AD6221">
        <w:rPr>
          <w:rFonts w:eastAsia="Times New Roman" w:cs="Times New Roman"/>
          <w:szCs w:val="28"/>
          <w:lang w:eastAsia="ru-RU"/>
        </w:rPr>
        <w:t xml:space="preserve">, </w:t>
      </w:r>
      <w:r w:rsidRPr="00E863A2">
        <w:rPr>
          <w:rFonts w:eastAsia="Times New Roman" w:cs="Times New Roman"/>
          <w:szCs w:val="28"/>
          <w:lang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502FF">
        <w:rPr>
          <w:rFonts w:eastAsia="Times New Roman" w:cs="Times New Roman"/>
          <w:szCs w:val="28"/>
          <w:lang w:eastAsia="ru-RU"/>
        </w:rPr>
        <w:t xml:space="preserve">09.12.2021 </w:t>
      </w:r>
      <w:r w:rsidRPr="00E863A2">
        <w:rPr>
          <w:rFonts w:eastAsia="Times New Roman" w:cs="Times New Roman"/>
          <w:szCs w:val="28"/>
          <w:lang w:eastAsia="ru-RU"/>
        </w:rPr>
        <w:t xml:space="preserve">№ </w:t>
      </w:r>
      <w:r w:rsidR="007502FF">
        <w:rPr>
          <w:rFonts w:eastAsia="Times New Roman" w:cs="Times New Roman"/>
          <w:szCs w:val="28"/>
          <w:lang w:eastAsia="ru-RU"/>
        </w:rPr>
        <w:t>42</w:t>
      </w:r>
      <w:r w:rsidR="00257DF6" w:rsidRPr="00E863A2">
        <w:rPr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7DF6" w:rsidRPr="00E863A2">
        <w:rPr>
          <w:b/>
          <w:szCs w:val="28"/>
        </w:rPr>
        <w:t>Сумська міська рада</w:t>
      </w:r>
    </w:p>
    <w:p w:rsidR="009B5E42" w:rsidRPr="00E863A2" w:rsidRDefault="009B5E42" w:rsidP="00257DF6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61DE1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0A4E" w:rsidRDefault="00091AD0" w:rsidP="00961DE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60A4E">
        <w:rPr>
          <w:rFonts w:eastAsia="Times New Roman" w:cs="Times New Roman"/>
          <w:szCs w:val="28"/>
          <w:lang w:eastAsia="ru-RU"/>
        </w:rPr>
        <w:t>Дідківському</w:t>
      </w:r>
      <w:proofErr w:type="spellEnd"/>
      <w:r w:rsidR="00760A4E">
        <w:rPr>
          <w:rFonts w:eastAsia="Times New Roman" w:cs="Times New Roman"/>
          <w:szCs w:val="28"/>
          <w:lang w:eastAsia="ru-RU"/>
        </w:rPr>
        <w:t xml:space="preserve"> Ігорю Олександровичу </w:t>
      </w:r>
      <w:bookmarkStart w:id="0" w:name="_GoBack"/>
      <w:bookmarkEnd w:id="0"/>
      <w:r w:rsidR="007502FF">
        <w:rPr>
          <w:rFonts w:eastAsia="Times New Roman" w:cs="Times New Roman"/>
          <w:szCs w:val="28"/>
          <w:lang w:eastAsia="ru-RU"/>
        </w:rPr>
        <w:t xml:space="preserve"> </w:t>
      </w:r>
      <w:r w:rsidR="00257DF6">
        <w:rPr>
          <w:szCs w:val="28"/>
          <w:lang w:eastAsia="x-none"/>
        </w:rPr>
        <w:t>в затвердженні технічної документації</w:t>
      </w:r>
      <w:r w:rsidR="00257DF6" w:rsidRPr="00A3072D">
        <w:rPr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257DF6">
        <w:rPr>
          <w:szCs w:val="28"/>
          <w:lang w:eastAsia="x-none"/>
        </w:rPr>
        <w:t>натурі (на місцевості) для будівництва і обслуговування житлового будинку, господарських будівель і</w:t>
      </w:r>
      <w:r w:rsidR="00760A4E">
        <w:rPr>
          <w:szCs w:val="28"/>
          <w:lang w:eastAsia="x-none"/>
        </w:rPr>
        <w:t xml:space="preserve"> споруд (присадибна ділянка)</w:t>
      </w:r>
      <w:r w:rsidR="00176567">
        <w:rPr>
          <w:szCs w:val="28"/>
          <w:lang w:eastAsia="x-none"/>
        </w:rPr>
        <w:t xml:space="preserve"> та </w:t>
      </w:r>
      <w:r w:rsidR="00257DF6">
        <w:rPr>
          <w:szCs w:val="28"/>
          <w:lang w:eastAsia="x-none"/>
        </w:rPr>
        <w:t xml:space="preserve">наданні у власність </w:t>
      </w:r>
      <w:r w:rsidR="00760A4E">
        <w:rPr>
          <w:szCs w:val="28"/>
          <w:lang w:eastAsia="x-none"/>
        </w:rPr>
        <w:t>земельної ділянки</w:t>
      </w:r>
      <w:r w:rsidR="00257DF6" w:rsidRPr="00A3072D">
        <w:rPr>
          <w:szCs w:val="28"/>
          <w:lang w:eastAsia="x-none"/>
        </w:rPr>
        <w:t xml:space="preserve"> за </w:t>
      </w:r>
      <w:proofErr w:type="spellStart"/>
      <w:r w:rsidR="00257DF6" w:rsidRPr="00A3072D">
        <w:rPr>
          <w:szCs w:val="28"/>
          <w:lang w:eastAsia="x-none"/>
        </w:rPr>
        <w:t>адресою</w:t>
      </w:r>
      <w:proofErr w:type="spellEnd"/>
      <w:r w:rsidR="00257DF6" w:rsidRPr="00A3072D">
        <w:rPr>
          <w:szCs w:val="28"/>
          <w:lang w:eastAsia="x-none"/>
        </w:rPr>
        <w:t xml:space="preserve">: </w:t>
      </w:r>
      <w:r w:rsidR="007502FF">
        <w:rPr>
          <w:szCs w:val="28"/>
          <w:lang w:eastAsia="x-none"/>
        </w:rPr>
        <w:t xml:space="preserve">             </w:t>
      </w:r>
      <w:r w:rsidR="00760A4E">
        <w:rPr>
          <w:rFonts w:eastAsia="Times New Roman" w:cs="Times New Roman"/>
          <w:szCs w:val="28"/>
          <w:lang w:eastAsia="ru-RU"/>
        </w:rPr>
        <w:t>с. Піщане, вул. Садова, 31</w:t>
      </w:r>
      <w:r w:rsidR="001765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76567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176567">
        <w:rPr>
          <w:rFonts w:eastAsia="Times New Roman" w:cs="Times New Roman"/>
          <w:szCs w:val="28"/>
          <w:lang w:eastAsia="ru-RU"/>
        </w:rPr>
        <w:t xml:space="preserve"> району м. Суми</w:t>
      </w:r>
      <w:r w:rsidR="00760A4E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760A4E">
        <w:rPr>
          <w:rFonts w:eastAsia="Times New Roman" w:cs="Times New Roman"/>
          <w:szCs w:val="28"/>
          <w:lang w:eastAsia="ru-RU"/>
        </w:rPr>
        <w:t>Піщанський</w:t>
      </w:r>
      <w:proofErr w:type="spellEnd"/>
      <w:r w:rsidR="00760A4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60A4E">
        <w:rPr>
          <w:rFonts w:eastAsia="Times New Roman" w:cs="Times New Roman"/>
          <w:szCs w:val="28"/>
          <w:lang w:eastAsia="ru-RU"/>
        </w:rPr>
        <w:t>старостинський</w:t>
      </w:r>
      <w:proofErr w:type="spellEnd"/>
      <w:r w:rsidR="00760A4E">
        <w:rPr>
          <w:rFonts w:eastAsia="Times New Roman" w:cs="Times New Roman"/>
          <w:szCs w:val="28"/>
          <w:lang w:eastAsia="ru-RU"/>
        </w:rPr>
        <w:t xml:space="preserve"> округ)</w:t>
      </w:r>
      <w:r w:rsidR="00760A4E">
        <w:rPr>
          <w:color w:val="000000"/>
          <w:szCs w:val="28"/>
        </w:rPr>
        <w:t>,</w:t>
      </w:r>
      <w:r w:rsidR="00257DF6" w:rsidRPr="00E32939">
        <w:rPr>
          <w:color w:val="000000"/>
          <w:szCs w:val="28"/>
        </w:rPr>
        <w:t xml:space="preserve"> </w:t>
      </w:r>
      <w:r w:rsidR="00760A4E">
        <w:rPr>
          <w:szCs w:val="28"/>
        </w:rPr>
        <w:t>площею 0,1977</w:t>
      </w:r>
      <w:r w:rsidR="00257DF6" w:rsidRPr="00054EDE">
        <w:rPr>
          <w:szCs w:val="28"/>
        </w:rPr>
        <w:t xml:space="preserve"> га, кадастро</w:t>
      </w:r>
      <w:r w:rsidR="00054EDE" w:rsidRPr="00054EDE">
        <w:rPr>
          <w:szCs w:val="28"/>
        </w:rPr>
        <w:t>вий</w:t>
      </w:r>
      <w:r w:rsidR="00257DF6" w:rsidRPr="00054EDE">
        <w:rPr>
          <w:szCs w:val="28"/>
        </w:rPr>
        <w:t xml:space="preserve"> номер</w:t>
      </w:r>
      <w:r w:rsidR="00760A4E">
        <w:rPr>
          <w:szCs w:val="28"/>
        </w:rPr>
        <w:t xml:space="preserve"> 5910191500:01:006:0263, </w:t>
      </w:r>
      <w:r w:rsidR="00961DE1">
        <w:rPr>
          <w:szCs w:val="28"/>
        </w:rPr>
        <w:t>к</w:t>
      </w:r>
      <w:r w:rsidR="00961DE1" w:rsidRPr="00026F8F">
        <w:rPr>
          <w:szCs w:val="28"/>
        </w:rPr>
        <w:t>атегорія та функціональне призначення земельної ділянки: землі житлової та громадсько</w:t>
      </w:r>
      <w:r w:rsidR="00CE4907">
        <w:rPr>
          <w:szCs w:val="28"/>
        </w:rPr>
        <w:t>ї забудови</w:t>
      </w:r>
      <w:r w:rsidR="00961DE1" w:rsidRPr="00026F8F">
        <w:rPr>
          <w:szCs w:val="28"/>
        </w:rPr>
        <w:t xml:space="preserve"> для б</w:t>
      </w:r>
      <w:r w:rsidR="00961DE1">
        <w:rPr>
          <w:szCs w:val="28"/>
        </w:rPr>
        <w:t>удівництва і обслуговування житлово</w:t>
      </w:r>
      <w:r w:rsidR="00961DE1" w:rsidRPr="00026F8F">
        <w:rPr>
          <w:szCs w:val="28"/>
        </w:rPr>
        <w:t>го будинку, господарських будівел</w:t>
      </w:r>
      <w:r w:rsidR="00961DE1">
        <w:rPr>
          <w:szCs w:val="28"/>
        </w:rPr>
        <w:t>ь і споруд (присадибна ділянка)</w:t>
      </w:r>
      <w:r w:rsidR="00054EDE">
        <w:rPr>
          <w:szCs w:val="28"/>
        </w:rPr>
        <w:t xml:space="preserve">, </w:t>
      </w:r>
      <w:r w:rsidR="00760A4E">
        <w:rPr>
          <w:szCs w:val="28"/>
          <w:lang w:eastAsia="x-none"/>
        </w:rPr>
        <w:t>яка</w:t>
      </w:r>
      <w:r w:rsidR="00257DF6">
        <w:rPr>
          <w:szCs w:val="28"/>
          <w:lang w:eastAsia="x-none"/>
        </w:rPr>
        <w:t xml:space="preserve"> знаход</w:t>
      </w:r>
      <w:r w:rsidR="001670D5">
        <w:rPr>
          <w:szCs w:val="28"/>
          <w:lang w:eastAsia="x-none"/>
        </w:rPr>
        <w:t>и</w:t>
      </w:r>
      <w:r w:rsidR="00760A4E">
        <w:rPr>
          <w:szCs w:val="28"/>
          <w:lang w:eastAsia="x-none"/>
        </w:rPr>
        <w:t>ться у нього</w:t>
      </w:r>
      <w:r w:rsidR="00257DF6">
        <w:rPr>
          <w:szCs w:val="28"/>
          <w:lang w:eastAsia="x-none"/>
        </w:rPr>
        <w:t xml:space="preserve"> в користуванні, </w:t>
      </w:r>
      <w:r w:rsidR="00AD0264">
        <w:rPr>
          <w:szCs w:val="28"/>
          <w:lang w:eastAsia="x-none"/>
        </w:rPr>
        <w:t>в</w:t>
      </w:r>
      <w:r w:rsidR="00176567">
        <w:rPr>
          <w:szCs w:val="28"/>
          <w:lang w:eastAsia="x-none"/>
        </w:rPr>
        <w:t xml:space="preserve"> зв’язку з </w:t>
      </w:r>
      <w:r w:rsidR="00557812">
        <w:rPr>
          <w:rFonts w:eastAsia="Times New Roman" w:cs="Times New Roman"/>
          <w:szCs w:val="28"/>
          <w:lang w:eastAsia="ru-RU"/>
        </w:rPr>
        <w:t>невід</w:t>
      </w:r>
      <w:r w:rsidR="000C467D">
        <w:rPr>
          <w:rFonts w:eastAsia="Times New Roman" w:cs="Times New Roman"/>
          <w:szCs w:val="28"/>
          <w:lang w:eastAsia="ru-RU"/>
        </w:rPr>
        <w:t>повідністю місця роз</w:t>
      </w:r>
      <w:r w:rsidR="00760A4E">
        <w:rPr>
          <w:rFonts w:eastAsia="Times New Roman" w:cs="Times New Roman"/>
          <w:szCs w:val="28"/>
          <w:lang w:eastAsia="ru-RU"/>
        </w:rPr>
        <w:t>ташування земельної ділянки</w:t>
      </w:r>
      <w:r w:rsidR="000C467D">
        <w:rPr>
          <w:rFonts w:eastAsia="Times New Roman" w:cs="Times New Roman"/>
          <w:szCs w:val="28"/>
          <w:lang w:eastAsia="ru-RU"/>
        </w:rPr>
        <w:t xml:space="preserve"> </w:t>
      </w:r>
      <w:r w:rsidR="000C467D" w:rsidRPr="00961DE1">
        <w:rPr>
          <w:rFonts w:eastAsia="Times New Roman" w:cs="Times New Roman"/>
          <w:szCs w:val="28"/>
          <w:lang w:eastAsia="ru-RU"/>
        </w:rPr>
        <w:t xml:space="preserve">вимогам </w:t>
      </w:r>
      <w:r w:rsidR="001670D5">
        <w:rPr>
          <w:rFonts w:eastAsia="Times New Roman" w:cs="Times New Roman"/>
          <w:szCs w:val="28"/>
          <w:lang w:eastAsia="ru-RU"/>
        </w:rPr>
        <w:t xml:space="preserve">законів, </w:t>
      </w:r>
      <w:r w:rsidR="00961DE1" w:rsidRPr="00961DE1">
        <w:rPr>
          <w:rFonts w:eastAsia="Times New Roman" w:cs="Times New Roman"/>
          <w:szCs w:val="28"/>
          <w:lang w:eastAsia="ru-RU"/>
        </w:rPr>
        <w:t xml:space="preserve">прийнятих відповідно до них </w:t>
      </w:r>
      <w:r w:rsidR="000C467D" w:rsidRPr="00961DE1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760A4E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AD0264">
        <w:rPr>
          <w:rFonts w:eastAsia="Times New Roman" w:cs="Times New Roman"/>
          <w:szCs w:val="28"/>
          <w:lang w:eastAsia="ru-RU"/>
        </w:rPr>
        <w:t xml:space="preserve"> </w:t>
      </w:r>
      <w:r w:rsidR="00E74D6A">
        <w:rPr>
          <w:rFonts w:eastAsia="Times New Roman" w:cs="Times New Roman"/>
          <w:szCs w:val="28"/>
          <w:lang w:eastAsia="ru-RU"/>
        </w:rPr>
        <w:t xml:space="preserve">а саме: </w:t>
      </w:r>
    </w:p>
    <w:p w:rsidR="00EA6859" w:rsidRDefault="00BB43DF" w:rsidP="00BB43DF">
      <w:pPr>
        <w:pStyle w:val="a5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B088C">
        <w:rPr>
          <w:rFonts w:eastAsia="Times New Roman" w:cs="Times New Roman"/>
          <w:szCs w:val="28"/>
          <w:lang w:eastAsia="ru-RU"/>
        </w:rPr>
        <w:t xml:space="preserve"> </w:t>
      </w:r>
      <w:r w:rsidR="00176567" w:rsidRPr="00BB43DF">
        <w:rPr>
          <w:rFonts w:eastAsia="Times New Roman" w:cs="Times New Roman"/>
          <w:szCs w:val="28"/>
          <w:lang w:eastAsia="ru-RU"/>
        </w:rPr>
        <w:t xml:space="preserve">рішенням </w:t>
      </w:r>
      <w:r w:rsidR="00091AD0" w:rsidRPr="00BB43DF">
        <w:rPr>
          <w:rFonts w:eastAsia="Times New Roman" w:cs="Times New Roman"/>
          <w:szCs w:val="28"/>
          <w:lang w:eastAsia="ru-RU"/>
        </w:rPr>
        <w:t xml:space="preserve">шістнадцятої сесії двадцять першого скликання </w:t>
      </w:r>
      <w:proofErr w:type="spellStart"/>
      <w:r w:rsidR="00513A25" w:rsidRPr="00BB43DF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513A25" w:rsidRPr="00BB43DF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513A25" w:rsidRPr="00BB43DF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513A25" w:rsidRPr="00BB43DF">
        <w:rPr>
          <w:rFonts w:eastAsia="Times New Roman" w:cs="Times New Roman"/>
          <w:szCs w:val="28"/>
          <w:lang w:eastAsia="ru-RU"/>
        </w:rPr>
        <w:t xml:space="preserve"> району</w:t>
      </w:r>
      <w:r w:rsidR="00176567" w:rsidRPr="00BB43DF">
        <w:rPr>
          <w:rFonts w:eastAsia="Times New Roman" w:cs="Times New Roman"/>
          <w:szCs w:val="28"/>
          <w:lang w:eastAsia="ru-RU"/>
        </w:rPr>
        <w:t xml:space="preserve"> м. Суми Сумської </w:t>
      </w:r>
      <w:r w:rsidR="00176567" w:rsidRPr="00BB43DF">
        <w:rPr>
          <w:rFonts w:eastAsia="Times New Roman" w:cs="Times New Roman"/>
          <w:szCs w:val="28"/>
          <w:lang w:eastAsia="ru-RU"/>
        </w:rPr>
        <w:lastRenderedPageBreak/>
        <w:t>області від 26.11.1993</w:t>
      </w:r>
      <w:r w:rsidR="00873178" w:rsidRPr="00BB43DF">
        <w:rPr>
          <w:rFonts w:eastAsia="Times New Roman" w:cs="Times New Roman"/>
          <w:szCs w:val="28"/>
          <w:lang w:eastAsia="ru-RU"/>
        </w:rPr>
        <w:t xml:space="preserve"> </w:t>
      </w:r>
      <w:r w:rsidR="00513A25" w:rsidRPr="00BB43DF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3B2A7D" w:rsidRPr="00BB43DF">
        <w:rPr>
          <w:rFonts w:eastAsia="Times New Roman" w:cs="Times New Roman"/>
          <w:szCs w:val="28"/>
          <w:lang w:eastAsia="ru-RU"/>
        </w:rPr>
        <w:t xml:space="preserve">була </w:t>
      </w:r>
      <w:r w:rsidR="00513A25" w:rsidRPr="00BB43DF">
        <w:rPr>
          <w:rFonts w:eastAsia="Times New Roman" w:cs="Times New Roman"/>
          <w:szCs w:val="28"/>
          <w:lang w:eastAsia="ru-RU"/>
        </w:rPr>
        <w:t>передана у</w:t>
      </w:r>
      <w:r w:rsidR="00AD0264" w:rsidRPr="00BB43DF">
        <w:rPr>
          <w:rFonts w:eastAsia="Times New Roman" w:cs="Times New Roman"/>
          <w:szCs w:val="28"/>
          <w:lang w:eastAsia="ru-RU"/>
        </w:rPr>
        <w:t xml:space="preserve"> приватну власність іншій особ</w:t>
      </w:r>
      <w:r w:rsidR="00E74D6A" w:rsidRPr="00BB43DF">
        <w:rPr>
          <w:rFonts w:eastAsia="Times New Roman" w:cs="Times New Roman"/>
          <w:szCs w:val="28"/>
          <w:lang w:eastAsia="ru-RU"/>
        </w:rPr>
        <w:t>і</w:t>
      </w:r>
      <w:r w:rsidRPr="00BB43DF">
        <w:rPr>
          <w:rFonts w:eastAsia="Times New Roman" w:cs="Times New Roman"/>
          <w:szCs w:val="28"/>
          <w:lang w:eastAsia="ru-RU"/>
        </w:rPr>
        <w:t>;</w:t>
      </w:r>
    </w:p>
    <w:p w:rsidR="00BB43DF" w:rsidRDefault="00BB43DF" w:rsidP="00BB43DF">
      <w:pPr>
        <w:pStyle w:val="a5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B088C">
        <w:rPr>
          <w:rFonts w:eastAsia="Times New Roman" w:cs="Times New Roman"/>
          <w:szCs w:val="28"/>
          <w:lang w:eastAsia="ru-RU"/>
        </w:rPr>
        <w:t>невідп</w:t>
      </w:r>
      <w:r w:rsidR="004F3E00">
        <w:rPr>
          <w:rFonts w:eastAsia="Times New Roman" w:cs="Times New Roman"/>
          <w:szCs w:val="28"/>
          <w:lang w:eastAsia="ru-RU"/>
        </w:rPr>
        <w:t xml:space="preserve">овідністю Генеральному плану </w:t>
      </w:r>
      <w:r w:rsidR="00AB088C">
        <w:rPr>
          <w:rFonts w:eastAsia="Times New Roman" w:cs="Times New Roman"/>
          <w:szCs w:val="28"/>
          <w:lang w:eastAsia="ru-RU"/>
        </w:rPr>
        <w:t xml:space="preserve">села Піщане </w:t>
      </w:r>
      <w:proofErr w:type="spellStart"/>
      <w:r w:rsidR="00AB088C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AB088C">
        <w:rPr>
          <w:rFonts w:eastAsia="Times New Roman" w:cs="Times New Roman"/>
          <w:szCs w:val="28"/>
          <w:lang w:eastAsia="ru-RU"/>
        </w:rPr>
        <w:t xml:space="preserve"> </w:t>
      </w:r>
      <w:r w:rsidR="0087782C">
        <w:rPr>
          <w:rFonts w:eastAsia="Times New Roman" w:cs="Times New Roman"/>
          <w:szCs w:val="28"/>
          <w:lang w:eastAsia="ru-RU"/>
        </w:rPr>
        <w:t xml:space="preserve"> </w:t>
      </w:r>
      <w:r w:rsidR="00AB088C">
        <w:rPr>
          <w:rFonts w:eastAsia="Times New Roman" w:cs="Times New Roman"/>
          <w:szCs w:val="28"/>
          <w:lang w:eastAsia="ru-RU"/>
        </w:rPr>
        <w:t>району м. Суми,</w:t>
      </w:r>
      <w:r w:rsidR="004F3E00">
        <w:rPr>
          <w:rFonts w:eastAsia="Times New Roman" w:cs="Times New Roman"/>
          <w:szCs w:val="28"/>
          <w:lang w:eastAsia="ru-RU"/>
        </w:rPr>
        <w:t xml:space="preserve"> затвердженому рішенням двадцятої сесії </w:t>
      </w:r>
      <w:r w:rsidR="004F3E00">
        <w:rPr>
          <w:rFonts w:eastAsia="Times New Roman" w:cs="Times New Roman"/>
          <w:szCs w:val="28"/>
          <w:lang w:val="en-US" w:eastAsia="ru-RU"/>
        </w:rPr>
        <w:t>VII</w:t>
      </w:r>
      <w:r w:rsidR="004F3E00">
        <w:rPr>
          <w:rFonts w:eastAsia="Times New Roman" w:cs="Times New Roman"/>
          <w:szCs w:val="28"/>
          <w:lang w:eastAsia="ru-RU"/>
        </w:rPr>
        <w:t xml:space="preserve"> скликання </w:t>
      </w:r>
      <w:proofErr w:type="spellStart"/>
      <w:r w:rsidR="004F3E00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4F3E00">
        <w:rPr>
          <w:rFonts w:eastAsia="Times New Roman" w:cs="Times New Roman"/>
          <w:szCs w:val="28"/>
          <w:lang w:eastAsia="ru-RU"/>
        </w:rPr>
        <w:t xml:space="preserve"> сільської ради від 12.09.2018</w:t>
      </w:r>
      <w:r w:rsidR="004F3E00" w:rsidRPr="004F3E00">
        <w:rPr>
          <w:rFonts w:eastAsia="Times New Roman" w:cs="Times New Roman"/>
          <w:szCs w:val="28"/>
          <w:lang w:eastAsia="ru-RU"/>
        </w:rPr>
        <w:t xml:space="preserve"> </w:t>
      </w:r>
      <w:r w:rsidR="00AB088C">
        <w:rPr>
          <w:rFonts w:eastAsia="Times New Roman" w:cs="Times New Roman"/>
          <w:szCs w:val="28"/>
          <w:lang w:eastAsia="ru-RU"/>
        </w:rPr>
        <w:t xml:space="preserve">в зв’язку з </w:t>
      </w:r>
      <w:r>
        <w:rPr>
          <w:rFonts w:eastAsia="Times New Roman" w:cs="Times New Roman"/>
          <w:szCs w:val="28"/>
          <w:lang w:eastAsia="ru-RU"/>
        </w:rPr>
        <w:t>потраплянням земельної ділянки частково на територію існуючої садибної житлової забудови та частково на територію  зелених насаджень спецпризначення, де розміщення ділянок для садибної житлової забудови  не передбачено;</w:t>
      </w: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BB43DF">
        <w:rPr>
          <w:rFonts w:eastAsia="Times New Roman" w:cs="Times New Roman"/>
          <w:szCs w:val="28"/>
          <w:lang w:eastAsia="ru-RU"/>
        </w:rPr>
        <w:t xml:space="preserve">- </w:t>
      </w:r>
      <w:r w:rsidRPr="004F3E64">
        <w:rPr>
          <w:szCs w:val="28"/>
        </w:rPr>
        <w:t>відсутністю обмежень в технічній документації із землеустрою</w:t>
      </w:r>
      <w:r w:rsidRPr="004F3E64">
        <w:rPr>
          <w:szCs w:val="28"/>
          <w:lang w:eastAsia="x-none"/>
        </w:rPr>
        <w:t xml:space="preserve"> щодо встановлення (відновлення) меж земельної ділянки в натурі (на місцевості)</w:t>
      </w:r>
      <w:r>
        <w:rPr>
          <w:szCs w:val="28"/>
          <w:lang w:eastAsia="x-none"/>
        </w:rPr>
        <w:t xml:space="preserve">, </w:t>
      </w:r>
      <w:r w:rsidRPr="00A504BF">
        <w:rPr>
          <w:szCs w:val="28"/>
        </w:rPr>
        <w:t xml:space="preserve">що передбачено частинами четвертою та п’ятою статті 111 Земельного кодексу України, </w:t>
      </w:r>
      <w:r>
        <w:rPr>
          <w:szCs w:val="28"/>
        </w:rPr>
        <w:t xml:space="preserve">статтями 15 та 28 </w:t>
      </w:r>
      <w:r w:rsidRPr="00A504BF">
        <w:rPr>
          <w:szCs w:val="28"/>
        </w:rPr>
        <w:t xml:space="preserve">Закону України «Про Державний земельний кадастр», </w:t>
      </w:r>
      <w:r w:rsidRPr="00943E95">
        <w:rPr>
          <w:szCs w:val="28"/>
        </w:rPr>
        <w:t>пунктами 23 та 24 Порядку</w:t>
      </w:r>
      <w:r w:rsidRPr="00A504BF">
        <w:rPr>
          <w:szCs w:val="28"/>
        </w:rPr>
        <w:t xml:space="preserve"> ведення Державного земельного кадастру, затвердженого Постановою Кабінету Міністрів України в</w:t>
      </w:r>
      <w:r>
        <w:rPr>
          <w:szCs w:val="28"/>
        </w:rPr>
        <w:t>ід 17.10.2012 № 1051,</w:t>
      </w:r>
      <w:r>
        <w:rPr>
          <w:szCs w:val="28"/>
          <w:lang w:eastAsia="x-none"/>
        </w:rPr>
        <w:t xml:space="preserve"> </w:t>
      </w:r>
      <w:r>
        <w:rPr>
          <w:szCs w:val="28"/>
        </w:rPr>
        <w:t>в зв’язку з</w:t>
      </w:r>
      <w:r w:rsidRPr="00011B9E">
        <w:rPr>
          <w:szCs w:val="28"/>
        </w:rPr>
        <w:t xml:space="preserve"> </w:t>
      </w:r>
      <w:r w:rsidRPr="006C4924">
        <w:rPr>
          <w:szCs w:val="28"/>
        </w:rPr>
        <w:t>потрапляння</w:t>
      </w:r>
      <w:r>
        <w:rPr>
          <w:szCs w:val="28"/>
        </w:rPr>
        <w:t>м</w:t>
      </w:r>
      <w:r w:rsidRPr="00011B9E">
        <w:rPr>
          <w:szCs w:val="28"/>
        </w:rPr>
        <w:t xml:space="preserve"> земельної ділянки</w:t>
      </w:r>
      <w:r>
        <w:rPr>
          <w:szCs w:val="28"/>
        </w:rPr>
        <w:t xml:space="preserve"> </w:t>
      </w:r>
      <w:r w:rsidRPr="00011B9E">
        <w:rPr>
          <w:szCs w:val="28"/>
        </w:rPr>
        <w:t xml:space="preserve">в </w:t>
      </w:r>
      <w:r w:rsidRPr="006C4924">
        <w:rPr>
          <w:szCs w:val="28"/>
        </w:rPr>
        <w:t xml:space="preserve">межі </w:t>
      </w:r>
      <w:r>
        <w:rPr>
          <w:szCs w:val="28"/>
        </w:rPr>
        <w:t>санітарно-захисної зони від кладовища.</w:t>
      </w: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</w:p>
    <w:p w:rsidR="00ED1EA0" w:rsidRDefault="00ED1EA0" w:rsidP="00D649F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Default="0077118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3E00" w:rsidRDefault="004F3E0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3E00" w:rsidRDefault="004F3E0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Default="0077118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Default="0077118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D6221" w:rsidRDefault="00AD622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D6221" w:rsidRDefault="00AD622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60A4E" w:rsidRDefault="00760A4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60A4E" w:rsidRDefault="00760A4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60A4E" w:rsidRDefault="00760A4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Default="0077118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B688D" w:rsidRDefault="00BB688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670D5" w:rsidRDefault="001670D5" w:rsidP="0077118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1670D5" w:rsidRDefault="001670D5" w:rsidP="0077118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7118F" w:rsidRPr="004F3E00" w:rsidRDefault="0077118F" w:rsidP="0077118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F3E0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F3E0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4F3E0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77118F" w:rsidRPr="004F3E00" w:rsidRDefault="0077118F" w:rsidP="0077118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4F3E00">
        <w:rPr>
          <w:rFonts w:eastAsia="Times New Roman" w:cs="Times New Roman"/>
          <w:sz w:val="22"/>
          <w:lang w:eastAsia="ru-RU"/>
        </w:rPr>
        <w:t>Проєкт</w:t>
      </w:r>
      <w:proofErr w:type="spellEnd"/>
      <w:r w:rsidR="001670D5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4F3E0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7118F" w:rsidRPr="004F3E00" w:rsidRDefault="001670D5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7118F" w:rsidRPr="004F3E00" w:rsidSect="004F3E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DC6"/>
    <w:multiLevelType w:val="hybridMultilevel"/>
    <w:tmpl w:val="EEE69456"/>
    <w:lvl w:ilvl="0" w:tplc="CEDC72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0463"/>
    <w:rsid w:val="00045B34"/>
    <w:rsid w:val="00054EDE"/>
    <w:rsid w:val="00061036"/>
    <w:rsid w:val="00091AD0"/>
    <w:rsid w:val="000C467D"/>
    <w:rsid w:val="000D4449"/>
    <w:rsid w:val="00152CCC"/>
    <w:rsid w:val="001670D5"/>
    <w:rsid w:val="00176567"/>
    <w:rsid w:val="001A0CDA"/>
    <w:rsid w:val="001C3C20"/>
    <w:rsid w:val="001F3149"/>
    <w:rsid w:val="00227351"/>
    <w:rsid w:val="00257DF6"/>
    <w:rsid w:val="002B5399"/>
    <w:rsid w:val="00316AFA"/>
    <w:rsid w:val="00327BD1"/>
    <w:rsid w:val="003504D9"/>
    <w:rsid w:val="003B2A7D"/>
    <w:rsid w:val="003D478C"/>
    <w:rsid w:val="004729D9"/>
    <w:rsid w:val="00477E28"/>
    <w:rsid w:val="00482AFF"/>
    <w:rsid w:val="0049739F"/>
    <w:rsid w:val="004A1FD4"/>
    <w:rsid w:val="004C6C53"/>
    <w:rsid w:val="004D777D"/>
    <w:rsid w:val="004F3E00"/>
    <w:rsid w:val="00513A25"/>
    <w:rsid w:val="00557812"/>
    <w:rsid w:val="00561700"/>
    <w:rsid w:val="0060508B"/>
    <w:rsid w:val="0061104A"/>
    <w:rsid w:val="0066237E"/>
    <w:rsid w:val="00680465"/>
    <w:rsid w:val="006B530C"/>
    <w:rsid w:val="007502FF"/>
    <w:rsid w:val="00760A4E"/>
    <w:rsid w:val="0077118F"/>
    <w:rsid w:val="007856A8"/>
    <w:rsid w:val="0078698A"/>
    <w:rsid w:val="00787CF3"/>
    <w:rsid w:val="007A3551"/>
    <w:rsid w:val="00873178"/>
    <w:rsid w:val="0087782C"/>
    <w:rsid w:val="00886AE8"/>
    <w:rsid w:val="008A4E34"/>
    <w:rsid w:val="009109D3"/>
    <w:rsid w:val="009461F4"/>
    <w:rsid w:val="00961DE1"/>
    <w:rsid w:val="00965D37"/>
    <w:rsid w:val="009943FA"/>
    <w:rsid w:val="009B1304"/>
    <w:rsid w:val="009B5E42"/>
    <w:rsid w:val="009D7C51"/>
    <w:rsid w:val="00A2281A"/>
    <w:rsid w:val="00A709EB"/>
    <w:rsid w:val="00AB088C"/>
    <w:rsid w:val="00AD0264"/>
    <w:rsid w:val="00AD6221"/>
    <w:rsid w:val="00AE7C33"/>
    <w:rsid w:val="00B024C4"/>
    <w:rsid w:val="00B72041"/>
    <w:rsid w:val="00BB43DF"/>
    <w:rsid w:val="00BB688D"/>
    <w:rsid w:val="00BC41F2"/>
    <w:rsid w:val="00C34AEC"/>
    <w:rsid w:val="00C44BA5"/>
    <w:rsid w:val="00CA2084"/>
    <w:rsid w:val="00CA6EEF"/>
    <w:rsid w:val="00CC531C"/>
    <w:rsid w:val="00CD2BBD"/>
    <w:rsid w:val="00CD4BB9"/>
    <w:rsid w:val="00CE4907"/>
    <w:rsid w:val="00D27311"/>
    <w:rsid w:val="00D3465D"/>
    <w:rsid w:val="00D561EA"/>
    <w:rsid w:val="00D6382F"/>
    <w:rsid w:val="00D649F0"/>
    <w:rsid w:val="00D853C2"/>
    <w:rsid w:val="00D96D63"/>
    <w:rsid w:val="00DD058D"/>
    <w:rsid w:val="00DF0374"/>
    <w:rsid w:val="00E049D0"/>
    <w:rsid w:val="00E44550"/>
    <w:rsid w:val="00E662E2"/>
    <w:rsid w:val="00E74D6A"/>
    <w:rsid w:val="00E863A2"/>
    <w:rsid w:val="00EA6859"/>
    <w:rsid w:val="00ED1EA0"/>
    <w:rsid w:val="00ED7E39"/>
    <w:rsid w:val="00EF56E7"/>
    <w:rsid w:val="00F35F90"/>
    <w:rsid w:val="00F47172"/>
    <w:rsid w:val="00F51DF1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F14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77118F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A0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7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2021-12-15T13:14:00Z</cp:lastPrinted>
  <dcterms:created xsi:type="dcterms:W3CDTF">2021-12-29T14:19:00Z</dcterms:created>
  <dcterms:modified xsi:type="dcterms:W3CDTF">2021-12-29T14:19:00Z</dcterms:modified>
</cp:coreProperties>
</file>