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92" w:rsidRPr="00995C2C" w:rsidRDefault="00D45092" w:rsidP="00D45092">
      <w:pPr>
        <w:spacing w:after="0"/>
        <w:ind w:right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C2C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D45092" w:rsidRPr="00995C2C" w:rsidRDefault="00D45092" w:rsidP="00D45092">
      <w:pPr>
        <w:spacing w:after="0"/>
        <w:ind w:left="426" w:right="42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C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995C2C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995C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 Сумської міської ради</w:t>
      </w:r>
    </w:p>
    <w:p w:rsidR="00D45092" w:rsidRPr="00995C2C" w:rsidRDefault="00D45092" w:rsidP="00D45092">
      <w:pPr>
        <w:spacing w:after="0"/>
        <w:ind w:left="426" w:right="42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C2C">
        <w:rPr>
          <w:rFonts w:ascii="Times New Roman" w:hAnsi="Times New Roman" w:cs="Times New Roman"/>
          <w:b/>
          <w:sz w:val="28"/>
          <w:szCs w:val="28"/>
          <w:lang w:val="uk-UA"/>
        </w:rPr>
        <w:t>«Про внесення змін до рішення Сумської міської ради від 04 грудня 2020 року № 3 – МР «Про затвердження Положення про постійні комісії Сумської міської ради VIІІ скликання» (зі змінами)»</w:t>
      </w:r>
    </w:p>
    <w:p w:rsidR="00D45092" w:rsidRPr="00995C2C" w:rsidRDefault="00D45092" w:rsidP="00D4509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122"/>
        <w:gridCol w:w="4282"/>
        <w:gridCol w:w="3937"/>
        <w:gridCol w:w="3685"/>
      </w:tblGrid>
      <w:tr w:rsidR="00D45092" w:rsidRPr="00995C2C" w:rsidTr="000C102D">
        <w:trPr>
          <w:trHeight w:val="320"/>
          <w:jc w:val="center"/>
        </w:trPr>
        <w:tc>
          <w:tcPr>
            <w:tcW w:w="672" w:type="dxa"/>
          </w:tcPr>
          <w:p w:rsidR="00D45092" w:rsidRPr="00995C2C" w:rsidRDefault="00D45092" w:rsidP="00F61E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D45092" w:rsidRPr="00995C2C" w:rsidRDefault="00D45092" w:rsidP="00F61E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95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норми чинного нормативно-правового </w:t>
            </w:r>
            <w:proofErr w:type="spellStart"/>
            <w:r w:rsidRPr="00995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7622" w:type="dxa"/>
            <w:gridSpan w:val="2"/>
            <w:shd w:val="clear" w:color="auto" w:fill="auto"/>
            <w:vAlign w:val="center"/>
          </w:tcPr>
          <w:p w:rsidR="00D45092" w:rsidRPr="00995C2C" w:rsidRDefault="00D45092" w:rsidP="00F61E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5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відповідного </w:t>
            </w:r>
            <w:proofErr w:type="spellStart"/>
            <w:r w:rsidRPr="00995C2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995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нормативно-правового </w:t>
            </w:r>
            <w:proofErr w:type="spellStart"/>
            <w:r w:rsidRPr="00995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</w:tr>
      <w:tr w:rsidR="00D45092" w:rsidRPr="005D0510" w:rsidTr="000C102D">
        <w:trPr>
          <w:trHeight w:val="320"/>
          <w:jc w:val="center"/>
        </w:trPr>
        <w:tc>
          <w:tcPr>
            <w:tcW w:w="672" w:type="dxa"/>
          </w:tcPr>
          <w:p w:rsidR="00D45092" w:rsidRPr="00505C6F" w:rsidRDefault="00D45092" w:rsidP="00F61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C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D45092" w:rsidRDefault="005C6CEB" w:rsidP="00F61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Стаття 14 д</w:t>
            </w:r>
            <w:r w:rsidR="00066E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ругий абзац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частини першої </w:t>
            </w:r>
          </w:p>
          <w:p w:rsidR="00D45092" w:rsidRPr="00995C2C" w:rsidRDefault="00D45092" w:rsidP="00F61E40">
            <w:pPr>
              <w:widowControl w:val="0"/>
              <w:tabs>
                <w:tab w:val="left" w:pos="851"/>
              </w:tabs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trike/>
                <w:sz w:val="28"/>
                <w:szCs w:val="28"/>
                <w:lang w:val="uk-UA"/>
              </w:rPr>
            </w:pPr>
            <w:r w:rsidRPr="00C0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Відкритість засідань постійних комісій забезпечується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можливістю присутності представників засобів масової інформації,</w:t>
            </w:r>
            <w:r w:rsidRPr="00C0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також</w:t>
            </w:r>
            <w:r w:rsidRPr="00C0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обов’язковою відео та аудіо фіксацією засідання комісії.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4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оформлення та підписання протоколу головою та секретарем постійної комісії </w:t>
            </w:r>
            <w:r w:rsidRPr="00995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з організації діяльності ради Сумської міської ради передає його до відповідного структурного підрозділу ради для подальшого оприлюднення</w:t>
            </w:r>
            <w:r w:rsidRPr="00D74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22" w:type="dxa"/>
            <w:gridSpan w:val="2"/>
            <w:shd w:val="clear" w:color="auto" w:fill="auto"/>
          </w:tcPr>
          <w:p w:rsidR="00D45092" w:rsidRDefault="005C6CEB" w:rsidP="00F61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Стаття 14 д</w:t>
            </w:r>
            <w:r w:rsidR="00066E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ругий абзац</w:t>
            </w:r>
            <w:r w:rsidR="00D45092" w:rsidRPr="00995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частини першої </w:t>
            </w:r>
          </w:p>
          <w:p w:rsidR="00D45092" w:rsidRPr="00995C2C" w:rsidRDefault="00D45092" w:rsidP="00F61E40">
            <w:pPr>
              <w:snapToGrid w:val="0"/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Відкритість засідань постійних комісій забезпечується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можливістю присутності представників засобів масової інформації,</w:t>
            </w:r>
            <w:r w:rsidRPr="00C0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також</w:t>
            </w:r>
            <w:r w:rsidRPr="00C06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 та аудіо фіксацією засідання комісії.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43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оформлення та підписання протоколу головою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секретарем постійної комісії </w:t>
            </w:r>
            <w:r w:rsidRPr="00995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працівник Відділу з організації діяльності ради Сумської міської ради сканує його та оприлюднює на офіційному </w:t>
            </w:r>
            <w:proofErr w:type="spellStart"/>
            <w:r w:rsidRPr="00995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вебсайті</w:t>
            </w:r>
            <w:proofErr w:type="spellEnd"/>
            <w:r w:rsidRPr="00995C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Сумської міської 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066E7A" w:rsidRPr="00066E7A" w:rsidTr="000C102D">
        <w:trPr>
          <w:trHeight w:val="320"/>
          <w:jc w:val="center"/>
        </w:trPr>
        <w:tc>
          <w:tcPr>
            <w:tcW w:w="672" w:type="dxa"/>
          </w:tcPr>
          <w:p w:rsidR="00066E7A" w:rsidRPr="00505C6F" w:rsidRDefault="00066E7A" w:rsidP="00F61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066E7A" w:rsidRDefault="00066E7A" w:rsidP="00F61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Стаття 17 </w:t>
            </w:r>
            <w:r w:rsidR="005C6C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частина перша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пункт 2</w:t>
            </w:r>
          </w:p>
          <w:p w:rsidR="00066E7A" w:rsidRPr="00066E7A" w:rsidRDefault="00066E7A" w:rsidP="00250A89">
            <w:pPr>
              <w:widowControl w:val="0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A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питання, які внесені на розгляд міської ради іншими суб'єктами </w:t>
            </w:r>
            <w:r w:rsidRPr="00D74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(крім громадян міста, фізичних осіб-підприємців та юридичних 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безпосередньо звертаються до галузевих структурних підрозділів</w:t>
            </w:r>
            <w:r w:rsidRPr="00D748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622" w:type="dxa"/>
            <w:gridSpan w:val="2"/>
            <w:shd w:val="clear" w:color="auto" w:fill="auto"/>
          </w:tcPr>
          <w:p w:rsidR="00066E7A" w:rsidRDefault="00066E7A" w:rsidP="00F61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Стаття 17 </w:t>
            </w:r>
            <w:r w:rsidR="005C6C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частина перша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пункт 2</w:t>
            </w:r>
          </w:p>
          <w:p w:rsidR="00066E7A" w:rsidRPr="00066E7A" w:rsidRDefault="00066E7A" w:rsidP="00250A89">
            <w:pPr>
              <w:widowControl w:val="0"/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A38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питання, які внесені на розгляд міської ради іншими суб'єктами</w:t>
            </w:r>
            <w:r w:rsidR="000C10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владних повноважень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B408FA" w:rsidRPr="005D0510" w:rsidTr="000C102D">
        <w:trPr>
          <w:trHeight w:val="320"/>
          <w:jc w:val="center"/>
        </w:trPr>
        <w:tc>
          <w:tcPr>
            <w:tcW w:w="672" w:type="dxa"/>
          </w:tcPr>
          <w:p w:rsidR="00B408FA" w:rsidRDefault="000C102D" w:rsidP="00F61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5C6CEB" w:rsidRDefault="005C6CEB" w:rsidP="005C6C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Стаття 17 частина друга</w:t>
            </w:r>
          </w:p>
          <w:p w:rsidR="00B408FA" w:rsidRDefault="005C6CEB" w:rsidP="00066E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Відсутня </w:t>
            </w:r>
          </w:p>
        </w:tc>
        <w:tc>
          <w:tcPr>
            <w:tcW w:w="7622" w:type="dxa"/>
            <w:gridSpan w:val="2"/>
            <w:shd w:val="clear" w:color="auto" w:fill="auto"/>
          </w:tcPr>
          <w:p w:rsidR="005C6CEB" w:rsidRDefault="005C6CEB" w:rsidP="005C6C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Стаття 17 частина друга</w:t>
            </w:r>
          </w:p>
          <w:p w:rsidR="00764A8A" w:rsidRPr="00BB4FEA" w:rsidRDefault="00764A8A" w:rsidP="00764A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B408FA"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408FA"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ромадян</w:t>
            </w:r>
            <w:r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B408FA"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Сумської міської територіальної громади, </w:t>
            </w:r>
            <w:r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юридичні</w:t>
            </w:r>
            <w:r w:rsidR="00B408FA"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</w:t>
            </w:r>
            <w:r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408FA"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B408FA"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інші суб’єкти </w:t>
            </w:r>
            <w:r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спочатку звертаються до виконавчих органів Сумської міської ради для отримання відповідей, висновків та пропозицій на свої звернення.</w:t>
            </w:r>
          </w:p>
          <w:p w:rsidR="00B408FA" w:rsidRDefault="00764A8A" w:rsidP="00E84CBF">
            <w:pPr>
              <w:snapToGrid w:val="0"/>
              <w:spacing w:after="0" w:line="240" w:lineRule="auto"/>
              <w:ind w:firstLine="45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випадку коли порушене питання не вирішено по суті, заявник звертається до постійної комісії з копіями відповідей від виконавчих</w:t>
            </w:r>
            <w:r w:rsidR="00E84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органів Сумської міської ради, наданих</w:t>
            </w:r>
            <w:r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заявнику </w:t>
            </w:r>
            <w:r w:rsidR="005D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6</w:t>
            </w:r>
            <w:r w:rsidR="00BB4FEA"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-х місяців тому</w:t>
            </w:r>
            <w:r w:rsidRPr="00BB4F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D05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D0510" w:rsidRPr="005D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Відповіді на звернення </w:t>
            </w:r>
            <w:r w:rsidR="005D0510" w:rsidRPr="005D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громадян розглядаються на засіданнях постійних комісій за участю відповідних виконавчи</w:t>
            </w:r>
            <w:r w:rsidR="005D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органів Сумської міської ради</w:t>
            </w:r>
            <w:r w:rsidR="005D0510" w:rsidRPr="005D05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45092" w:rsidRPr="005D0510" w:rsidTr="000C102D">
        <w:trPr>
          <w:trHeight w:val="320"/>
          <w:jc w:val="center"/>
        </w:trPr>
        <w:tc>
          <w:tcPr>
            <w:tcW w:w="672" w:type="dxa"/>
          </w:tcPr>
          <w:p w:rsidR="00D45092" w:rsidRPr="00505C6F" w:rsidRDefault="00066E7A" w:rsidP="00F61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D45092" w:rsidRPr="00164C3F" w:rsidRDefault="00D45092" w:rsidP="00F61E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C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Стаття 22 </w:t>
            </w:r>
          </w:p>
          <w:p w:rsidR="00066E7A" w:rsidRPr="00A6625D" w:rsidRDefault="00066E7A" w:rsidP="00066E7A">
            <w:pPr>
              <w:widowControl w:val="0"/>
              <w:tabs>
                <w:tab w:val="left" w:pos="851"/>
              </w:tabs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 наслідками розгляду на засіданнях постійних комісій питань, визначених цим Положенням, комісії ухвалюють з кожного питання рішення, що містить висновки і рекомендації, які мають бути доведені до відома депутатів при розгляді відповідного питання на пленарному засіданні міської ради.</w:t>
            </w:r>
          </w:p>
          <w:p w:rsidR="00066E7A" w:rsidRPr="00A6625D" w:rsidRDefault="00066E7A" w:rsidP="00066E7A">
            <w:pPr>
              <w:widowControl w:val="0"/>
              <w:tabs>
                <w:tab w:val="left" w:pos="851"/>
              </w:tabs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Рішення постійних комісій ухвалюються більшістю голосів від загального складу комісії і підписуються головою комісії, а у разі його відсутності – заступником голови або секретарем комісії. </w:t>
            </w:r>
          </w:p>
          <w:p w:rsidR="00066E7A" w:rsidRPr="00A6625D" w:rsidRDefault="00066E7A" w:rsidP="00066E7A">
            <w:pPr>
              <w:widowControl w:val="0"/>
              <w:tabs>
                <w:tab w:val="left" w:pos="851"/>
              </w:tabs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Рішення постійних комісій на спільних засіданнях декількох комісій міської ради приймаються більшістю голосів від загального складу кожної комісії, підписуються їх головами, а у разі їх відсутності заступниками голів або секретарями постійних комісій. </w:t>
            </w:r>
          </w:p>
          <w:p w:rsidR="00066E7A" w:rsidRPr="00A6625D" w:rsidRDefault="00066E7A" w:rsidP="00066E7A">
            <w:pPr>
              <w:widowControl w:val="0"/>
              <w:tabs>
                <w:tab w:val="left" w:pos="851"/>
              </w:tabs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Рекомендації постійних комісій підлягають обов'язковому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комісіям у встановлений ними строк.</w:t>
            </w:r>
          </w:p>
          <w:p w:rsidR="00066E7A" w:rsidRPr="00A6625D" w:rsidRDefault="00066E7A" w:rsidP="00066E7A">
            <w:pPr>
              <w:widowControl w:val="0"/>
              <w:tabs>
                <w:tab w:val="left" w:pos="851"/>
              </w:tabs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За наслідками кожного засідання постійної комісії складається протокол установленої форми, який підписується головою і секретарем постійної комісії. </w:t>
            </w:r>
          </w:p>
          <w:p w:rsidR="00D45092" w:rsidRPr="00995C2C" w:rsidRDefault="00D45092" w:rsidP="00F61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22" w:type="dxa"/>
            <w:gridSpan w:val="2"/>
            <w:shd w:val="clear" w:color="auto" w:fill="auto"/>
          </w:tcPr>
          <w:p w:rsidR="00D45092" w:rsidRPr="00164C3F" w:rsidRDefault="00D45092" w:rsidP="00F61E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4C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Стаття 22 </w:t>
            </w:r>
          </w:p>
          <w:p w:rsidR="00066E7A" w:rsidRDefault="00066E7A" w:rsidP="00066E7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A5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результатами вивчення і розгляду питань постійні комісії готують висновки і рекомендації</w:t>
            </w:r>
            <w:r w:rsidR="00521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21382"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мають бути доведені до відома депутатів при розгляді відповідного питання на пленарному засіданні міської ради.</w:t>
            </w:r>
            <w:bookmarkStart w:id="0" w:name="_GoBack"/>
            <w:bookmarkEnd w:id="0"/>
          </w:p>
          <w:p w:rsidR="00066E7A" w:rsidRDefault="00066E7A" w:rsidP="00066E7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A5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і рекомендації постійної комісії приймаються більшістю голосів від загального складу комісії і підписуються головою комісії, а в разі його відсутності -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аступником голови або секретарем постійної</w:t>
            </w:r>
            <w:r w:rsidRPr="00A5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A5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66E7A" w:rsidRDefault="00066E7A" w:rsidP="00066E7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A5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Висновки і рекомендації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спільних засідань постійних комісій </w:t>
            </w:r>
            <w:r w:rsidRPr="00A5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приймаються більшістю голосів від загального складу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кожної комісії і</w:t>
            </w:r>
            <w:r w:rsidRPr="00A5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підписуються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головами</w:t>
            </w:r>
            <w:r w:rsidRPr="00A5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в разі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</w:t>
            </w:r>
            <w:r w:rsidRPr="00A5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відсутності -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аступниками голів або секретарями постійних комісій</w:t>
            </w:r>
            <w:r w:rsidRPr="00A5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66E7A" w:rsidRPr="007C48DB" w:rsidRDefault="00066E7A" w:rsidP="00066E7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Постійна комісія</w:t>
            </w:r>
            <w:r w:rsidRPr="007C4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приймати рішення «у пакеті» з питань, які належать до однієї сфери правовідносин (</w:t>
            </w:r>
            <w:proofErr w:type="spellStart"/>
            <w:r w:rsidRPr="007C4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однопредметні</w:t>
            </w:r>
            <w:proofErr w:type="spellEnd"/>
            <w:r w:rsidRPr="007C4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рішення) або пов’язані між собою. Такий варіант розгляду питань передбачає одну доповідь, співдоповіді, відповіді на запитання, обговорення «пакету» питань. Внесення поправок  проводиться з кожного питання «пакету» окремо. Прийняття рішення з усього «пакету» питань може проводитися одним голосуванням.</w:t>
            </w:r>
          </w:p>
          <w:p w:rsidR="00066E7A" w:rsidRDefault="00066E7A" w:rsidP="00066E7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пакетне голосування визначається більшістю голосів від загального складу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комісії</w:t>
            </w:r>
            <w:r w:rsidRPr="007C48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 розглядом «пакету».</w:t>
            </w:r>
          </w:p>
          <w:p w:rsidR="00066E7A" w:rsidRDefault="00066E7A" w:rsidP="00066E7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A5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Рекомендації постійних комісій підлягають обов'язковому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</w:t>
            </w:r>
            <w:r w:rsidRPr="00A54C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бути повідомлено комісіям у встановлений ними строк.</w:t>
            </w:r>
          </w:p>
          <w:p w:rsidR="00066E7A" w:rsidRDefault="00066E7A" w:rsidP="00066E7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="009B2CBF" w:rsidRPr="009B2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результатами кожного засідання секретарем відповідної комісії складається протокол установленої форми, який підписується головою і секретарем постійної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66E7A" w:rsidRDefault="00066E7A" w:rsidP="00066E7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Після  підписання протоколу головою та секретар</w:t>
            </w:r>
            <w:r w:rsidR="00E84C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постійної комісії, відповідний працівник Відділу з організації діяльності ради:</w:t>
            </w:r>
          </w:p>
          <w:p w:rsidR="00066E7A" w:rsidRDefault="00066E7A" w:rsidP="00066E7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7.1. сканує протокол та оприлюднює його на офіційному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Сумської міської ради;</w:t>
            </w:r>
          </w:p>
          <w:p w:rsidR="00D45092" w:rsidRPr="00164C3F" w:rsidRDefault="00066E7A" w:rsidP="00066E7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 оформляє та направляє до відповідних виконавців витяги із протоколу постійної комісії, завіривши їх штампом «Згідно з оригіналом».</w:t>
            </w:r>
          </w:p>
        </w:tc>
      </w:tr>
      <w:tr w:rsidR="00D45092" w:rsidRPr="005D0510" w:rsidTr="000C102D">
        <w:trPr>
          <w:trHeight w:val="320"/>
          <w:jc w:val="center"/>
        </w:trPr>
        <w:tc>
          <w:tcPr>
            <w:tcW w:w="672" w:type="dxa"/>
          </w:tcPr>
          <w:p w:rsidR="00D45092" w:rsidRPr="00505C6F" w:rsidRDefault="00066E7A" w:rsidP="00F61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D45092" w:rsidRPr="00164C3F" w:rsidRDefault="005C6CEB" w:rsidP="00F61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Стаття 25 частина перша</w:t>
            </w:r>
          </w:p>
          <w:p w:rsidR="00765F1D" w:rsidRPr="00A6625D" w:rsidRDefault="00765F1D" w:rsidP="00765F1D">
            <w:pPr>
              <w:widowControl w:val="0"/>
              <w:tabs>
                <w:tab w:val="left" w:pos="851"/>
              </w:tabs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 компетенції комісії як ініціатора аналізу і розгляду питань у встановленому цим Положенням і Регламентом роботи Сумської міської ради VІ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 скликання порядку відносяться: </w:t>
            </w:r>
          </w:p>
          <w:p w:rsidR="00765F1D" w:rsidRPr="00A6625D" w:rsidRDefault="00765F1D" w:rsidP="00765F1D">
            <w:pPr>
              <w:widowControl w:val="0"/>
              <w:tabs>
                <w:tab w:val="left" w:pos="851"/>
              </w:tabs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65F1D" w:rsidRPr="00A6625D" w:rsidRDefault="00765F1D" w:rsidP="00765F1D">
            <w:pPr>
              <w:widowControl w:val="0"/>
              <w:tabs>
                <w:tab w:val="left" w:pos="851"/>
              </w:tabs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662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ініціювання розгляду питань міською радою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765F1D" w:rsidRPr="00A6625D" w:rsidRDefault="00765F1D" w:rsidP="00765F1D">
            <w:pPr>
              <w:widowControl w:val="0"/>
              <w:tabs>
                <w:tab w:val="left" w:pos="851"/>
              </w:tabs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щодо діяльності підрозділів </w:t>
            </w:r>
            <w:r w:rsidRPr="00765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міліції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утримуються за рахунок міського бюджету;</w:t>
            </w:r>
          </w:p>
          <w:p w:rsidR="00D45092" w:rsidRPr="00765F1D" w:rsidRDefault="00765F1D" w:rsidP="00765F1D">
            <w:pPr>
              <w:widowControl w:val="0"/>
              <w:tabs>
                <w:tab w:val="left" w:pos="851"/>
              </w:tabs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щодо затвердження дільничних інспекторів підрозділів </w:t>
            </w:r>
            <w:r w:rsidRPr="00765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міліції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утримуються за рахунок міського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бюджету;</w:t>
            </w:r>
          </w:p>
        </w:tc>
        <w:tc>
          <w:tcPr>
            <w:tcW w:w="7622" w:type="dxa"/>
            <w:gridSpan w:val="2"/>
            <w:shd w:val="clear" w:color="auto" w:fill="auto"/>
          </w:tcPr>
          <w:p w:rsidR="005C6CEB" w:rsidRPr="00164C3F" w:rsidRDefault="005C6CEB" w:rsidP="005C6C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Стаття 25 частина перша</w:t>
            </w:r>
          </w:p>
          <w:p w:rsidR="00765F1D" w:rsidRPr="00A6625D" w:rsidRDefault="00765F1D" w:rsidP="00765F1D">
            <w:pPr>
              <w:widowControl w:val="0"/>
              <w:tabs>
                <w:tab w:val="left" w:pos="851"/>
              </w:tabs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 компетенції комісії як ініціатора аналізу і розгляду питань у встановленому цим Положенням і Регламентом роботи Сумської міської ради VІ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 скликання порядку відносяться: </w:t>
            </w:r>
          </w:p>
          <w:p w:rsidR="00765F1D" w:rsidRPr="00A6625D" w:rsidRDefault="00765F1D" w:rsidP="00765F1D">
            <w:pPr>
              <w:widowControl w:val="0"/>
              <w:tabs>
                <w:tab w:val="left" w:pos="851"/>
              </w:tabs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65F1D" w:rsidRPr="00A6625D" w:rsidRDefault="00765F1D" w:rsidP="00765F1D">
            <w:pPr>
              <w:widowControl w:val="0"/>
              <w:tabs>
                <w:tab w:val="left" w:pos="851"/>
              </w:tabs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A6625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ініціювання розгляду питань міською радою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765F1D" w:rsidRPr="00A6625D" w:rsidRDefault="00765F1D" w:rsidP="00765F1D">
            <w:pPr>
              <w:widowControl w:val="0"/>
              <w:tabs>
                <w:tab w:val="left" w:pos="851"/>
              </w:tabs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щодо діяльності підрозділів </w:t>
            </w:r>
            <w:r w:rsidRPr="00765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поліції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утримуються за рахунок міського бюджету;</w:t>
            </w:r>
          </w:p>
          <w:p w:rsidR="00D45092" w:rsidRPr="00995C2C" w:rsidRDefault="00765F1D" w:rsidP="00765F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щодо затвердження дільничних інспекторів підрозділів </w:t>
            </w:r>
            <w:r w:rsidRPr="00765F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поліції</w:t>
            </w:r>
            <w:r w:rsidRPr="00A66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утримуються за рахунок міського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бюджету;</w:t>
            </w:r>
          </w:p>
        </w:tc>
      </w:tr>
      <w:tr w:rsidR="003B57DE" w:rsidRPr="003B57DE" w:rsidTr="000C102D">
        <w:trPr>
          <w:trHeight w:val="320"/>
          <w:jc w:val="center"/>
        </w:trPr>
        <w:tc>
          <w:tcPr>
            <w:tcW w:w="672" w:type="dxa"/>
          </w:tcPr>
          <w:p w:rsidR="003B57DE" w:rsidRDefault="003B57DE" w:rsidP="00F61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404" w:type="dxa"/>
            <w:gridSpan w:val="2"/>
            <w:shd w:val="clear" w:color="auto" w:fill="auto"/>
          </w:tcPr>
          <w:p w:rsidR="003B57DE" w:rsidRDefault="003B57DE" w:rsidP="00F61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 всьому тексту</w:t>
            </w:r>
          </w:p>
          <w:p w:rsidR="003B57DE" w:rsidRPr="003B57DE" w:rsidRDefault="003B57DE" w:rsidP="00F61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«міста»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22" w:type="dxa"/>
            <w:gridSpan w:val="2"/>
            <w:shd w:val="clear" w:color="auto" w:fill="auto"/>
          </w:tcPr>
          <w:p w:rsidR="003B57DE" w:rsidRDefault="003B57DE" w:rsidP="003B57D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 всьому тексту</w:t>
            </w:r>
          </w:p>
          <w:p w:rsidR="003B57DE" w:rsidRPr="00164C3F" w:rsidRDefault="00F63253" w:rsidP="00F632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Замінить на с</w:t>
            </w:r>
            <w:r w:rsidR="003B57DE" w:rsidRPr="003B5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лова «</w:t>
            </w:r>
            <w:r w:rsidR="003B5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3B57DE" w:rsidRPr="003B5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B57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45092" w:rsidRPr="00D55180" w:rsidTr="00F50DD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3794" w:type="dxa"/>
            <w:gridSpan w:val="2"/>
            <w:vAlign w:val="bottom"/>
          </w:tcPr>
          <w:p w:rsidR="00F50DDC" w:rsidRDefault="00F50DDC" w:rsidP="00F61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50DDC" w:rsidRDefault="00F50DDC" w:rsidP="00F61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45092" w:rsidRPr="000503C4" w:rsidRDefault="00D45092" w:rsidP="00F61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03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Начальник відділу з організації діяльності ради Сумської міської ради</w:t>
            </w:r>
          </w:p>
        </w:tc>
        <w:tc>
          <w:tcPr>
            <w:tcW w:w="8219" w:type="dxa"/>
            <w:gridSpan w:val="2"/>
            <w:vAlign w:val="bottom"/>
          </w:tcPr>
          <w:p w:rsidR="00D45092" w:rsidRPr="000503C4" w:rsidRDefault="00D45092" w:rsidP="00F61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D45092" w:rsidRPr="000503C4" w:rsidRDefault="00D45092" w:rsidP="00F61E40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Божко</w:t>
            </w:r>
            <w:proofErr w:type="spellEnd"/>
          </w:p>
        </w:tc>
      </w:tr>
    </w:tbl>
    <w:p w:rsidR="00D66DD0" w:rsidRDefault="00D66DD0"/>
    <w:sectPr w:rsidR="00D66DD0" w:rsidSect="00F50DDC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7"/>
    <w:rsid w:val="00066E7A"/>
    <w:rsid w:val="000C102D"/>
    <w:rsid w:val="00250A89"/>
    <w:rsid w:val="003B57DE"/>
    <w:rsid w:val="00521382"/>
    <w:rsid w:val="005C6CEB"/>
    <w:rsid w:val="005D0510"/>
    <w:rsid w:val="00764A8A"/>
    <w:rsid w:val="00765F1D"/>
    <w:rsid w:val="009B2CBF"/>
    <w:rsid w:val="00B408FA"/>
    <w:rsid w:val="00BB4FEA"/>
    <w:rsid w:val="00D45092"/>
    <w:rsid w:val="00D66DD0"/>
    <w:rsid w:val="00E41189"/>
    <w:rsid w:val="00E51A32"/>
    <w:rsid w:val="00E84CBF"/>
    <w:rsid w:val="00EE0657"/>
    <w:rsid w:val="00EE5975"/>
    <w:rsid w:val="00F50DDC"/>
    <w:rsid w:val="00F6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6EB2"/>
  <w15:chartTrackingRefBased/>
  <w15:docId w15:val="{1BBA7FD7-4EB3-4649-A09C-D15E05A5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9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Борисенко Микола Петрович</cp:lastModifiedBy>
  <cp:revision>28</cp:revision>
  <cp:lastPrinted>2021-05-31T13:23:00Z</cp:lastPrinted>
  <dcterms:created xsi:type="dcterms:W3CDTF">2021-02-03T06:44:00Z</dcterms:created>
  <dcterms:modified xsi:type="dcterms:W3CDTF">2021-06-07T07:02:00Z</dcterms:modified>
</cp:coreProperties>
</file>