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поруч з земельними ділянками з кадастровими номерами 5910136300:13:002:0093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5910136300:13:002:0098,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764132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управління ЦНАП у м. Суми)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4474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06.04.2021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B4474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067FC8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val="ru-RU"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0773D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67FC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кадастровими номерами 5910136300:13:002:0093 та 5910136300:13:002:0098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на зазначену земельну ділянку № 34 у садівничому товаристві «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Насосник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B77F31" w:rsidRPr="00067FC8">
        <w:rPr>
          <w:rFonts w:eastAsia="Times New Roman" w:cs="Times New Roman"/>
          <w:sz w:val="27"/>
          <w:szCs w:val="27"/>
          <w:lang w:val="en-US" w:eastAsia="ru-RU"/>
        </w:rPr>
        <w:t>IV</w:t>
      </w:r>
      <w:r w:rsidR="00B77F31" w:rsidRPr="00067FC8">
        <w:rPr>
          <w:rFonts w:eastAsia="Times New Roman" w:cs="Times New Roman"/>
          <w:sz w:val="27"/>
          <w:szCs w:val="27"/>
          <w:lang w:val="ru-RU" w:eastAsia="ru-RU"/>
        </w:rPr>
        <w:t xml:space="preserve">-СМ № 009915,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val="ru-RU" w:eastAsia="ru-RU"/>
        </w:rPr>
        <w:t>зареєстрований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val="ru-RU" w:eastAsia="ru-RU"/>
        </w:rPr>
        <w:t xml:space="preserve"> за № 14624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val="ru-RU" w:eastAsia="ru-RU"/>
        </w:rPr>
        <w:t>від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val="ru-RU" w:eastAsia="ru-RU"/>
        </w:rPr>
        <w:t xml:space="preserve"> 02.03.2000.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773D9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B737F"/>
    <w:rsid w:val="004D777D"/>
    <w:rsid w:val="00513A25"/>
    <w:rsid w:val="00557812"/>
    <w:rsid w:val="00561700"/>
    <w:rsid w:val="005746B4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4741"/>
    <w:rsid w:val="00B4504B"/>
    <w:rsid w:val="00B77F31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6A8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2021-04-13T06:08:00Z</cp:lastPrinted>
  <dcterms:created xsi:type="dcterms:W3CDTF">2021-05-07T11:17:00Z</dcterms:created>
  <dcterms:modified xsi:type="dcterms:W3CDTF">2021-05-07T11:17:00Z</dcterms:modified>
</cp:coreProperties>
</file>