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45"/>
        <w:gridCol w:w="446"/>
        <w:gridCol w:w="1762"/>
        <w:gridCol w:w="1134"/>
        <w:gridCol w:w="1676"/>
        <w:gridCol w:w="427"/>
        <w:gridCol w:w="1867"/>
        <w:gridCol w:w="73"/>
      </w:tblGrid>
      <w:tr w:rsidR="00972A28" w:rsidRPr="002F0CCD" w14:paraId="1A02F246" w14:textId="77777777" w:rsidTr="00972A28">
        <w:trPr>
          <w:trHeight w:val="1071"/>
          <w:jc w:val="center"/>
        </w:trPr>
        <w:tc>
          <w:tcPr>
            <w:tcW w:w="4253" w:type="dxa"/>
            <w:gridSpan w:val="3"/>
          </w:tcPr>
          <w:p w14:paraId="6092023F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hideMark/>
          </w:tcPr>
          <w:p w14:paraId="5C6D1BF4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C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8603BA9" wp14:editId="1EDDC35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4"/>
          </w:tcPr>
          <w:p w14:paraId="51387D0F" w14:textId="77777777" w:rsidR="00972A28" w:rsidRPr="00096E62" w:rsidRDefault="00096E62" w:rsidP="00096E62">
            <w:pPr>
              <w:tabs>
                <w:tab w:val="left" w:pos="1005"/>
              </w:tabs>
              <w:spacing w:after="0" w:line="240" w:lineRule="auto"/>
              <w:ind w:left="-108" w:right="-1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6E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</w:p>
          <w:p w14:paraId="20A13EA6" w14:textId="5AF2DB5F" w:rsidR="00096E62" w:rsidRPr="00096E62" w:rsidRDefault="00096E62" w:rsidP="00096E62">
            <w:pPr>
              <w:tabs>
                <w:tab w:val="left" w:pos="1005"/>
              </w:tabs>
              <w:spacing w:after="0" w:line="240" w:lineRule="auto"/>
              <w:ind w:left="-108" w:right="-1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96E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прилюднено</w:t>
            </w:r>
          </w:p>
          <w:p w14:paraId="5D40CCF0" w14:textId="6D498BB9" w:rsidR="00096E62" w:rsidRPr="00096E62" w:rsidRDefault="00096E62" w:rsidP="00096E62">
            <w:pPr>
              <w:tabs>
                <w:tab w:val="left" w:pos="1005"/>
              </w:tabs>
              <w:spacing w:after="0" w:line="240" w:lineRule="auto"/>
              <w:ind w:left="-108" w:right="-105"/>
              <w:jc w:val="right"/>
              <w:rPr>
                <w:rFonts w:eastAsia="Times New Roman"/>
                <w:sz w:val="28"/>
                <w:szCs w:val="28"/>
              </w:rPr>
            </w:pPr>
            <w:r w:rsidRPr="00096E62"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___</w:t>
            </w:r>
            <w:r w:rsidRPr="00096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  <w:tr w:rsidR="00972A28" w:rsidRPr="002F0CCD" w14:paraId="741BD6A7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34213DD4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7A4DB8F1" w14:textId="77777777" w:rsidR="00972A28" w:rsidRPr="002F0CCD" w:rsidRDefault="00972A28" w:rsidP="00972A2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  <w:lang w:eastAsia="ru-RU"/>
              </w:rPr>
              <w:t>Сумська міська рада</w:t>
            </w:r>
          </w:p>
        </w:tc>
        <w:tc>
          <w:tcPr>
            <w:tcW w:w="2294" w:type="dxa"/>
            <w:gridSpan w:val="2"/>
          </w:tcPr>
          <w:p w14:paraId="12BCE7F8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5EA3A8FD" w14:textId="77777777" w:rsidTr="00972A28">
        <w:trPr>
          <w:gridAfter w:val="1"/>
          <w:wAfter w:w="73" w:type="dxa"/>
          <w:jc w:val="center"/>
        </w:trPr>
        <w:tc>
          <w:tcPr>
            <w:tcW w:w="2045" w:type="dxa"/>
          </w:tcPr>
          <w:p w14:paraId="6B06C265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hideMark/>
          </w:tcPr>
          <w:p w14:paraId="7D5C9519" w14:textId="4DEEB418" w:rsidR="00972A28" w:rsidRPr="002F0CCD" w:rsidRDefault="00972A28" w:rsidP="00A03F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VІІ</w:t>
            </w:r>
            <w:r w:rsidR="00507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="00A22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СКЛИКАННЯ </w:t>
            </w:r>
            <w:r w:rsidR="00A03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A22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СЕСІЯ</w:t>
            </w:r>
          </w:p>
        </w:tc>
        <w:tc>
          <w:tcPr>
            <w:tcW w:w="1867" w:type="dxa"/>
          </w:tcPr>
          <w:p w14:paraId="63D0DC63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76EA74D1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4796E8B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036BC460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РІШЕННЯ</w:t>
            </w:r>
          </w:p>
        </w:tc>
        <w:tc>
          <w:tcPr>
            <w:tcW w:w="2294" w:type="dxa"/>
            <w:gridSpan w:val="2"/>
          </w:tcPr>
          <w:p w14:paraId="58595A4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B907A40" w14:textId="77777777" w:rsidR="00972A28" w:rsidRPr="002F0CCD" w:rsidRDefault="00972A28" w:rsidP="00972A2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72A28" w:rsidRPr="002F0CCD" w14:paraId="376E612E" w14:textId="77777777" w:rsidTr="00972A28">
        <w:tc>
          <w:tcPr>
            <w:tcW w:w="5070" w:type="dxa"/>
            <w:hideMark/>
          </w:tcPr>
          <w:p w14:paraId="10AEBAB3" w14:textId="1FEAD619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A03F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r w:rsidR="00A22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2021 року № </w:t>
            </w:r>
            <w:r w:rsidR="00A03F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1A3D2984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972A28" w:rsidRPr="002F0CCD" w14:paraId="3F819C26" w14:textId="77777777" w:rsidTr="00972A28">
        <w:tc>
          <w:tcPr>
            <w:tcW w:w="5070" w:type="dxa"/>
          </w:tcPr>
          <w:p w14:paraId="2092EC57" w14:textId="77777777" w:rsidR="00972A28" w:rsidRPr="006A0EA0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478DE" w:rsidRPr="00E478DE" w14:paraId="2145B432" w14:textId="77777777" w:rsidTr="007F77A3">
        <w:tc>
          <w:tcPr>
            <w:tcW w:w="5070" w:type="dxa"/>
            <w:hideMark/>
          </w:tcPr>
          <w:p w14:paraId="6A502FC6" w14:textId="2A27091C" w:rsidR="00972A28" w:rsidRPr="00E478DE" w:rsidRDefault="005C644A" w:rsidP="00A03F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78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 звернення депутатів Сумської міської ради VIII скликання до Верховної Ради України</w:t>
            </w:r>
            <w:r w:rsidR="00A03F5B" w:rsidRPr="00E478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A03F5B" w:rsidRPr="00E478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щодо</w:t>
            </w:r>
            <w:r w:rsidR="00A03F5B" w:rsidRPr="00E478DE">
              <w:t xml:space="preserve"> </w:t>
            </w:r>
            <w:r w:rsidR="00A03F5B" w:rsidRPr="00E478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невідкладного прийняття в другому читанні законопроектів № 2194 та 2195, </w:t>
            </w:r>
            <w:r w:rsidR="00A03F5B" w:rsidRPr="00E478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що</w:t>
            </w:r>
            <w:r w:rsidR="00A03F5B" w:rsidRPr="00E478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повернуть громадянам право розпоряджатися землею за межами населених пунктів</w:t>
            </w:r>
          </w:p>
        </w:tc>
      </w:tr>
    </w:tbl>
    <w:p w14:paraId="0A1E9FE9" w14:textId="77777777" w:rsidR="00972A28" w:rsidRPr="00E478DE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14:paraId="53E95488" w14:textId="1691E9D6" w:rsidR="00972A28" w:rsidRPr="00E478DE" w:rsidRDefault="005C644A" w:rsidP="00972A28">
      <w:pPr>
        <w:spacing w:after="0" w:line="240" w:lineRule="auto"/>
        <w:ind w:firstLine="68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4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Керуючись Конституцією України, статт</w:t>
      </w:r>
      <w:r w:rsidR="00A03F5B" w:rsidRPr="00E4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ею</w:t>
      </w:r>
      <w:r w:rsidRPr="00E4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Закону України «Про місцеве самоврядування в Україні», </w:t>
      </w:r>
      <w:r w:rsidRPr="00E4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Сумська міська рада</w:t>
      </w:r>
      <w:r w:rsidR="009E2745" w:rsidRPr="00E4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5CC9A9" w14:textId="77777777" w:rsidR="00972A28" w:rsidRPr="00E478DE" w:rsidRDefault="00972A28" w:rsidP="00A03F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7B13395" w14:textId="77777777" w:rsidR="00972A28" w:rsidRPr="00E478DE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2414B725" w14:textId="6AB5664A" w:rsidR="00972A28" w:rsidRPr="00E478DE" w:rsidRDefault="00972A28" w:rsidP="00A03F5B">
      <w:pPr>
        <w:widowControl w:val="0"/>
        <w:tabs>
          <w:tab w:val="left" w:pos="566"/>
          <w:tab w:val="left" w:pos="5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49C2BC04" w14:textId="55981F5E" w:rsidR="006601EF" w:rsidRPr="002F0CCD" w:rsidRDefault="00A221EE" w:rsidP="00A221E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72A28" w:rsidRPr="002F0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 Підтримати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звернення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депутатів Сумської міської ради </w:t>
      </w:r>
      <w:r w:rsidR="0054626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54626B" w:rsidRPr="0054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скликання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03F5B">
        <w:rPr>
          <w:rFonts w:ascii="Times New Roman" w:eastAsia="Calibri" w:hAnsi="Times New Roman" w:cs="Times New Roman"/>
          <w:sz w:val="28"/>
          <w:szCs w:val="28"/>
        </w:rPr>
        <w:t xml:space="preserve">Верховної Ради України 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щодо</w:t>
      </w:r>
      <w:r w:rsidR="005C644A" w:rsidRPr="005C644A">
        <w:t xml:space="preserve"> </w:t>
      </w:r>
      <w:r w:rsidR="00A03F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невідкладного прийняття в другому читанні законопроектів № 2194 та 2195, </w:t>
      </w:r>
      <w:r w:rsidR="001C29A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що</w:t>
      </w:r>
      <w:r w:rsidR="00A03F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повернуть громадянам право розпоряджатися землею за межами населених пунктів</w:t>
      </w:r>
      <w:r w:rsidR="005C644A" w:rsidRP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14:paraId="4C7FDC88" w14:textId="0335EA9F" w:rsidR="00972A28" w:rsidRPr="00A03F5B" w:rsidRDefault="00972A28" w:rsidP="00A03F5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Організацію виконання </w:t>
      </w:r>
      <w:r w:rsidR="001C2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рішення покласти на секретаря </w:t>
      </w:r>
      <w:r w:rsidR="007D5F2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proofErr w:type="spellStart"/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Рєзніка</w:t>
      </w:r>
      <w:proofErr w:type="spellEnd"/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14:paraId="603C1B8E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FA01BB" w14:textId="335A8396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276DD8C" w14:textId="77777777" w:rsidR="00927B47" w:rsidRPr="00927B47" w:rsidRDefault="00927B47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215966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6F5847" w14:textId="77777777" w:rsidR="00972A28" w:rsidRPr="002846EF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О.М. Лисенко</w:t>
      </w:r>
    </w:p>
    <w:p w14:paraId="50471A27" w14:textId="77777777" w:rsidR="00972A28" w:rsidRPr="002846EF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1EC3" w14:textId="48D461C5" w:rsidR="00972A28" w:rsidRPr="002846EF" w:rsidRDefault="00972A28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Кальченко І.В.</w:t>
      </w:r>
    </w:p>
    <w:p w14:paraId="22DE581A" w14:textId="1C48BB58" w:rsidR="00972A28" w:rsidRPr="002846EF" w:rsidRDefault="002846EF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01C3FBB" w14:textId="77777777" w:rsidR="00A03F5B" w:rsidRPr="002846EF" w:rsidRDefault="00A03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2D83E" w14:textId="0AB145CA" w:rsidR="00A03F5B" w:rsidRPr="002846EF" w:rsidRDefault="00A03F5B" w:rsidP="00284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EF">
        <w:rPr>
          <w:rFonts w:ascii="Times New Roman" w:hAnsi="Times New Roman" w:cs="Times New Roman"/>
          <w:sz w:val="24"/>
          <w:szCs w:val="24"/>
        </w:rPr>
        <w:t xml:space="preserve">Ініціатор розгляду питання </w:t>
      </w:r>
      <w:r w:rsidRPr="002846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д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епутатська фракція «Слуга народу» в Сумській міській раді VIІI скликання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14:paraId="03DE946D" w14:textId="112D1176" w:rsidR="00A03F5B" w:rsidRPr="002846EF" w:rsidRDefault="00A03F5B" w:rsidP="00A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6E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2846EF">
        <w:rPr>
          <w:rFonts w:ascii="Times New Roman" w:hAnsi="Times New Roman" w:cs="Times New Roman"/>
          <w:sz w:val="24"/>
          <w:szCs w:val="24"/>
        </w:rPr>
        <w:t xml:space="preserve"> рішення підготовлений 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депутатськ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ою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фракці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єю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«Слуга народу» в Сумській міській раді VIІI скликання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14:paraId="0CF0BB2B" w14:textId="7C3AE788" w:rsidR="00A03F5B" w:rsidRPr="002846EF" w:rsidRDefault="00A03F5B" w:rsidP="00A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EF">
        <w:rPr>
          <w:rFonts w:ascii="Times New Roman" w:hAnsi="Times New Roman" w:cs="Times New Roman"/>
          <w:sz w:val="24"/>
          <w:szCs w:val="24"/>
        </w:rPr>
        <w:t xml:space="preserve">Доповідач: </w:t>
      </w:r>
      <w:r w:rsidR="002846EF" w:rsidRPr="002846EF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депутатськ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ої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фракці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ї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«Слуга народу» 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Кальченко 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І.</w:t>
      </w:r>
      <w:r w:rsidR="002846EF"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В.</w:t>
      </w:r>
    </w:p>
    <w:p w14:paraId="4B4F119B" w14:textId="5F254DB7" w:rsidR="00A221EE" w:rsidRDefault="00A221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74" w:type="dxa"/>
        <w:jc w:val="center"/>
        <w:tblLook w:val="04A0" w:firstRow="1" w:lastRow="0" w:firstColumn="1" w:lastColumn="0" w:noHBand="0" w:noVBand="1"/>
      </w:tblPr>
      <w:tblGrid>
        <w:gridCol w:w="4404"/>
        <w:gridCol w:w="4970"/>
      </w:tblGrid>
      <w:tr w:rsidR="00546F47" w:rsidRPr="002F0CCD" w14:paraId="006AB7C8" w14:textId="77777777" w:rsidTr="00546F47">
        <w:trPr>
          <w:trHeight w:val="549"/>
          <w:jc w:val="center"/>
        </w:trPr>
        <w:tc>
          <w:tcPr>
            <w:tcW w:w="4404" w:type="dxa"/>
          </w:tcPr>
          <w:p w14:paraId="33635468" w14:textId="77777777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14:paraId="04A9DF3E" w14:textId="77777777" w:rsidR="00546F47" w:rsidRPr="002F0CCD" w:rsidRDefault="00546F47" w:rsidP="00546F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70" w:type="dxa"/>
          </w:tcPr>
          <w:p w14:paraId="03E60F9D" w14:textId="77777777" w:rsidR="00546F47" w:rsidRPr="002F0CCD" w:rsidRDefault="00546F47" w:rsidP="0054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  <w:p w14:paraId="7EB81AD7" w14:textId="77777777" w:rsidR="00B34CF4" w:rsidRPr="002F0CCD" w:rsidRDefault="00546F47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 </w:t>
            </w:r>
          </w:p>
          <w:p w14:paraId="72CAFE8D" w14:textId="32862FFF" w:rsidR="00546F47" w:rsidRPr="002F0CCD" w:rsidRDefault="00B34CF4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46EF"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 звернення депутатів Сумської міської ради VIII скликання до Верховної Ради України</w:t>
            </w:r>
            <w:r w:rsidR="002846E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2846EF"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щодо</w:t>
            </w:r>
            <w:r w:rsidR="002846EF" w:rsidRPr="005C644A">
              <w:t xml:space="preserve"> </w:t>
            </w:r>
            <w:r w:rsidR="002846E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невідкладного прийняття в другому читанні законопроектів № 2194 та 2195, що повернуть громадянам право розпоряджатися землею за межами населених пунктів</w:t>
            </w:r>
            <w:r w:rsidR="00AE033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»</w:t>
            </w:r>
          </w:p>
          <w:p w14:paraId="550C68C5" w14:textId="77777777" w:rsidR="002846EF" w:rsidRPr="002F0CCD" w:rsidRDefault="002846EF" w:rsidP="002846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 2021 року №        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34036D74" w14:textId="581C1F16" w:rsidR="00A85A11" w:rsidRDefault="00A85A11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E180CF" w14:textId="77777777" w:rsidR="002846EF" w:rsidRPr="002F0CCD" w:rsidRDefault="002846EF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EEB8B5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Верховній Раді України</w:t>
            </w:r>
          </w:p>
          <w:p w14:paraId="2230C921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Голові Верховної Ради України</w:t>
            </w:r>
          </w:p>
          <w:p w14:paraId="66EF2BA8" w14:textId="5823BCCE" w:rsidR="00546F47" w:rsidRPr="00A03F5B" w:rsidRDefault="00575B04" w:rsidP="00A03F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Разумкову Д.О.</w:t>
            </w:r>
          </w:p>
        </w:tc>
      </w:tr>
    </w:tbl>
    <w:p w14:paraId="13E7978D" w14:textId="77777777" w:rsidR="00927B47" w:rsidRDefault="00927B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447D5" w14:textId="723C71D3" w:rsidR="00546F47" w:rsidRPr="002F0CCD" w:rsidRDefault="00546F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</w:p>
    <w:p w14:paraId="27375453" w14:textId="77777777" w:rsidR="00FC1470" w:rsidRPr="002846EF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4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депутатів Сумської міської ради </w:t>
      </w:r>
      <w:r w:rsidRPr="00284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Pr="00284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скликання </w:t>
      </w:r>
    </w:p>
    <w:p w14:paraId="2564C036" w14:textId="646DF0B8" w:rsidR="007D5F29" w:rsidRPr="002846EF" w:rsidRDefault="002846EF" w:rsidP="007D5F2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6E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 Верховної Ради України щодо</w:t>
      </w:r>
      <w:r w:rsidRPr="002846EF">
        <w:rPr>
          <w:b/>
        </w:rPr>
        <w:t xml:space="preserve"> </w:t>
      </w:r>
      <w:r w:rsidRPr="002846E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невідкладного прийняття в другому читанні законопроектів № 2194 та 2195, що повернуть громадянам право розпоряджатися землею за межами населених пунктів</w:t>
      </w:r>
    </w:p>
    <w:p w14:paraId="252E8D1E" w14:textId="77777777" w:rsidR="00546F47" w:rsidRPr="002F0CCD" w:rsidRDefault="00546F47" w:rsidP="00546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CA9F1" w14:textId="7C459B3C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t>Ми, депутати Сумської міської ради закликаємо Верховну Раду України невідкладно прийняти в другому читанні і в цілому законопроекти № </w:t>
      </w:r>
      <w:r w:rsidR="002846EF">
        <w:rPr>
          <w:rFonts w:ascii="Times New Roman" w:hAnsi="Times New Roman" w:cs="Times New Roman"/>
          <w:sz w:val="28"/>
          <w:szCs w:val="28"/>
        </w:rPr>
        <w:t xml:space="preserve"> </w:t>
      </w:r>
      <w:r w:rsidRPr="000A1AA2">
        <w:rPr>
          <w:rFonts w:ascii="Times New Roman" w:hAnsi="Times New Roman" w:cs="Times New Roman"/>
          <w:sz w:val="28"/>
          <w:szCs w:val="28"/>
        </w:rPr>
        <w:t xml:space="preserve">2194 та 2195, </w:t>
      </w:r>
      <w:r w:rsidR="005D46C0">
        <w:rPr>
          <w:rFonts w:ascii="Times New Roman" w:hAnsi="Times New Roman" w:cs="Times New Roman"/>
          <w:sz w:val="28"/>
          <w:szCs w:val="28"/>
        </w:rPr>
        <w:t>що</w:t>
      </w:r>
      <w:bookmarkStart w:id="0" w:name="_GoBack"/>
      <w:bookmarkEnd w:id="0"/>
      <w:r w:rsidRPr="000A1AA2">
        <w:rPr>
          <w:rFonts w:ascii="Times New Roman" w:hAnsi="Times New Roman" w:cs="Times New Roman"/>
          <w:sz w:val="28"/>
          <w:szCs w:val="28"/>
        </w:rPr>
        <w:t>, нарешті, повертають громадам право розпоряджатися землею за межами населених пунктів.</w:t>
      </w:r>
    </w:p>
    <w:p w14:paraId="26804B15" w14:textId="77777777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t>Ми переконані, що люди мають право бути господарями на своїй землі й без цього рішення парламенту неможливо завершити процес земельної децентралізації та забезпечити справжнє самоврядування.</w:t>
      </w:r>
    </w:p>
    <w:p w14:paraId="22CD37E0" w14:textId="77777777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t>Хочемо нагадати, що починаючи з 2002 року нашими землями управляють призначені чиновники, які розпоряджалися нею без урахування інтересів людей та розвели корупції в земельній сфері, відкинувши на роки наш регіон у розвитку.</w:t>
      </w:r>
    </w:p>
    <w:p w14:paraId="35E55EA6" w14:textId="77777777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t xml:space="preserve">Тому наголошуємо, що жоден чиновник із Києва не має ніякого права й не повинен розпоряджатися полями й сінокосами в нас на Сумщині. </w:t>
      </w:r>
    </w:p>
    <w:p w14:paraId="3B6CCAB7" w14:textId="3A32D4CB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t xml:space="preserve">Лише громади мають вирішувати, що робити з землею </w:t>
      </w:r>
      <w:r w:rsidR="002846EF">
        <w:rPr>
          <w:rFonts w:ascii="Times New Roman" w:hAnsi="Times New Roman" w:cs="Times New Roman"/>
          <w:sz w:val="28"/>
          <w:szCs w:val="28"/>
        </w:rPr>
        <w:t>-</w:t>
      </w:r>
      <w:r w:rsidRPr="000A1AA2">
        <w:rPr>
          <w:rFonts w:ascii="Times New Roman" w:hAnsi="Times New Roman" w:cs="Times New Roman"/>
          <w:sz w:val="28"/>
          <w:szCs w:val="28"/>
        </w:rPr>
        <w:t xml:space="preserve"> продавати, чи здавати в оренду. А все зароблене повинно йти в місцеві бюджети на потреби людей, а не осідати в кишенях чиновників.</w:t>
      </w:r>
    </w:p>
    <w:p w14:paraId="57A9A219" w14:textId="77777777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t xml:space="preserve">Саме тому, ми наполягаємо на тому, що після передачі земель громадам, земельні аукціони, мають проходити в режимі онлайн, як і передбачено законопроектом № 2195. Оскільки, це найбільш ефективний спосіб забезпечити прозорі торги та отримати найвищу ціну за право власності, чи користування землею. </w:t>
      </w:r>
    </w:p>
    <w:p w14:paraId="21BC8E32" w14:textId="49523F00" w:rsidR="00A03F5B" w:rsidRPr="000A1AA2" w:rsidRDefault="00A03F5B" w:rsidP="0028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A2">
        <w:rPr>
          <w:rFonts w:ascii="Times New Roman" w:hAnsi="Times New Roman" w:cs="Times New Roman"/>
          <w:sz w:val="28"/>
          <w:szCs w:val="28"/>
        </w:rPr>
        <w:lastRenderedPageBreak/>
        <w:t xml:space="preserve">Пілотні проекти показали, що на інтернет-аукціонах вартість земельних ділянок зростає на 223 %, порівнюючи зі стартовою. А це означає </w:t>
      </w:r>
      <w:r w:rsidR="002846EF">
        <w:rPr>
          <w:rFonts w:ascii="Times New Roman" w:hAnsi="Times New Roman" w:cs="Times New Roman"/>
          <w:sz w:val="28"/>
          <w:szCs w:val="28"/>
        </w:rPr>
        <w:t>-</w:t>
      </w:r>
      <w:r w:rsidRPr="000A1AA2">
        <w:rPr>
          <w:rFonts w:ascii="Times New Roman" w:hAnsi="Times New Roman" w:cs="Times New Roman"/>
          <w:sz w:val="28"/>
          <w:szCs w:val="28"/>
        </w:rPr>
        <w:t xml:space="preserve"> більше коштів на розвиток наших громад, ремонт та забезпечення всім необхідним шкіл, амбулаторій, дитячих садків і вирішення багатьох інших проблем.</w:t>
      </w:r>
    </w:p>
    <w:p w14:paraId="2B352AE0" w14:textId="24EA55D6" w:rsidR="00546F47" w:rsidRDefault="00A03F5B" w:rsidP="002846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AA2">
        <w:rPr>
          <w:rFonts w:ascii="Times New Roman" w:hAnsi="Times New Roman" w:cs="Times New Roman"/>
          <w:sz w:val="28"/>
          <w:szCs w:val="28"/>
        </w:rPr>
        <w:t xml:space="preserve">Цей парламент почав робити те, що обіцяли, але не виконали всі попередні скликання </w:t>
      </w:r>
      <w:r w:rsidR="002846EF">
        <w:rPr>
          <w:rFonts w:ascii="Times New Roman" w:hAnsi="Times New Roman" w:cs="Times New Roman"/>
          <w:sz w:val="28"/>
          <w:szCs w:val="28"/>
        </w:rPr>
        <w:t>-</w:t>
      </w:r>
      <w:r w:rsidRPr="000A1AA2">
        <w:rPr>
          <w:rFonts w:ascii="Times New Roman" w:hAnsi="Times New Roman" w:cs="Times New Roman"/>
          <w:sz w:val="28"/>
          <w:szCs w:val="28"/>
        </w:rPr>
        <w:t xml:space="preserve"> завершив децентралізацію й розпочав справедливу земельну реформу, заклавши основу для побудови заможних громад. Тому закликаємо всі політичні сили у Верховній Раді діяти в інтересах місцевого самоврядування при ухвалені важливих для людей законопроектів.</w:t>
      </w:r>
    </w:p>
    <w:p w14:paraId="1B7DE939" w14:textId="77777777" w:rsidR="0077757F" w:rsidRPr="002F0CCD" w:rsidRDefault="0077757F" w:rsidP="0028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BAA1C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C1C7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BDECA" w14:textId="7777777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Лисенко</w:t>
      </w:r>
    </w:p>
    <w:p w14:paraId="05DEA6A8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C8A25" w14:textId="77777777" w:rsidR="002846EF" w:rsidRPr="002846EF" w:rsidRDefault="002846EF" w:rsidP="00284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r w:rsidRPr="002846EF">
        <w:rPr>
          <w:rStyle w:val="a6"/>
          <w:rFonts w:ascii="Times New Roman" w:hAnsi="Times New Roman" w:cs="Times New Roman"/>
          <w:b w:val="0"/>
          <w:sz w:val="24"/>
          <w:szCs w:val="24"/>
        </w:rPr>
        <w:t>Кальченко І.В.</w:t>
      </w:r>
    </w:p>
    <w:p w14:paraId="6E9C66C2" w14:textId="72E449CC" w:rsidR="00E478DE" w:rsidRDefault="002846EF" w:rsidP="002846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AF0034F" w14:textId="77777777" w:rsidR="00E478DE" w:rsidRDefault="00E47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228D0F0" w14:textId="703E1F47" w:rsidR="002846EF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14:paraId="1A42C9C7" w14:textId="6E728601" w:rsid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E4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4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</w:p>
    <w:p w14:paraId="3A8BB5C5" w14:textId="63085A8F" w:rsid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78D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 звернення депутатів Сумської міської ради VIII скликання до Верховної Ради України щодо</w:t>
      </w:r>
      <w:r w:rsidRPr="00E478DE">
        <w:rPr>
          <w:b/>
        </w:rPr>
        <w:t xml:space="preserve"> </w:t>
      </w:r>
      <w:r w:rsidRPr="00E478D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невідкладного прийняття в другому читанні законопроектів № 2194 та 2195, що повернуть громадянам право розпоряджатися землею за межами населених пунктів</w:t>
      </w:r>
      <w:r w:rsidRPr="00E4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2871237" w14:textId="22D2A1E6" w:rsid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9A6D6" w14:textId="72A20EA5" w:rsid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4CC23" w14:textId="77777777" w:rsidR="00E478DE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4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E4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депутатської </w:t>
      </w:r>
    </w:p>
    <w:p w14:paraId="27AEF2AF" w14:textId="68E5A56D" w:rsidR="00E478DE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>фракції «Слуга народу»</w:t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>І.В.</w:t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>Кальченко</w:t>
      </w:r>
    </w:p>
    <w:p w14:paraId="1EB47BE8" w14:textId="77777777" w:rsidR="00E478DE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2719EC34" w14:textId="77777777" w:rsidR="00E478DE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7E29B0AE" w14:textId="77777777" w:rsidR="00E478DE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В.о. начальника правового </w:t>
      </w:r>
    </w:p>
    <w:p w14:paraId="68FCD63D" w14:textId="4D082DEC" w:rsidR="00546F47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>управління</w:t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А.М.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</w:p>
    <w:p w14:paraId="4DD6A315" w14:textId="41090D61" w:rsid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30A79" w14:textId="77777777" w:rsid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5C248" w14:textId="613FCD69" w:rsidR="00E478DE" w:rsidRPr="00E478DE" w:rsidRDefault="00E478DE" w:rsidP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Рєзнік</w:t>
      </w:r>
      <w:proofErr w:type="spellEnd"/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05FA04" w14:textId="0EC97218" w:rsidR="00E478DE" w:rsidRDefault="00E478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AB837" w14:textId="10520761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1BE93" w14:textId="1628D8EF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6FFE6" w14:textId="6563E16F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C5915" w14:textId="11825AD7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3A646" w14:textId="486E9FCC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5432E" w14:textId="1A1F0F09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07F26" w14:textId="266A9518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8DB6" w14:textId="64D770B5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BB7AE" w14:textId="1785B049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8A141" w14:textId="77777777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B0A9" w14:textId="71DF386A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39D0" w14:textId="77777777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152A" w14:textId="591CB922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73521" w14:textId="4FBDFC6B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6F02" w14:textId="21748D46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C7F57" w14:textId="6A8DD5F7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648C2" w14:textId="2F322720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3B8A3" w14:textId="399F2007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C8C14" w14:textId="77777777" w:rsid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22BD" w14:textId="794CD6A8" w:rsidR="00405174" w:rsidRPr="00405174" w:rsidRDefault="00405174" w:rsidP="004051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17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5174">
        <w:rPr>
          <w:rFonts w:ascii="Times New Roman" w:hAnsi="Times New Roman" w:cs="Times New Roman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</w:p>
    <w:p w14:paraId="1ACB9CFB" w14:textId="55F0F221" w:rsidR="00405174" w:rsidRPr="00405174" w:rsidRDefault="00405174" w:rsidP="0040517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05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5174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E478DE">
        <w:rPr>
          <w:rStyle w:val="a6"/>
          <w:rFonts w:ascii="Times New Roman" w:hAnsi="Times New Roman" w:cs="Times New Roman"/>
          <w:b w:val="0"/>
          <w:sz w:val="28"/>
          <w:szCs w:val="28"/>
        </w:rPr>
        <w:t>І.В. Кальченко</w:t>
      </w:r>
    </w:p>
    <w:p w14:paraId="339BAF2E" w14:textId="77777777" w:rsidR="00405174" w:rsidRPr="00405174" w:rsidRDefault="004051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5174" w:rsidRPr="00405174" w:rsidSect="00575B0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6B7"/>
    <w:multiLevelType w:val="hybridMultilevel"/>
    <w:tmpl w:val="0802AE2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36E8"/>
    <w:multiLevelType w:val="hybridMultilevel"/>
    <w:tmpl w:val="4790CAB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D9"/>
    <w:rsid w:val="00003A5A"/>
    <w:rsid w:val="0001223E"/>
    <w:rsid w:val="00046928"/>
    <w:rsid w:val="00065767"/>
    <w:rsid w:val="00096E62"/>
    <w:rsid w:val="000B50B0"/>
    <w:rsid w:val="000B5119"/>
    <w:rsid w:val="000B5DE2"/>
    <w:rsid w:val="00121B8F"/>
    <w:rsid w:val="001222E9"/>
    <w:rsid w:val="00130525"/>
    <w:rsid w:val="001A37ED"/>
    <w:rsid w:val="001C29A3"/>
    <w:rsid w:val="001F600F"/>
    <w:rsid w:val="00202FA3"/>
    <w:rsid w:val="00221A67"/>
    <w:rsid w:val="002846EF"/>
    <w:rsid w:val="0029484A"/>
    <w:rsid w:val="002B3A01"/>
    <w:rsid w:val="002B5E58"/>
    <w:rsid w:val="002C4A05"/>
    <w:rsid w:val="002D248E"/>
    <w:rsid w:val="002F0CCD"/>
    <w:rsid w:val="002F6D63"/>
    <w:rsid w:val="003355E1"/>
    <w:rsid w:val="003420E9"/>
    <w:rsid w:val="00367E7C"/>
    <w:rsid w:val="00371346"/>
    <w:rsid w:val="00382512"/>
    <w:rsid w:val="003E0647"/>
    <w:rsid w:val="00405174"/>
    <w:rsid w:val="00410BBE"/>
    <w:rsid w:val="004241F0"/>
    <w:rsid w:val="004373E1"/>
    <w:rsid w:val="00453AF2"/>
    <w:rsid w:val="00507BFF"/>
    <w:rsid w:val="00515E2E"/>
    <w:rsid w:val="00536553"/>
    <w:rsid w:val="005412BB"/>
    <w:rsid w:val="00544069"/>
    <w:rsid w:val="0054626B"/>
    <w:rsid w:val="00546F47"/>
    <w:rsid w:val="00550AC7"/>
    <w:rsid w:val="00560ED9"/>
    <w:rsid w:val="00567DA9"/>
    <w:rsid w:val="00575B04"/>
    <w:rsid w:val="005C644A"/>
    <w:rsid w:val="005D46C0"/>
    <w:rsid w:val="00600C62"/>
    <w:rsid w:val="006152A5"/>
    <w:rsid w:val="00626029"/>
    <w:rsid w:val="00630FB4"/>
    <w:rsid w:val="00635566"/>
    <w:rsid w:val="006601EF"/>
    <w:rsid w:val="006716AC"/>
    <w:rsid w:val="006A0EA0"/>
    <w:rsid w:val="006A30E9"/>
    <w:rsid w:val="006C4F74"/>
    <w:rsid w:val="006D576B"/>
    <w:rsid w:val="007060E8"/>
    <w:rsid w:val="007148CC"/>
    <w:rsid w:val="007411A5"/>
    <w:rsid w:val="007434EE"/>
    <w:rsid w:val="00747FCA"/>
    <w:rsid w:val="00776C4C"/>
    <w:rsid w:val="0077757F"/>
    <w:rsid w:val="007D5F29"/>
    <w:rsid w:val="00800BFC"/>
    <w:rsid w:val="00853332"/>
    <w:rsid w:val="00856129"/>
    <w:rsid w:val="00884AEB"/>
    <w:rsid w:val="00886072"/>
    <w:rsid w:val="008A2E93"/>
    <w:rsid w:val="008B5B94"/>
    <w:rsid w:val="009170EB"/>
    <w:rsid w:val="00927B47"/>
    <w:rsid w:val="00943A30"/>
    <w:rsid w:val="00972A28"/>
    <w:rsid w:val="009D549E"/>
    <w:rsid w:val="009E2745"/>
    <w:rsid w:val="009F1F2E"/>
    <w:rsid w:val="00A03F5B"/>
    <w:rsid w:val="00A17C99"/>
    <w:rsid w:val="00A221EE"/>
    <w:rsid w:val="00A41D86"/>
    <w:rsid w:val="00A85A11"/>
    <w:rsid w:val="00AE0338"/>
    <w:rsid w:val="00AF38CC"/>
    <w:rsid w:val="00B26084"/>
    <w:rsid w:val="00B34CF4"/>
    <w:rsid w:val="00B37B1B"/>
    <w:rsid w:val="00BA395E"/>
    <w:rsid w:val="00BC7796"/>
    <w:rsid w:val="00BF00B2"/>
    <w:rsid w:val="00C125D1"/>
    <w:rsid w:val="00C64CAA"/>
    <w:rsid w:val="00C97E98"/>
    <w:rsid w:val="00CA6440"/>
    <w:rsid w:val="00CD2B1F"/>
    <w:rsid w:val="00CD4641"/>
    <w:rsid w:val="00CE50B1"/>
    <w:rsid w:val="00CE5CE2"/>
    <w:rsid w:val="00D13A04"/>
    <w:rsid w:val="00D3380A"/>
    <w:rsid w:val="00DA6454"/>
    <w:rsid w:val="00DB6FBE"/>
    <w:rsid w:val="00DC5077"/>
    <w:rsid w:val="00E478DE"/>
    <w:rsid w:val="00E81E5D"/>
    <w:rsid w:val="00E86DDA"/>
    <w:rsid w:val="00EB296C"/>
    <w:rsid w:val="00EE06FA"/>
    <w:rsid w:val="00F21B40"/>
    <w:rsid w:val="00F40F80"/>
    <w:rsid w:val="00F57BF6"/>
    <w:rsid w:val="00F65173"/>
    <w:rsid w:val="00FC1470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EC8"/>
  <w15:docId w15:val="{E8ED5CC5-F8F4-0A4E-9D1C-A6A608C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6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C4F74"/>
    <w:pPr>
      <w:ind w:left="720"/>
      <w:contextualSpacing/>
    </w:pPr>
  </w:style>
  <w:style w:type="character" w:styleId="a6">
    <w:name w:val="Strong"/>
    <w:uiPriority w:val="99"/>
    <w:qFormat/>
    <w:rsid w:val="00284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Коваленко Юлія Юріївна</cp:lastModifiedBy>
  <cp:revision>36</cp:revision>
  <cp:lastPrinted>2021-04-27T12:30:00Z</cp:lastPrinted>
  <dcterms:created xsi:type="dcterms:W3CDTF">2021-01-26T10:18:00Z</dcterms:created>
  <dcterms:modified xsi:type="dcterms:W3CDTF">2021-04-27T12:34:00Z</dcterms:modified>
</cp:coreProperties>
</file>