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4111"/>
      </w:tblGrid>
      <w:tr w:rsidR="00066876" w:rsidRPr="009120D2" w:rsidTr="00F770A9">
        <w:trPr>
          <w:jc w:val="center"/>
        </w:trPr>
        <w:tc>
          <w:tcPr>
            <w:tcW w:w="4111" w:type="dxa"/>
          </w:tcPr>
          <w:p w:rsidR="00066876" w:rsidRPr="00C46D42" w:rsidRDefault="00066876" w:rsidP="006C717F">
            <w:pPr>
              <w:pStyle w:val="normal"/>
              <w:tabs>
                <w:tab w:val="left" w:pos="8447"/>
              </w:tabs>
              <w:spacing w:before="56" w:line="240" w:lineRule="auto"/>
            </w:pPr>
          </w:p>
        </w:tc>
        <w:tc>
          <w:tcPr>
            <w:tcW w:w="1134" w:type="dxa"/>
          </w:tcPr>
          <w:p w:rsidR="00066876" w:rsidRPr="009120D2" w:rsidRDefault="005F1621" w:rsidP="006C717F">
            <w:pPr>
              <w:pStyle w:val="normal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  <w:lang w:val="en-US" w:eastAsia="en-US"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F770A9" w:rsidRPr="00F770A9" w:rsidRDefault="00F770A9" w:rsidP="00F770A9">
            <w:pPr>
              <w:pStyle w:val="normal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</w:p>
          <w:p w:rsidR="00603BC8" w:rsidRPr="00A85FA3" w:rsidRDefault="00F770A9" w:rsidP="00A85FA3">
            <w:pPr>
              <w:pStyle w:val="normal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прилюднено __.__.20</w:t>
            </w:r>
            <w:r w:rsidR="00A85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066876" w:rsidRPr="009120D2" w:rsidRDefault="00066876">
      <w:pPr>
        <w:pStyle w:val="normal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normal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 w:rsidR="00F770A9">
        <w:rPr>
          <w:rFonts w:ascii="Times New Roman" w:hAnsi="Times New Roman" w:cs="Times New Roman"/>
          <w:sz w:val="28"/>
          <w:szCs w:val="28"/>
        </w:rPr>
        <w:t>____</w:t>
      </w:r>
      <w:r w:rsidR="00E1767C" w:rsidRPr="00F16789">
        <w:rPr>
          <w:rFonts w:ascii="Times New Roman" w:hAnsi="Times New Roman" w:cs="Times New Roman"/>
          <w:sz w:val="28"/>
          <w:szCs w:val="28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normal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F4516F" w:rsidRDefault="00066876">
      <w:pPr>
        <w:pStyle w:val="normal"/>
        <w:spacing w:line="240" w:lineRule="auto"/>
        <w:rPr>
          <w:sz w:val="20"/>
          <w:szCs w:val="20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928"/>
        <w:gridCol w:w="4635"/>
      </w:tblGrid>
      <w:tr w:rsidR="00066876" w:rsidRPr="009120D2" w:rsidTr="00C46D42">
        <w:tc>
          <w:tcPr>
            <w:tcW w:w="4928" w:type="dxa"/>
          </w:tcPr>
          <w:p w:rsidR="00066876" w:rsidRPr="009120D2" w:rsidRDefault="00066876" w:rsidP="00F4516F">
            <w:pPr>
              <w:pStyle w:val="normal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r w:rsidRPr="009120D2">
              <w:rPr>
                <w:lang w:val="uk-UA"/>
              </w:rPr>
              <w:t xml:space="preserve"> </w:t>
            </w:r>
            <w:r w:rsidR="00E1767C">
              <w:rPr>
                <w:lang w:val="uk-UA"/>
              </w:rPr>
              <w:t xml:space="preserve">  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normal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066876" w:rsidP="006C717F">
            <w:pPr>
              <w:pStyle w:val="normal"/>
              <w:spacing w:line="240" w:lineRule="auto"/>
              <w:rPr>
                <w:lang w:val="uk-UA"/>
              </w:rPr>
            </w:pP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normal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F770A9" w:rsidP="00F4516F">
            <w:pPr>
              <w:pStyle w:val="normal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«Автоматизація муніципальних телекомунікаційних систем на 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  <w:r w:rsidR="00C46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об’єднаної територіальної громади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рішенням Сумської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45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5845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normal"/>
              <w:spacing w:line="240" w:lineRule="auto"/>
              <w:rPr>
                <w:lang w:val="uk-UA"/>
              </w:rPr>
            </w:pPr>
          </w:p>
        </w:tc>
      </w:tr>
    </w:tbl>
    <w:p w:rsidR="00066876" w:rsidRPr="00C46D42" w:rsidRDefault="00066876">
      <w:pPr>
        <w:pStyle w:val="normal"/>
        <w:spacing w:line="240" w:lineRule="auto"/>
        <w:rPr>
          <w:rFonts w:ascii="Times New Roman" w:hAnsi="Times New Roman" w:cs="Times New Roman"/>
          <w:lang w:val="uk-UA"/>
        </w:rPr>
      </w:pPr>
    </w:p>
    <w:p w:rsidR="00066876" w:rsidRPr="00BC0C38" w:rsidRDefault="005F1621">
      <w:pPr>
        <w:pStyle w:val="normal"/>
        <w:spacing w:line="240" w:lineRule="auto"/>
        <w:ind w:firstLine="708"/>
        <w:jc w:val="both"/>
        <w:rPr>
          <w:color w:val="auto"/>
          <w:lang w:val="uk-UA"/>
        </w:rPr>
      </w:pP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зв’язку із недовиконанням бюджету Сумської міської об’єднаної територіальної громади на 2020 рік,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 метою</w:t>
      </w: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виконання розпорядження голови Сумської обласної державної адміністрації від 27.03.2020 № 125-ОД «Про заходи щодо збільшення надходжень до місцевих бюджетів, економного, ефективного та раціонального використання бюджетних коштів та недопущення втрат місцевих бюджетів»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 метою</w:t>
      </w: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виконання доручення міського голови № 51-Д від 23.06.2020</w:t>
      </w:r>
      <w:r w:rsidR="00F770A9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>, керуючись статтею 25 Закону України «Про місцеве самоврядування в Україні»</w:t>
      </w:r>
      <w:r w:rsidR="00066876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66876" w:rsidRPr="00BC0C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Сумська міська рада</w:t>
      </w:r>
    </w:p>
    <w:p w:rsidR="00066876" w:rsidRPr="00C46D42" w:rsidRDefault="00066876">
      <w:pPr>
        <w:pStyle w:val="normal"/>
        <w:spacing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</w:p>
    <w:p w:rsidR="00066876" w:rsidRPr="009120D2" w:rsidRDefault="00066876">
      <w:pPr>
        <w:pStyle w:val="normal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E176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6876" w:rsidRPr="00F770A9" w:rsidRDefault="00066876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33AC3" w:rsidRDefault="00066876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B18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13 листопада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9 року 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5845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Про Міськ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 програму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муніципальних телекомунікаційних систем на 20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20-2022 роки Сумської міської об’єднаної територіальної громади</w:t>
      </w:r>
      <w:r w:rsidR="00F770A9" w:rsidRPr="00666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333AC3" w:rsidRDefault="00333AC3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Викласти рядки 9, 9.1 підрозділу 1.1</w:t>
      </w:r>
      <w:r w:rsidR="007049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«Паспорт Програми» розділу 1 «Загальна характеристика програми» додатку до рішення у новій редакції:</w:t>
      </w:r>
    </w:p>
    <w:p w:rsidR="00333AC3" w:rsidRPr="00132016" w:rsidRDefault="002655C1" w:rsidP="00333AC3">
      <w:pPr>
        <w:pStyle w:val="normal"/>
        <w:tabs>
          <w:tab w:val="left" w:pos="1309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FD4E77" w:rsidRDefault="00333AC3" w:rsidP="005F32CE">
            <w:pPr>
              <w:pStyle w:val="aa"/>
              <w:ind w:right="-137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Pr="00961398">
              <w:rPr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 </w:t>
            </w: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</w:rPr>
              <w:t>21054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D77AD">
              <w:rPr>
                <w:sz w:val="26"/>
                <w:szCs w:val="26"/>
                <w:lang w:val="uk-UA"/>
              </w:rPr>
              <w:t>37460</w:t>
            </w:r>
            <w:r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4 т</w:t>
            </w:r>
            <w:r w:rsidRPr="00961398">
              <w:rPr>
                <w:sz w:val="26"/>
                <w:szCs w:val="26"/>
                <w:lang w:val="uk-UA"/>
              </w:rPr>
              <w:t>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lastRenderedPageBreak/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ind w:right="-137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коштів бюджету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 </w:t>
            </w: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</w:rPr>
              <w:t>21054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37460</w:t>
            </w:r>
            <w:r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 xml:space="preserve">4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</w:tbl>
    <w:p w:rsidR="00333AC3" w:rsidRDefault="002655C1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7049E2" w:rsidRDefault="007049E2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Викласти підрозділ 1.2. «Ресурсне забезпечення Програми» розділу 1 «Загальна характеристика програми» додатку до рішення у новій редакції:</w:t>
      </w:r>
    </w:p>
    <w:p w:rsidR="007049E2" w:rsidRPr="00EE6E39" w:rsidRDefault="002655C1" w:rsidP="002655C1">
      <w:pPr>
        <w:pStyle w:val="aa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49E2" w:rsidRPr="00EE6E39">
        <w:rPr>
          <w:sz w:val="28"/>
          <w:szCs w:val="28"/>
          <w:lang w:val="uk-UA"/>
        </w:rPr>
        <w:t>(тис.грн.)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7049E2" w:rsidRPr="00961398" w:rsidTr="005F32CE">
        <w:tc>
          <w:tcPr>
            <w:tcW w:w="2943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коштів на ви</w:t>
            </w:r>
            <w:r w:rsidRPr="00961398">
              <w:rPr>
                <w:sz w:val="26"/>
                <w:szCs w:val="26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Усього витрат на виконання про</w:t>
            </w:r>
            <w:r w:rsidRPr="00961398">
              <w:rPr>
                <w:sz w:val="26"/>
                <w:szCs w:val="26"/>
                <w:lang w:val="uk-UA"/>
              </w:rPr>
              <w:softHyphen/>
              <w:t>грами</w:t>
            </w:r>
          </w:p>
        </w:tc>
      </w:tr>
      <w:tr w:rsidR="007049E2" w:rsidRPr="00961398" w:rsidTr="005F32CE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(план)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>1 рік (прогноз)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(прогноз)</w:t>
            </w:r>
          </w:p>
        </w:tc>
        <w:tc>
          <w:tcPr>
            <w:tcW w:w="2014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ресурсів, усьо</w:t>
            </w:r>
            <w:r w:rsidRPr="00961398">
              <w:rPr>
                <w:sz w:val="26"/>
                <w:szCs w:val="26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3D77AD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37460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 w:rsidR="007049E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7049E2" w:rsidP="003D77A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</w:rPr>
              <w:t>21054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rPr>
          <w:trHeight w:val="255"/>
        </w:trPr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бюджет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3D77AD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37460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 w:rsidR="007049E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1F4C59" w:rsidRDefault="003D77AD" w:rsidP="003D77A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7049E2" w:rsidP="003D77A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  <w:lang w:val="uk-UA"/>
              </w:rPr>
              <w:t>21054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</w:p>
        </w:tc>
      </w:tr>
    </w:tbl>
    <w:p w:rsidR="007049E2" w:rsidRDefault="002655C1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086116" w:rsidRDefault="007049E2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C131B2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75412D">
        <w:rPr>
          <w:rFonts w:ascii="Times New Roman" w:hAnsi="Times New Roman" w:cs="Times New Roman"/>
          <w:sz w:val="28"/>
          <w:szCs w:val="28"/>
          <w:lang w:val="uk-UA"/>
        </w:rPr>
        <w:t>додатки 1-3 до Програми</w:t>
      </w:r>
      <w:r w:rsidR="00A4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згідно з додатками 1-3 до цього рішення</w:t>
      </w:r>
      <w:r w:rsidR="00BC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876" w:rsidRPr="008B186F" w:rsidRDefault="00F770A9" w:rsidP="008B186F">
      <w:pPr>
        <w:pStyle w:val="normal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8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8B186F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голови, згідно з розподілом обов’язків.</w:t>
      </w:r>
    </w:p>
    <w:p w:rsidR="00C46D42" w:rsidRDefault="00C46D42">
      <w:pPr>
        <w:pStyle w:val="normal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normal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normal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Pr="00C46D42" w:rsidRDefault="007049E2">
      <w:pPr>
        <w:pStyle w:val="normal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6876" w:rsidRPr="00C46D42" w:rsidRDefault="00E1767C">
      <w:pPr>
        <w:pStyle w:val="normal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066876" w:rsidRPr="00C46D42" w:rsidRDefault="00066876">
      <w:pPr>
        <w:pStyle w:val="normal"/>
        <w:spacing w:line="240" w:lineRule="auto"/>
        <w:rPr>
          <w:rFonts w:ascii="Times New Roman" w:hAnsi="Times New Roman" w:cs="Times New Roman"/>
          <w:lang w:val="uk-UA"/>
        </w:rPr>
      </w:pPr>
    </w:p>
    <w:p w:rsidR="00066876" w:rsidRPr="00C46D42" w:rsidRDefault="00066876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6D4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9120D2" w:rsidRPr="00C46D42"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C46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0D2" w:rsidRPr="00C46D4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46D4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580ADD" w:rsidRDefault="00066876">
      <w:pPr>
        <w:pStyle w:val="normal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186F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F770A9" w:rsidRPr="00F770A9" w:rsidRDefault="00F770A9" w:rsidP="00F770A9">
      <w:pPr>
        <w:pStyle w:val="normal"/>
        <w:tabs>
          <w:tab w:val="left" w:pos="4223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770A9" w:rsidRPr="000E19BD" w:rsidRDefault="00F770A9" w:rsidP="00F770A9">
      <w:pPr>
        <w:pStyle w:val="normal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Ініціатор розгляду питання – </w:t>
      </w:r>
      <w:r>
        <w:rPr>
          <w:rFonts w:ascii="Times New Roman" w:hAnsi="Times New Roman" w:cs="Times New Roman"/>
          <w:sz w:val="24"/>
          <w:szCs w:val="24"/>
          <w:lang w:val="uk-UA"/>
        </w:rPr>
        <w:t>Сумськ</w:t>
      </w:r>
      <w:r w:rsidR="00A85FA3" w:rsidRPr="00A85FA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A85FA3">
        <w:rPr>
          <w:rFonts w:ascii="Times New Roman" w:hAnsi="Times New Roman" w:cs="Times New Roman"/>
          <w:sz w:val="24"/>
          <w:szCs w:val="24"/>
          <w:lang w:val="uk-UA"/>
        </w:rPr>
        <w:t>ий голова</w:t>
      </w:r>
    </w:p>
    <w:p w:rsidR="00F770A9" w:rsidRDefault="00F770A9" w:rsidP="00F770A9">
      <w:pPr>
        <w:pStyle w:val="normal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підготовлено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відділом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F770A9" w:rsidRDefault="00F770A9" w:rsidP="00F770A9">
      <w:pPr>
        <w:pStyle w:val="normal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відділ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F4516F" w:rsidRPr="00580ADD" w:rsidRDefault="00F4516F" w:rsidP="00F451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УЗГОДЖЕННЯ</w:t>
      </w:r>
    </w:p>
    <w:p w:rsidR="00F4516F" w:rsidRPr="00580ADD" w:rsidRDefault="00F4516F" w:rsidP="00F451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F4516F" w:rsidRDefault="00F4516F" w:rsidP="00F45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16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днаної територіальної громади»,</w:t>
      </w:r>
    </w:p>
    <w:p w:rsidR="00F4516F" w:rsidRDefault="00F4516F" w:rsidP="00F45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16F">
        <w:rPr>
          <w:rFonts w:ascii="Times New Roman" w:hAnsi="Times New Roman" w:cs="Times New Roman"/>
          <w:b/>
          <w:sz w:val="28"/>
          <w:szCs w:val="28"/>
          <w:lang w:val="uk-UA"/>
        </w:rPr>
        <w:t>затвердженої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рішенням Сумської міської ради</w:t>
      </w:r>
    </w:p>
    <w:p w:rsidR="00F4516F" w:rsidRPr="00580ADD" w:rsidRDefault="00F4516F" w:rsidP="00F45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16F">
        <w:rPr>
          <w:rFonts w:ascii="Times New Roman" w:hAnsi="Times New Roman" w:cs="Times New Roman"/>
          <w:b/>
          <w:sz w:val="28"/>
          <w:szCs w:val="28"/>
          <w:lang w:val="uk-UA"/>
        </w:rPr>
        <w:t>від 13 листопада 2019 року №  5845-МР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16F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</w:t>
      </w:r>
    </w:p>
    <w:p w:rsidR="00F4516F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та комп’ютерного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0F4231">
        <w:rPr>
          <w:rFonts w:ascii="Times New Roman" w:hAnsi="Times New Roman" w:cs="Times New Roman"/>
          <w:sz w:val="28"/>
          <w:lang w:val="uk-UA"/>
        </w:rPr>
        <w:t xml:space="preserve">     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Бєломар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FA3" w:rsidRDefault="00A85FA3" w:rsidP="00A85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</w:p>
    <w:p w:rsidR="00A85FA3" w:rsidRDefault="00A85FA3" w:rsidP="00A85FA3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A85FA3" w:rsidRPr="00580ADD" w:rsidRDefault="00A85FA3" w:rsidP="00A85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58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Костенко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фінансів,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інвестицій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0F423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p w:rsidR="00F4516F" w:rsidRDefault="00F4516F" w:rsidP="00F4516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 xml:space="preserve">Начальник правового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F4516F" w:rsidRPr="00580ADD" w:rsidRDefault="00F4516F" w:rsidP="00F4516F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0F4231">
        <w:rPr>
          <w:rFonts w:ascii="Times New Roman" w:hAnsi="Times New Roman" w:cs="Times New Roman"/>
          <w:sz w:val="28"/>
          <w:lang w:val="uk-UA"/>
        </w:rPr>
        <w:t xml:space="preserve">    </w:t>
      </w:r>
      <w:r w:rsidRPr="00580ADD">
        <w:rPr>
          <w:rFonts w:ascii="Times New Roman" w:hAnsi="Times New Roman" w:cs="Times New Roman"/>
          <w:sz w:val="28"/>
          <w:lang w:val="uk-UA"/>
        </w:rPr>
        <w:t>О.В. Чайченко</w:t>
      </w:r>
    </w:p>
    <w:p w:rsidR="00A85FA3" w:rsidRDefault="00A85FA3" w:rsidP="00A85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621" w:rsidRPr="00580ADD" w:rsidRDefault="005F1621" w:rsidP="00A85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85FA3" w:rsidRPr="00580ADD" w:rsidRDefault="00A85FA3" w:rsidP="00A85FA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 w:rsidRPr="00580ADD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 w:rsidR="003D77AD">
        <w:rPr>
          <w:rFonts w:ascii="Times New Roman" w:hAnsi="Times New Roman" w:cs="Times New Roman"/>
          <w:sz w:val="28"/>
          <w:lang w:val="uk-UA"/>
        </w:rPr>
        <w:tab/>
      </w:r>
      <w:r w:rsidR="003D77AD">
        <w:rPr>
          <w:rFonts w:ascii="Times New Roman" w:hAnsi="Times New Roman" w:cs="Times New Roman"/>
          <w:sz w:val="28"/>
          <w:lang w:val="uk-UA"/>
        </w:rPr>
        <w:tab/>
      </w:r>
      <w:r w:rsidR="003D77AD">
        <w:rPr>
          <w:rFonts w:ascii="Times New Roman" w:hAnsi="Times New Roman" w:cs="Times New Roman"/>
          <w:sz w:val="28"/>
          <w:lang w:val="uk-UA"/>
        </w:rPr>
        <w:tab/>
      </w:r>
      <w:r w:rsidR="003D77AD">
        <w:rPr>
          <w:rFonts w:ascii="Times New Roman" w:hAnsi="Times New Roman" w:cs="Times New Roman"/>
          <w:sz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580AD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580AD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Баранов</w:t>
      </w:r>
    </w:p>
    <w:p w:rsidR="00A85FA3" w:rsidRDefault="00A85FA3" w:rsidP="00A85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16F" w:rsidRDefault="00F4516F" w:rsidP="00F4516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4516F" w:rsidRPr="008B186F" w:rsidRDefault="00F4516F" w:rsidP="00F770A9">
      <w:pPr>
        <w:pStyle w:val="normal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516F" w:rsidRPr="008B186F" w:rsidSect="008B186F">
      <w:pgSz w:w="11906" w:h="16838"/>
      <w:pgMar w:top="1134" w:right="113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7C" w:rsidRDefault="00932C7C" w:rsidP="001F1250">
      <w:pPr>
        <w:spacing w:line="240" w:lineRule="auto"/>
      </w:pPr>
      <w:r>
        <w:separator/>
      </w:r>
    </w:p>
  </w:endnote>
  <w:endnote w:type="continuationSeparator" w:id="0">
    <w:p w:rsidR="00932C7C" w:rsidRDefault="00932C7C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7C" w:rsidRDefault="00932C7C" w:rsidP="001F1250">
      <w:pPr>
        <w:spacing w:line="240" w:lineRule="auto"/>
      </w:pPr>
      <w:r>
        <w:separator/>
      </w:r>
    </w:p>
  </w:footnote>
  <w:footnote w:type="continuationSeparator" w:id="0">
    <w:p w:rsidR="00932C7C" w:rsidRDefault="00932C7C" w:rsidP="001F1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304"/>
    <w:multiLevelType w:val="hybridMultilevel"/>
    <w:tmpl w:val="F2067A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00481"/>
    <w:rsid w:val="00010C68"/>
    <w:rsid w:val="00012FA1"/>
    <w:rsid w:val="00027EC2"/>
    <w:rsid w:val="000603E8"/>
    <w:rsid w:val="00066876"/>
    <w:rsid w:val="00066E2D"/>
    <w:rsid w:val="00081E86"/>
    <w:rsid w:val="00086116"/>
    <w:rsid w:val="000F4231"/>
    <w:rsid w:val="00132016"/>
    <w:rsid w:val="001F1250"/>
    <w:rsid w:val="001F2516"/>
    <w:rsid w:val="00204BC4"/>
    <w:rsid w:val="0021174D"/>
    <w:rsid w:val="002655C1"/>
    <w:rsid w:val="002C45BA"/>
    <w:rsid w:val="002F5DE4"/>
    <w:rsid w:val="00333AC3"/>
    <w:rsid w:val="00362A21"/>
    <w:rsid w:val="003A4BF0"/>
    <w:rsid w:val="003D4DC4"/>
    <w:rsid w:val="003D77AD"/>
    <w:rsid w:val="00472B64"/>
    <w:rsid w:val="004764E3"/>
    <w:rsid w:val="00476D18"/>
    <w:rsid w:val="004860E6"/>
    <w:rsid w:val="004C2C50"/>
    <w:rsid w:val="00554848"/>
    <w:rsid w:val="00580ADD"/>
    <w:rsid w:val="00597CFE"/>
    <w:rsid w:val="005D43FC"/>
    <w:rsid w:val="005F1621"/>
    <w:rsid w:val="005F32CE"/>
    <w:rsid w:val="00603BC8"/>
    <w:rsid w:val="00655895"/>
    <w:rsid w:val="00676BE8"/>
    <w:rsid w:val="006933FD"/>
    <w:rsid w:val="006C52B3"/>
    <w:rsid w:val="006C717F"/>
    <w:rsid w:val="006D0775"/>
    <w:rsid w:val="006D73F7"/>
    <w:rsid w:val="007049E2"/>
    <w:rsid w:val="0075412D"/>
    <w:rsid w:val="00786270"/>
    <w:rsid w:val="007C73DD"/>
    <w:rsid w:val="00857D48"/>
    <w:rsid w:val="008720B6"/>
    <w:rsid w:val="008833BC"/>
    <w:rsid w:val="008B186F"/>
    <w:rsid w:val="008D591F"/>
    <w:rsid w:val="008F5955"/>
    <w:rsid w:val="009120D2"/>
    <w:rsid w:val="009162B0"/>
    <w:rsid w:val="00932C7C"/>
    <w:rsid w:val="009373A1"/>
    <w:rsid w:val="00956AD0"/>
    <w:rsid w:val="00965D1D"/>
    <w:rsid w:val="00970795"/>
    <w:rsid w:val="009B6545"/>
    <w:rsid w:val="009E2633"/>
    <w:rsid w:val="009E6871"/>
    <w:rsid w:val="009F59B7"/>
    <w:rsid w:val="00A17156"/>
    <w:rsid w:val="00A40308"/>
    <w:rsid w:val="00A5772C"/>
    <w:rsid w:val="00A85FA3"/>
    <w:rsid w:val="00A970D0"/>
    <w:rsid w:val="00AA1122"/>
    <w:rsid w:val="00AC536B"/>
    <w:rsid w:val="00B463DA"/>
    <w:rsid w:val="00B76D38"/>
    <w:rsid w:val="00BC0C38"/>
    <w:rsid w:val="00BC28C6"/>
    <w:rsid w:val="00BD00F6"/>
    <w:rsid w:val="00C11940"/>
    <w:rsid w:val="00C131B2"/>
    <w:rsid w:val="00C46D42"/>
    <w:rsid w:val="00CA551D"/>
    <w:rsid w:val="00CF4A2C"/>
    <w:rsid w:val="00D22730"/>
    <w:rsid w:val="00D30397"/>
    <w:rsid w:val="00D30954"/>
    <w:rsid w:val="00DB6384"/>
    <w:rsid w:val="00E01499"/>
    <w:rsid w:val="00E1767C"/>
    <w:rsid w:val="00E40137"/>
    <w:rsid w:val="00E40EBE"/>
    <w:rsid w:val="00E60EA1"/>
    <w:rsid w:val="00E65F5C"/>
    <w:rsid w:val="00E72AA6"/>
    <w:rsid w:val="00E72C4A"/>
    <w:rsid w:val="00E8189D"/>
    <w:rsid w:val="00EB16BB"/>
    <w:rsid w:val="00EC2516"/>
    <w:rsid w:val="00F16789"/>
    <w:rsid w:val="00F43A45"/>
    <w:rsid w:val="00F4516F"/>
    <w:rsid w:val="00F770A9"/>
    <w:rsid w:val="00F86DDA"/>
    <w:rsid w:val="00FB746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F81CD"/>
  <w15:chartTrackingRefBased/>
  <w15:docId w15:val="{E3AD4ED1-0FBE-401C-BB94-6906B47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normal"/>
    <w:next w:val="normal"/>
    <w:link w:val="10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"/>
    <w:next w:val="normal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normal"/>
    <w:next w:val="normal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2A70-10B2-4F97-A100-3813806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vk750</cp:lastModifiedBy>
  <cp:revision>2</cp:revision>
  <cp:lastPrinted>2020-07-03T07:15:00Z</cp:lastPrinted>
  <dcterms:created xsi:type="dcterms:W3CDTF">2020-07-03T07:15:00Z</dcterms:created>
  <dcterms:modified xsi:type="dcterms:W3CDTF">2020-07-03T07:15:00Z</dcterms:modified>
</cp:coreProperties>
</file>