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6A" w:rsidRDefault="00DA3F6A" w:rsidP="00DA3F6A">
      <w:pPr>
        <w:shd w:val="clear" w:color="auto" w:fill="FFFFFF"/>
        <w:spacing w:after="0" w:line="240" w:lineRule="auto"/>
        <w:jc w:val="both"/>
        <w:rPr>
          <w:rFonts w:ascii="Times New Roman" w:hAnsi="Times New Roman" w:cs="Times New Roman"/>
          <w:b/>
          <w:bCs/>
          <w:sz w:val="28"/>
          <w:szCs w:val="28"/>
          <w:lang w:eastAsia="uk-UA"/>
        </w:rPr>
      </w:pPr>
    </w:p>
    <w:tbl>
      <w:tblPr>
        <w:tblW w:w="17790" w:type="dxa"/>
        <w:jc w:val="center"/>
        <w:tblLayout w:type="fixed"/>
        <w:tblLook w:val="01E0" w:firstRow="1" w:lastRow="1" w:firstColumn="1" w:lastColumn="1" w:noHBand="0" w:noVBand="0"/>
      </w:tblPr>
      <w:tblGrid>
        <w:gridCol w:w="8152"/>
        <w:gridCol w:w="1134"/>
        <w:gridCol w:w="4252"/>
        <w:gridCol w:w="4252"/>
      </w:tblGrid>
      <w:tr w:rsidR="00DA3F6A" w:rsidRPr="00AC26CE" w:rsidTr="00DA3F6A">
        <w:trPr>
          <w:jc w:val="center"/>
        </w:trPr>
        <w:tc>
          <w:tcPr>
            <w:tcW w:w="8153" w:type="dxa"/>
          </w:tcPr>
          <w:p w:rsidR="00DA3F6A" w:rsidRDefault="00DA3F6A">
            <w:pPr>
              <w:tabs>
                <w:tab w:val="left" w:pos="844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tc>
        <w:tc>
          <w:tcPr>
            <w:tcW w:w="1134" w:type="dxa"/>
            <w:hideMark/>
          </w:tcPr>
          <w:p w:rsidR="00DA3F6A" w:rsidRPr="00AC26CE" w:rsidRDefault="00DA3F6A">
            <w:pPr>
              <w:tabs>
                <w:tab w:val="left" w:pos="8447"/>
              </w:tabs>
              <w:spacing w:after="0" w:line="240" w:lineRule="auto"/>
              <w:ind w:firstLine="27"/>
              <w:jc w:val="center"/>
              <w:rPr>
                <w:rFonts w:ascii="Times New Roman" w:hAnsi="Times New Roman" w:cs="Times New Roman"/>
                <w:sz w:val="28"/>
                <w:szCs w:val="28"/>
                <w:lang w:eastAsia="ru-RU"/>
              </w:rPr>
            </w:pPr>
            <w:r w:rsidRPr="00AC26CE">
              <w:rPr>
                <w:rFonts w:ascii="Times New Roman" w:hAnsi="Times New Roman" w:cs="Times New Roman"/>
                <w:noProof/>
                <w:sz w:val="28"/>
                <w:szCs w:val="28"/>
                <w:lang w:eastAsia="uk-UA"/>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53" w:type="dxa"/>
            <w:hideMark/>
          </w:tcPr>
          <w:p w:rsidR="00DA3F6A" w:rsidRPr="00AC26CE" w:rsidRDefault="00DA3F6A">
            <w:pPr>
              <w:tabs>
                <w:tab w:val="left" w:pos="8447"/>
              </w:tabs>
              <w:spacing w:after="0" w:line="240" w:lineRule="auto"/>
              <w:jc w:val="both"/>
              <w:rPr>
                <w:rFonts w:ascii="Times New Roman" w:hAnsi="Times New Roman" w:cs="Times New Roman"/>
                <w:sz w:val="28"/>
                <w:szCs w:val="28"/>
                <w:lang w:eastAsia="ru-RU"/>
              </w:rPr>
            </w:pPr>
            <w:r w:rsidRPr="00AC26CE">
              <w:rPr>
                <w:rFonts w:ascii="Times New Roman" w:hAnsi="Times New Roman" w:cs="Times New Roman"/>
                <w:sz w:val="28"/>
                <w:szCs w:val="28"/>
                <w:lang w:eastAsia="ru-RU"/>
              </w:rPr>
              <w:t xml:space="preserve">              Про</w:t>
            </w:r>
            <w:r w:rsidR="003A789A">
              <w:rPr>
                <w:rFonts w:ascii="Times New Roman" w:hAnsi="Times New Roman" w:cs="Times New Roman"/>
                <w:sz w:val="28"/>
                <w:szCs w:val="28"/>
                <w:lang w:eastAsia="ru-RU"/>
              </w:rPr>
              <w:t>є</w:t>
            </w:r>
            <w:r w:rsidRPr="00AC26CE">
              <w:rPr>
                <w:rFonts w:ascii="Times New Roman" w:hAnsi="Times New Roman" w:cs="Times New Roman"/>
                <w:sz w:val="28"/>
                <w:szCs w:val="28"/>
                <w:lang w:eastAsia="ru-RU"/>
              </w:rPr>
              <w:t xml:space="preserve">кт оприлюднено </w:t>
            </w:r>
          </w:p>
          <w:p w:rsidR="00DA3F6A" w:rsidRPr="00AC26CE" w:rsidRDefault="00DA3F6A" w:rsidP="000D72D9">
            <w:pPr>
              <w:tabs>
                <w:tab w:val="left" w:pos="8447"/>
              </w:tabs>
              <w:spacing w:after="0" w:line="240" w:lineRule="auto"/>
              <w:jc w:val="both"/>
              <w:rPr>
                <w:rFonts w:ascii="Times New Roman" w:hAnsi="Times New Roman" w:cs="Times New Roman"/>
                <w:sz w:val="28"/>
                <w:szCs w:val="28"/>
                <w:lang w:eastAsia="ru-RU"/>
              </w:rPr>
            </w:pPr>
            <w:r w:rsidRPr="00AC26CE">
              <w:rPr>
                <w:rFonts w:ascii="Times New Roman" w:hAnsi="Times New Roman" w:cs="Times New Roman"/>
                <w:sz w:val="28"/>
                <w:szCs w:val="28"/>
                <w:lang w:eastAsia="ru-RU"/>
              </w:rPr>
              <w:t xml:space="preserve">               </w:t>
            </w:r>
            <w:r w:rsidR="000D72D9">
              <w:rPr>
                <w:rFonts w:ascii="Times New Roman" w:hAnsi="Times New Roman" w:cs="Times New Roman"/>
                <w:sz w:val="28"/>
                <w:szCs w:val="28"/>
                <w:lang w:eastAsia="ru-RU"/>
              </w:rPr>
              <w:t>«    »                      2020 р.</w:t>
            </w:r>
          </w:p>
        </w:tc>
        <w:tc>
          <w:tcPr>
            <w:tcW w:w="4253" w:type="dxa"/>
          </w:tcPr>
          <w:p w:rsidR="00DA3F6A" w:rsidRPr="00AC26CE" w:rsidRDefault="00DA3F6A">
            <w:pPr>
              <w:tabs>
                <w:tab w:val="left" w:pos="8447"/>
              </w:tabs>
              <w:spacing w:after="0" w:line="240" w:lineRule="auto"/>
              <w:jc w:val="both"/>
              <w:rPr>
                <w:rFonts w:ascii="Times New Roman" w:hAnsi="Times New Roman" w:cs="Times New Roman"/>
                <w:sz w:val="28"/>
                <w:szCs w:val="28"/>
                <w:lang w:eastAsia="ru-RU"/>
              </w:rPr>
            </w:pPr>
          </w:p>
        </w:tc>
      </w:tr>
    </w:tbl>
    <w:p w:rsidR="00DA3F6A" w:rsidRPr="00AC26CE" w:rsidRDefault="00DA3F6A" w:rsidP="00DA3F6A">
      <w:pPr>
        <w:keepNext/>
        <w:spacing w:after="0" w:line="240" w:lineRule="auto"/>
        <w:jc w:val="center"/>
        <w:outlineLvl w:val="2"/>
        <w:rPr>
          <w:rFonts w:ascii="Times New Roman" w:hAnsi="Times New Roman" w:cs="Times New Roman"/>
          <w:kern w:val="2"/>
          <w:sz w:val="28"/>
          <w:szCs w:val="28"/>
          <w:lang w:eastAsia="ru-RU"/>
        </w:rPr>
      </w:pPr>
      <w:r w:rsidRPr="00AC26CE">
        <w:rPr>
          <w:rFonts w:ascii="Times New Roman" w:hAnsi="Times New Roman" w:cs="Times New Roman"/>
          <w:kern w:val="2"/>
          <w:sz w:val="28"/>
          <w:szCs w:val="28"/>
          <w:lang w:eastAsia="ru-RU"/>
        </w:rPr>
        <w:t>СУМСЬКА МІСЬКА РАДА</w:t>
      </w:r>
    </w:p>
    <w:p w:rsidR="00DA3F6A" w:rsidRPr="00AC26CE" w:rsidRDefault="00DA3F6A" w:rsidP="00DA3F6A">
      <w:pPr>
        <w:keepNext/>
        <w:tabs>
          <w:tab w:val="left" w:pos="4111"/>
        </w:tabs>
        <w:spacing w:after="0" w:line="240" w:lineRule="auto"/>
        <w:jc w:val="center"/>
        <w:outlineLvl w:val="3"/>
        <w:rPr>
          <w:rFonts w:ascii="Times New Roman" w:hAnsi="Times New Roman" w:cs="Times New Roman"/>
          <w:kern w:val="2"/>
          <w:sz w:val="28"/>
          <w:szCs w:val="28"/>
          <w:lang w:eastAsia="ru-RU"/>
        </w:rPr>
      </w:pPr>
      <w:r w:rsidRPr="00AC26CE">
        <w:rPr>
          <w:rFonts w:ascii="Times New Roman" w:hAnsi="Times New Roman" w:cs="Times New Roman"/>
          <w:kern w:val="2"/>
          <w:sz w:val="28"/>
          <w:szCs w:val="28"/>
          <w:lang w:eastAsia="ru-RU"/>
        </w:rPr>
        <w:t>VIІ СКЛИКАННЯ            СЕСІЯ</w:t>
      </w:r>
    </w:p>
    <w:p w:rsidR="00DA3F6A" w:rsidRPr="00AC26CE" w:rsidRDefault="00DA3F6A" w:rsidP="00DA3F6A">
      <w:pPr>
        <w:keepNext/>
        <w:spacing w:after="0" w:line="240" w:lineRule="auto"/>
        <w:jc w:val="center"/>
        <w:outlineLvl w:val="3"/>
        <w:rPr>
          <w:rFonts w:ascii="Times New Roman" w:hAnsi="Times New Roman" w:cs="Times New Roman"/>
          <w:b/>
          <w:bCs/>
          <w:kern w:val="2"/>
          <w:sz w:val="28"/>
          <w:szCs w:val="28"/>
          <w:lang w:eastAsia="ru-RU"/>
        </w:rPr>
      </w:pPr>
      <w:r w:rsidRPr="00AC26CE">
        <w:rPr>
          <w:rFonts w:ascii="Times New Roman" w:hAnsi="Times New Roman" w:cs="Times New Roman"/>
          <w:b/>
          <w:bCs/>
          <w:kern w:val="2"/>
          <w:sz w:val="28"/>
          <w:szCs w:val="28"/>
          <w:lang w:eastAsia="ru-RU"/>
        </w:rPr>
        <w:t>РІШЕННЯ</w:t>
      </w:r>
    </w:p>
    <w:p w:rsidR="00DA3F6A" w:rsidRPr="00AC26CE" w:rsidRDefault="00DA3F6A" w:rsidP="00DA3F6A">
      <w:pPr>
        <w:spacing w:after="0" w:line="240" w:lineRule="auto"/>
        <w:jc w:val="both"/>
        <w:rPr>
          <w:rFonts w:ascii="Times New Roman" w:hAnsi="Times New Roman" w:cs="Times New Roman"/>
          <w:kern w:val="2"/>
          <w:sz w:val="28"/>
          <w:szCs w:val="28"/>
          <w:lang w:eastAsia="ru-RU"/>
        </w:rPr>
      </w:pPr>
    </w:p>
    <w:tbl>
      <w:tblPr>
        <w:tblW w:w="9570" w:type="dxa"/>
        <w:tblLayout w:type="fixed"/>
        <w:tblLook w:val="04A0" w:firstRow="1" w:lastRow="0" w:firstColumn="1" w:lastColumn="0" w:noHBand="0" w:noVBand="1"/>
      </w:tblPr>
      <w:tblGrid>
        <w:gridCol w:w="4792"/>
        <w:gridCol w:w="4778"/>
      </w:tblGrid>
      <w:tr w:rsidR="00DA3F6A" w:rsidRPr="00AC26CE" w:rsidTr="00DA3F6A">
        <w:tc>
          <w:tcPr>
            <w:tcW w:w="4788" w:type="dxa"/>
            <w:hideMark/>
          </w:tcPr>
          <w:p w:rsidR="00DA3F6A" w:rsidRPr="00AC26CE" w:rsidRDefault="00DA3F6A">
            <w:pPr>
              <w:spacing w:after="0" w:line="240" w:lineRule="auto"/>
              <w:jc w:val="both"/>
              <w:rPr>
                <w:rFonts w:ascii="Times New Roman" w:hAnsi="Times New Roman" w:cs="Times New Roman"/>
                <w:kern w:val="2"/>
                <w:sz w:val="28"/>
                <w:szCs w:val="28"/>
                <w:lang w:eastAsia="ru-RU"/>
              </w:rPr>
            </w:pPr>
            <w:r w:rsidRPr="00AC26CE">
              <w:rPr>
                <w:rFonts w:ascii="Times New Roman" w:hAnsi="Times New Roman" w:cs="Times New Roman"/>
                <w:kern w:val="2"/>
                <w:sz w:val="28"/>
                <w:szCs w:val="28"/>
                <w:lang w:eastAsia="ru-RU"/>
              </w:rPr>
              <w:t>від                              №          - МР</w:t>
            </w:r>
          </w:p>
          <w:p w:rsidR="00DA3F6A" w:rsidRPr="00AC26CE" w:rsidRDefault="00DA3F6A">
            <w:pPr>
              <w:spacing w:after="0" w:line="240" w:lineRule="auto"/>
              <w:jc w:val="both"/>
              <w:rPr>
                <w:rFonts w:ascii="Times New Roman" w:hAnsi="Times New Roman" w:cs="Times New Roman"/>
                <w:kern w:val="2"/>
                <w:sz w:val="28"/>
                <w:szCs w:val="28"/>
                <w:lang w:eastAsia="ru-RU"/>
              </w:rPr>
            </w:pPr>
            <w:r w:rsidRPr="00AC26CE">
              <w:rPr>
                <w:rFonts w:ascii="Times New Roman" w:hAnsi="Times New Roman" w:cs="Times New Roman"/>
                <w:kern w:val="2"/>
                <w:sz w:val="28"/>
                <w:szCs w:val="28"/>
                <w:lang w:eastAsia="ru-RU"/>
              </w:rPr>
              <w:t>м. Суми</w:t>
            </w:r>
          </w:p>
        </w:tc>
        <w:tc>
          <w:tcPr>
            <w:tcW w:w="4775" w:type="dxa"/>
          </w:tcPr>
          <w:p w:rsidR="00DA3F6A" w:rsidRPr="00AC26CE" w:rsidRDefault="00DA3F6A">
            <w:pPr>
              <w:spacing w:after="0" w:line="240" w:lineRule="auto"/>
              <w:jc w:val="both"/>
              <w:rPr>
                <w:rFonts w:ascii="Times New Roman" w:hAnsi="Times New Roman" w:cs="Times New Roman"/>
                <w:b/>
                <w:bCs/>
                <w:kern w:val="2"/>
                <w:sz w:val="28"/>
                <w:szCs w:val="28"/>
                <w:lang w:eastAsia="ru-RU"/>
              </w:rPr>
            </w:pPr>
          </w:p>
        </w:tc>
      </w:tr>
      <w:tr w:rsidR="00DA3F6A" w:rsidRPr="00AC26CE" w:rsidTr="00DA3F6A">
        <w:tc>
          <w:tcPr>
            <w:tcW w:w="4788" w:type="dxa"/>
          </w:tcPr>
          <w:p w:rsidR="00DA3F6A" w:rsidRPr="00AC26CE" w:rsidRDefault="00DA3F6A">
            <w:pPr>
              <w:spacing w:after="0" w:line="240" w:lineRule="auto"/>
              <w:jc w:val="both"/>
              <w:rPr>
                <w:rFonts w:ascii="Times New Roman" w:hAnsi="Times New Roman" w:cs="Times New Roman"/>
                <w:kern w:val="2"/>
                <w:sz w:val="28"/>
                <w:szCs w:val="28"/>
                <w:lang w:eastAsia="ru-RU"/>
              </w:rPr>
            </w:pPr>
          </w:p>
        </w:tc>
        <w:tc>
          <w:tcPr>
            <w:tcW w:w="4775" w:type="dxa"/>
          </w:tcPr>
          <w:p w:rsidR="00DA3F6A" w:rsidRPr="00AC26CE" w:rsidRDefault="00DA3F6A">
            <w:pPr>
              <w:spacing w:after="0" w:line="240" w:lineRule="auto"/>
              <w:jc w:val="both"/>
              <w:rPr>
                <w:rFonts w:ascii="Times New Roman" w:hAnsi="Times New Roman" w:cs="Times New Roman"/>
                <w:b/>
                <w:bCs/>
                <w:kern w:val="2"/>
                <w:sz w:val="28"/>
                <w:szCs w:val="28"/>
                <w:lang w:eastAsia="ru-RU"/>
              </w:rPr>
            </w:pPr>
          </w:p>
        </w:tc>
      </w:tr>
      <w:tr w:rsidR="00DA3F6A" w:rsidRPr="00AC26CE" w:rsidTr="00DA3F6A">
        <w:tc>
          <w:tcPr>
            <w:tcW w:w="4788" w:type="dxa"/>
            <w:hideMark/>
          </w:tcPr>
          <w:p w:rsidR="00DA3F6A" w:rsidRPr="00AC26CE" w:rsidRDefault="00DA3F6A" w:rsidP="000479C4">
            <w:pPr>
              <w:keepNext/>
              <w:keepLines/>
              <w:spacing w:after="0" w:line="240" w:lineRule="auto"/>
              <w:jc w:val="both"/>
              <w:rPr>
                <w:rFonts w:ascii="Times New Roman" w:hAnsi="Times New Roman" w:cs="Times New Roman"/>
                <w:sz w:val="28"/>
                <w:szCs w:val="28"/>
                <w:lang w:eastAsia="ru-RU"/>
              </w:rPr>
            </w:pPr>
            <w:r w:rsidRPr="00AC26CE">
              <w:rPr>
                <w:rFonts w:ascii="Times New Roman" w:hAnsi="Times New Roman" w:cs="Times New Roman"/>
                <w:sz w:val="28"/>
                <w:szCs w:val="28"/>
                <w:lang w:eastAsia="uk-UA"/>
              </w:rPr>
              <w:t xml:space="preserve">Про затвердження Порядку здійснення доплати на придбання житла особам з інвалідністю, які пересуваються на </w:t>
            </w:r>
            <w:r w:rsidR="000479C4">
              <w:rPr>
                <w:rFonts w:ascii="Times New Roman" w:hAnsi="Times New Roman" w:cs="Times New Roman"/>
                <w:sz w:val="28"/>
                <w:szCs w:val="28"/>
                <w:lang w:eastAsia="uk-UA"/>
              </w:rPr>
              <w:t>кріслах колісних</w:t>
            </w:r>
          </w:p>
        </w:tc>
        <w:tc>
          <w:tcPr>
            <w:tcW w:w="4775" w:type="dxa"/>
          </w:tcPr>
          <w:p w:rsidR="00DA3F6A" w:rsidRPr="00AC26CE" w:rsidRDefault="00DA3F6A">
            <w:pPr>
              <w:spacing w:after="0" w:line="240" w:lineRule="auto"/>
              <w:jc w:val="both"/>
              <w:rPr>
                <w:rFonts w:ascii="Times New Roman" w:hAnsi="Times New Roman" w:cs="Times New Roman"/>
                <w:sz w:val="28"/>
                <w:szCs w:val="28"/>
                <w:lang w:eastAsia="ru-RU"/>
              </w:rPr>
            </w:pPr>
          </w:p>
        </w:tc>
      </w:tr>
    </w:tbl>
    <w:p w:rsidR="00DA3F6A" w:rsidRPr="00AC26CE" w:rsidRDefault="00DA3F6A" w:rsidP="00DA3F6A">
      <w:pPr>
        <w:spacing w:after="0" w:line="240" w:lineRule="auto"/>
        <w:ind w:firstLine="720"/>
        <w:jc w:val="both"/>
        <w:rPr>
          <w:rFonts w:ascii="Times New Roman" w:hAnsi="Times New Roman" w:cs="Times New Roman"/>
          <w:sz w:val="28"/>
          <w:szCs w:val="28"/>
          <w:lang w:eastAsia="ru-RU"/>
        </w:rPr>
      </w:pPr>
    </w:p>
    <w:p w:rsidR="00DA3F6A" w:rsidRPr="00AC26CE" w:rsidRDefault="00DA3F6A" w:rsidP="00326C73">
      <w:pPr>
        <w:spacing w:line="240" w:lineRule="auto"/>
        <w:ind w:firstLine="709"/>
        <w:jc w:val="both"/>
        <w:rPr>
          <w:rFonts w:ascii="Times New Roman" w:hAnsi="Times New Roman" w:cs="Times New Roman"/>
          <w:sz w:val="28"/>
          <w:szCs w:val="28"/>
        </w:rPr>
      </w:pPr>
      <w:r w:rsidRPr="00AC26CE">
        <w:rPr>
          <w:rFonts w:ascii="Times New Roman" w:hAnsi="Times New Roman" w:cs="Times New Roman"/>
          <w:sz w:val="28"/>
          <w:szCs w:val="28"/>
          <w:shd w:val="clear" w:color="auto" w:fill="FFFFFF"/>
          <w:lang w:eastAsia="uk-UA"/>
        </w:rPr>
        <w:t xml:space="preserve">З метою соціального захисту осіб </w:t>
      </w:r>
      <w:r w:rsidRPr="00AC26CE">
        <w:rPr>
          <w:rFonts w:ascii="Times New Roman" w:hAnsi="Times New Roman" w:cs="Times New Roman"/>
          <w:sz w:val="28"/>
          <w:szCs w:val="28"/>
          <w:lang w:eastAsia="uk-UA"/>
        </w:rPr>
        <w:t>з інвалідніст</w:t>
      </w:r>
      <w:r w:rsidR="00EF3ADB">
        <w:rPr>
          <w:rFonts w:ascii="Times New Roman" w:hAnsi="Times New Roman" w:cs="Times New Roman"/>
          <w:sz w:val="28"/>
          <w:szCs w:val="28"/>
          <w:lang w:eastAsia="uk-UA"/>
        </w:rPr>
        <w:t xml:space="preserve">ю, які пересуваються на кріслах </w:t>
      </w:r>
      <w:r w:rsidRPr="00AC26CE">
        <w:rPr>
          <w:rFonts w:ascii="Times New Roman" w:hAnsi="Times New Roman" w:cs="Times New Roman"/>
          <w:sz w:val="28"/>
          <w:szCs w:val="28"/>
          <w:lang w:eastAsia="uk-UA"/>
        </w:rPr>
        <w:t xml:space="preserve">колісних, сприяння в заміні житла особам </w:t>
      </w:r>
      <w:r w:rsidR="00326C73">
        <w:rPr>
          <w:rFonts w:ascii="Times New Roman" w:hAnsi="Times New Roman" w:cs="Times New Roman"/>
          <w:sz w:val="28"/>
          <w:szCs w:val="28"/>
          <w:lang w:eastAsia="uk-UA"/>
        </w:rPr>
        <w:t xml:space="preserve">даної категорії, </w:t>
      </w:r>
      <w:r w:rsidRPr="00AC26CE">
        <w:rPr>
          <w:rFonts w:ascii="Times New Roman" w:hAnsi="Times New Roman" w:cs="Times New Roman"/>
          <w:sz w:val="28"/>
          <w:szCs w:val="28"/>
          <w:lang w:eastAsia="uk-UA"/>
        </w:rPr>
        <w:t xml:space="preserve">у разі його невідповідності вимогам </w:t>
      </w:r>
      <w:r w:rsidR="003E60C6" w:rsidRPr="00AC26CE">
        <w:rPr>
          <w:rFonts w:ascii="Times New Roman" w:hAnsi="Times New Roman" w:cs="Times New Roman"/>
          <w:sz w:val="28"/>
          <w:szCs w:val="28"/>
          <w:lang w:eastAsia="uk-UA"/>
        </w:rPr>
        <w:t>Державних будівельних норм України</w:t>
      </w:r>
      <w:r w:rsidR="00326C73">
        <w:rPr>
          <w:rFonts w:ascii="Times New Roman" w:hAnsi="Times New Roman" w:cs="Times New Roman"/>
          <w:sz w:val="28"/>
          <w:szCs w:val="28"/>
          <w:lang w:eastAsia="uk-UA"/>
        </w:rPr>
        <w:t>,</w:t>
      </w:r>
      <w:r w:rsidR="003E60C6" w:rsidRPr="00AC26CE">
        <w:rPr>
          <w:rFonts w:ascii="Times New Roman" w:hAnsi="Times New Roman" w:cs="Times New Roman"/>
          <w:sz w:val="28"/>
          <w:szCs w:val="28"/>
          <w:lang w:eastAsia="uk-UA"/>
        </w:rPr>
        <w:t xml:space="preserve"> у частині </w:t>
      </w:r>
      <w:r w:rsidRPr="00AC26CE">
        <w:rPr>
          <w:rFonts w:ascii="Times New Roman" w:hAnsi="Times New Roman" w:cs="Times New Roman"/>
          <w:sz w:val="28"/>
          <w:szCs w:val="28"/>
          <w:lang w:eastAsia="uk-UA"/>
        </w:rPr>
        <w:t>безперешкодного</w:t>
      </w:r>
      <w:r w:rsidRPr="00AC26CE">
        <w:rPr>
          <w:rFonts w:ascii="Times New Roman" w:hAnsi="Times New Roman" w:cs="Times New Roman"/>
          <w:color w:val="FF0000"/>
          <w:sz w:val="28"/>
          <w:szCs w:val="28"/>
          <w:lang w:eastAsia="uk-UA"/>
        </w:rPr>
        <w:t xml:space="preserve"> </w:t>
      </w:r>
      <w:r w:rsidRPr="00AC26CE">
        <w:rPr>
          <w:rFonts w:ascii="Times New Roman" w:hAnsi="Times New Roman" w:cs="Times New Roman"/>
          <w:sz w:val="28"/>
          <w:szCs w:val="28"/>
          <w:lang w:eastAsia="uk-UA"/>
        </w:rPr>
        <w:t xml:space="preserve">доступу </w:t>
      </w:r>
      <w:r w:rsidR="00326C73">
        <w:rPr>
          <w:rFonts w:ascii="Times New Roman" w:hAnsi="Times New Roman" w:cs="Times New Roman"/>
          <w:sz w:val="28"/>
          <w:szCs w:val="28"/>
          <w:lang w:eastAsia="uk-UA"/>
        </w:rPr>
        <w:t xml:space="preserve">до нього </w:t>
      </w:r>
      <w:r w:rsidRPr="00AC26CE">
        <w:rPr>
          <w:rFonts w:ascii="Times New Roman" w:hAnsi="Times New Roman" w:cs="Times New Roman"/>
          <w:sz w:val="28"/>
          <w:szCs w:val="28"/>
          <w:lang w:eastAsia="uk-UA"/>
        </w:rPr>
        <w:t>та неможливості пристосування</w:t>
      </w:r>
      <w:r w:rsidR="00326C73">
        <w:rPr>
          <w:rFonts w:ascii="Times New Roman" w:hAnsi="Times New Roman" w:cs="Times New Roman"/>
          <w:sz w:val="28"/>
          <w:szCs w:val="28"/>
          <w:lang w:eastAsia="uk-UA"/>
        </w:rPr>
        <w:t xml:space="preserve"> його</w:t>
      </w:r>
      <w:r w:rsidRPr="00AC26CE">
        <w:rPr>
          <w:rFonts w:ascii="Times New Roman" w:hAnsi="Times New Roman" w:cs="Times New Roman"/>
          <w:sz w:val="28"/>
          <w:szCs w:val="28"/>
          <w:lang w:eastAsia="uk-UA"/>
        </w:rPr>
        <w:t xml:space="preserve"> </w:t>
      </w:r>
      <w:r w:rsidR="00326C73">
        <w:rPr>
          <w:rFonts w:ascii="Times New Roman" w:hAnsi="Times New Roman" w:cs="Times New Roman"/>
          <w:sz w:val="28"/>
          <w:szCs w:val="28"/>
          <w:lang w:eastAsia="uk-UA"/>
        </w:rPr>
        <w:t xml:space="preserve">до їх </w:t>
      </w:r>
      <w:r w:rsidRPr="00AC26CE">
        <w:rPr>
          <w:rFonts w:ascii="Times New Roman" w:hAnsi="Times New Roman" w:cs="Times New Roman"/>
          <w:sz w:val="28"/>
          <w:szCs w:val="28"/>
          <w:lang w:eastAsia="uk-UA"/>
        </w:rPr>
        <w:t>потреб</w:t>
      </w:r>
      <w:r w:rsidRPr="00AC26CE">
        <w:rPr>
          <w:rFonts w:ascii="Times New Roman" w:hAnsi="Times New Roman" w:cs="Times New Roman"/>
          <w:sz w:val="28"/>
          <w:szCs w:val="28"/>
          <w:shd w:val="clear" w:color="auto" w:fill="FFFFFF"/>
          <w:lang w:eastAsia="uk-UA"/>
        </w:rPr>
        <w:t>, відповідно до Закону України  «Про основи соціальної захищеності осіб з інвалідністю в Україні», рішення Сумської міської ради від __.__.20</w:t>
      </w:r>
      <w:r w:rsidR="00BA410B">
        <w:rPr>
          <w:rFonts w:ascii="Times New Roman" w:hAnsi="Times New Roman" w:cs="Times New Roman"/>
          <w:sz w:val="28"/>
          <w:szCs w:val="28"/>
          <w:shd w:val="clear" w:color="auto" w:fill="FFFFFF"/>
          <w:lang w:eastAsia="uk-UA"/>
        </w:rPr>
        <w:t>20</w:t>
      </w:r>
      <w:r w:rsidRPr="00AC26CE">
        <w:rPr>
          <w:rFonts w:ascii="Times New Roman" w:hAnsi="Times New Roman" w:cs="Times New Roman"/>
          <w:sz w:val="28"/>
          <w:szCs w:val="28"/>
          <w:shd w:val="clear" w:color="auto" w:fill="FFFFFF"/>
          <w:lang w:eastAsia="uk-UA"/>
        </w:rPr>
        <w:t xml:space="preserve"> № ___-МР «Про </w:t>
      </w:r>
      <w:r w:rsidRPr="00AC26CE">
        <w:rPr>
          <w:rFonts w:ascii="Times New Roman" w:hAnsi="Times New Roman" w:cs="Times New Roman"/>
          <w:sz w:val="28"/>
          <w:szCs w:val="28"/>
        </w:rPr>
        <w:t>міську цільову програму соціальної підтримки осіб з інвалідніст</w:t>
      </w:r>
      <w:r w:rsidR="00EF3ADB">
        <w:rPr>
          <w:rFonts w:ascii="Times New Roman" w:hAnsi="Times New Roman" w:cs="Times New Roman"/>
          <w:sz w:val="28"/>
          <w:szCs w:val="28"/>
        </w:rPr>
        <w:t xml:space="preserve">ю, які пересуваються на кріслах </w:t>
      </w:r>
      <w:r w:rsidRPr="00AC26CE">
        <w:rPr>
          <w:rFonts w:ascii="Times New Roman" w:hAnsi="Times New Roman" w:cs="Times New Roman"/>
          <w:sz w:val="28"/>
          <w:szCs w:val="28"/>
        </w:rPr>
        <w:t>колісних, на 20</w:t>
      </w:r>
      <w:r w:rsidR="00BA410B">
        <w:rPr>
          <w:rFonts w:ascii="Times New Roman" w:hAnsi="Times New Roman" w:cs="Times New Roman"/>
          <w:sz w:val="28"/>
          <w:szCs w:val="28"/>
        </w:rPr>
        <w:t>2</w:t>
      </w:r>
      <w:r w:rsidR="00231E4B">
        <w:rPr>
          <w:rFonts w:ascii="Times New Roman" w:hAnsi="Times New Roman" w:cs="Times New Roman"/>
          <w:sz w:val="28"/>
          <w:szCs w:val="28"/>
        </w:rPr>
        <w:t>1</w:t>
      </w:r>
      <w:r w:rsidRPr="00AC26CE">
        <w:rPr>
          <w:rFonts w:ascii="Times New Roman" w:hAnsi="Times New Roman" w:cs="Times New Roman"/>
          <w:sz w:val="28"/>
          <w:szCs w:val="28"/>
        </w:rPr>
        <w:t>-202</w:t>
      </w:r>
      <w:r w:rsidR="00231E4B">
        <w:rPr>
          <w:rFonts w:ascii="Times New Roman" w:hAnsi="Times New Roman" w:cs="Times New Roman"/>
          <w:sz w:val="28"/>
          <w:szCs w:val="28"/>
        </w:rPr>
        <w:t>3</w:t>
      </w:r>
      <w:r w:rsidR="00BE331C">
        <w:rPr>
          <w:rFonts w:ascii="Times New Roman" w:hAnsi="Times New Roman" w:cs="Times New Roman"/>
          <w:sz w:val="28"/>
          <w:szCs w:val="28"/>
        </w:rPr>
        <w:t xml:space="preserve"> роки»</w:t>
      </w:r>
      <w:r w:rsidR="00326C73">
        <w:rPr>
          <w:rFonts w:ascii="Times New Roman" w:hAnsi="Times New Roman" w:cs="Times New Roman"/>
          <w:sz w:val="28"/>
          <w:szCs w:val="28"/>
          <w:lang w:eastAsia="uk-UA"/>
        </w:rPr>
        <w:t xml:space="preserve">, </w:t>
      </w:r>
      <w:r w:rsidR="00631501" w:rsidRPr="00631501">
        <w:rPr>
          <w:rFonts w:ascii="Times New Roman" w:hAnsi="Times New Roman" w:cs="Times New Roman"/>
          <w:sz w:val="28"/>
          <w:szCs w:val="28"/>
        </w:rPr>
        <w:t xml:space="preserve">ураховуючи рішення </w:t>
      </w:r>
      <w:r w:rsidR="00631501" w:rsidRPr="00631501">
        <w:rPr>
          <w:rFonts w:ascii="Times New Roman" w:hAnsi="Times New Roman" w:cs="Times New Roman"/>
          <w:sz w:val="28"/>
          <w:szCs w:val="28"/>
          <w:lang w:eastAsia="uk-UA"/>
        </w:rPr>
        <w:t xml:space="preserve">постійної комісії з питань охорони здоров’я, соціального захисту населення, освіти, науки, культури, туризму, сім’ї, молоді та спорту Сумської міської ради (протокол від </w:t>
      </w:r>
      <w:r w:rsidR="005E7009">
        <w:rPr>
          <w:rFonts w:ascii="Times New Roman" w:hAnsi="Times New Roman" w:cs="Times New Roman"/>
          <w:sz w:val="28"/>
          <w:szCs w:val="28"/>
          <w:lang w:eastAsia="uk-UA"/>
        </w:rPr>
        <w:t>05.08.2020 № 73</w:t>
      </w:r>
      <w:r w:rsidR="00631501" w:rsidRPr="00631501">
        <w:rPr>
          <w:rFonts w:ascii="Times New Roman" w:hAnsi="Times New Roman" w:cs="Times New Roman"/>
          <w:sz w:val="28"/>
          <w:szCs w:val="28"/>
          <w:lang w:eastAsia="uk-UA"/>
        </w:rPr>
        <w:t>)</w:t>
      </w:r>
      <w:r w:rsidR="00631501">
        <w:rPr>
          <w:rFonts w:ascii="Times New Roman" w:hAnsi="Times New Roman" w:cs="Times New Roman"/>
          <w:sz w:val="28"/>
          <w:szCs w:val="28"/>
          <w:lang w:eastAsia="uk-UA"/>
        </w:rPr>
        <w:t xml:space="preserve">, </w:t>
      </w:r>
      <w:r w:rsidRPr="00631501">
        <w:rPr>
          <w:rFonts w:ascii="Times New Roman" w:hAnsi="Times New Roman" w:cs="Times New Roman"/>
          <w:sz w:val="28"/>
          <w:szCs w:val="28"/>
          <w:lang w:eastAsia="ru-RU"/>
        </w:rPr>
        <w:t>керуючись статтею 25 Закону України «Про місцеве</w:t>
      </w:r>
      <w:r w:rsidRPr="00AC26CE">
        <w:rPr>
          <w:rFonts w:ascii="Times New Roman" w:hAnsi="Times New Roman" w:cs="Times New Roman"/>
          <w:sz w:val="28"/>
          <w:szCs w:val="28"/>
          <w:lang w:eastAsia="ru-RU"/>
        </w:rPr>
        <w:t xml:space="preserve"> самоврядування в Україні», </w:t>
      </w:r>
      <w:r w:rsidRPr="00AC26CE">
        <w:rPr>
          <w:rFonts w:ascii="Times New Roman" w:hAnsi="Times New Roman" w:cs="Times New Roman"/>
          <w:b/>
          <w:bCs/>
          <w:kern w:val="2"/>
          <w:sz w:val="28"/>
          <w:szCs w:val="28"/>
          <w:lang w:eastAsia="ru-RU"/>
        </w:rPr>
        <w:t>Сумська міська рада</w:t>
      </w:r>
    </w:p>
    <w:p w:rsidR="00DA3F6A" w:rsidRPr="00AC26CE" w:rsidRDefault="00DA3F6A" w:rsidP="00DA3F6A">
      <w:pPr>
        <w:spacing w:after="0" w:line="240" w:lineRule="auto"/>
        <w:jc w:val="both"/>
        <w:rPr>
          <w:rFonts w:ascii="Times New Roman" w:hAnsi="Times New Roman" w:cs="Times New Roman"/>
          <w:sz w:val="28"/>
          <w:szCs w:val="28"/>
          <w:lang w:eastAsia="ru-RU"/>
        </w:rPr>
      </w:pPr>
    </w:p>
    <w:p w:rsidR="00DA3F6A" w:rsidRPr="00AC26CE" w:rsidRDefault="00DA3F6A" w:rsidP="00DA3F6A">
      <w:pPr>
        <w:spacing w:after="0" w:line="240" w:lineRule="auto"/>
        <w:jc w:val="center"/>
        <w:rPr>
          <w:rFonts w:ascii="Times New Roman" w:hAnsi="Times New Roman" w:cs="Times New Roman"/>
          <w:b/>
          <w:bCs/>
          <w:sz w:val="28"/>
          <w:szCs w:val="28"/>
          <w:lang w:eastAsia="ru-RU"/>
        </w:rPr>
      </w:pPr>
      <w:r w:rsidRPr="00AC26CE">
        <w:rPr>
          <w:rFonts w:ascii="Times New Roman" w:hAnsi="Times New Roman" w:cs="Times New Roman"/>
          <w:b/>
          <w:bCs/>
          <w:sz w:val="28"/>
          <w:szCs w:val="28"/>
          <w:lang w:eastAsia="ru-RU"/>
        </w:rPr>
        <w:t>ВИРІШИЛА:</w:t>
      </w:r>
    </w:p>
    <w:p w:rsidR="00DA3F6A" w:rsidRPr="00AC26CE" w:rsidRDefault="00DA3F6A" w:rsidP="00DA3F6A">
      <w:pPr>
        <w:spacing w:after="0" w:line="240" w:lineRule="auto"/>
        <w:jc w:val="both"/>
        <w:rPr>
          <w:rFonts w:ascii="Times New Roman" w:hAnsi="Times New Roman" w:cs="Times New Roman"/>
          <w:kern w:val="2"/>
          <w:sz w:val="28"/>
          <w:szCs w:val="28"/>
          <w:lang w:eastAsia="ru-RU"/>
        </w:rPr>
      </w:pPr>
    </w:p>
    <w:p w:rsidR="00DA3F6A" w:rsidRPr="00AC26CE" w:rsidRDefault="00DA3F6A" w:rsidP="00DA3F6A">
      <w:pPr>
        <w:spacing w:after="0" w:line="240" w:lineRule="auto"/>
        <w:ind w:firstLine="708"/>
        <w:jc w:val="both"/>
        <w:rPr>
          <w:rFonts w:ascii="Times New Roman" w:hAnsi="Times New Roman" w:cs="Times New Roman"/>
          <w:sz w:val="28"/>
          <w:szCs w:val="28"/>
          <w:shd w:val="clear" w:color="auto" w:fill="FFFFFF"/>
          <w:lang w:eastAsia="uk-UA"/>
        </w:rPr>
      </w:pPr>
      <w:r w:rsidRPr="00AC26CE">
        <w:rPr>
          <w:rFonts w:ascii="Times New Roman" w:hAnsi="Times New Roman" w:cs="Times New Roman"/>
          <w:kern w:val="2"/>
          <w:sz w:val="28"/>
          <w:szCs w:val="28"/>
          <w:lang w:eastAsia="ru-RU"/>
        </w:rPr>
        <w:t>1. </w:t>
      </w:r>
      <w:r w:rsidRPr="00AC26CE">
        <w:rPr>
          <w:rFonts w:ascii="Times New Roman" w:hAnsi="Times New Roman" w:cs="Times New Roman"/>
          <w:sz w:val="28"/>
          <w:szCs w:val="28"/>
          <w:shd w:val="clear" w:color="auto" w:fill="FFFFFF"/>
          <w:lang w:eastAsia="uk-UA"/>
        </w:rPr>
        <w:t xml:space="preserve">Затвердити Порядок </w:t>
      </w:r>
      <w:r w:rsidRPr="00AC26CE">
        <w:rPr>
          <w:rFonts w:ascii="Times New Roman" w:hAnsi="Times New Roman" w:cs="Times New Roman"/>
          <w:sz w:val="28"/>
          <w:szCs w:val="28"/>
          <w:lang w:eastAsia="uk-UA"/>
        </w:rPr>
        <w:t>здійснення доплати на придбання житла особам з інвалідніст</w:t>
      </w:r>
      <w:r w:rsidR="00EF3ADB">
        <w:rPr>
          <w:rFonts w:ascii="Times New Roman" w:hAnsi="Times New Roman" w:cs="Times New Roman"/>
          <w:sz w:val="28"/>
          <w:szCs w:val="28"/>
          <w:lang w:eastAsia="uk-UA"/>
        </w:rPr>
        <w:t xml:space="preserve">ю, які пересуваються на кріслах </w:t>
      </w:r>
      <w:r w:rsidRPr="00AC26CE">
        <w:rPr>
          <w:rFonts w:ascii="Times New Roman" w:hAnsi="Times New Roman" w:cs="Times New Roman"/>
          <w:sz w:val="28"/>
          <w:szCs w:val="28"/>
          <w:lang w:eastAsia="uk-UA"/>
        </w:rPr>
        <w:t>колісних</w:t>
      </w:r>
      <w:r w:rsidRPr="00AC26CE">
        <w:rPr>
          <w:rFonts w:ascii="Times New Roman" w:hAnsi="Times New Roman" w:cs="Times New Roman"/>
          <w:sz w:val="28"/>
          <w:szCs w:val="28"/>
          <w:shd w:val="clear" w:color="auto" w:fill="FFFFFF"/>
          <w:lang w:eastAsia="uk-UA"/>
        </w:rPr>
        <w:t xml:space="preserve"> (додається).</w:t>
      </w:r>
    </w:p>
    <w:p w:rsidR="00DA3F6A" w:rsidRPr="00AC26CE" w:rsidRDefault="00DA3F6A" w:rsidP="00DA3F6A">
      <w:pPr>
        <w:spacing w:after="0" w:line="240" w:lineRule="auto"/>
        <w:ind w:firstLine="708"/>
        <w:jc w:val="both"/>
        <w:rPr>
          <w:rFonts w:ascii="Times New Roman" w:hAnsi="Times New Roman" w:cs="Times New Roman"/>
          <w:kern w:val="2"/>
          <w:sz w:val="28"/>
          <w:szCs w:val="28"/>
          <w:lang w:eastAsia="ru-RU"/>
        </w:rPr>
      </w:pPr>
      <w:r w:rsidRPr="00AC26CE">
        <w:rPr>
          <w:rFonts w:ascii="Times New Roman" w:hAnsi="Times New Roman" w:cs="Times New Roman"/>
          <w:kern w:val="2"/>
          <w:sz w:val="28"/>
          <w:szCs w:val="28"/>
          <w:lang w:eastAsia="ru-RU"/>
        </w:rPr>
        <w:t xml:space="preserve">2. </w:t>
      </w:r>
      <w:r w:rsidRPr="00AC26CE">
        <w:rPr>
          <w:rFonts w:ascii="Times New Roman" w:hAnsi="Times New Roman" w:cs="Times New Roman"/>
          <w:sz w:val="28"/>
          <w:szCs w:val="28"/>
        </w:rPr>
        <w:t>Організацію виконання даного рішення покласти на заступників міського голови згідно з розподілом обов’язків.</w:t>
      </w:r>
    </w:p>
    <w:p w:rsidR="00DA3F6A" w:rsidRPr="00AC26CE" w:rsidRDefault="00DA3F6A" w:rsidP="00DA3F6A">
      <w:pPr>
        <w:spacing w:after="0" w:line="240" w:lineRule="auto"/>
        <w:jc w:val="both"/>
        <w:rPr>
          <w:rFonts w:ascii="Times New Roman" w:hAnsi="Times New Roman" w:cs="Times New Roman"/>
          <w:sz w:val="28"/>
          <w:szCs w:val="28"/>
          <w:lang w:eastAsia="ru-RU"/>
        </w:rPr>
      </w:pPr>
    </w:p>
    <w:p w:rsidR="00DA3F6A" w:rsidRPr="00AC26CE" w:rsidRDefault="00DA3F6A" w:rsidP="00DA3F6A">
      <w:pPr>
        <w:spacing w:after="0" w:line="240" w:lineRule="auto"/>
        <w:jc w:val="both"/>
        <w:rPr>
          <w:rFonts w:ascii="Times New Roman" w:hAnsi="Times New Roman" w:cs="Times New Roman"/>
          <w:sz w:val="28"/>
          <w:szCs w:val="28"/>
          <w:lang w:eastAsia="ru-RU"/>
        </w:rPr>
      </w:pPr>
    </w:p>
    <w:p w:rsidR="00DA3F6A" w:rsidRPr="00AC26CE" w:rsidRDefault="0014796C" w:rsidP="00DA3F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Сумський м</w:t>
      </w:r>
      <w:r w:rsidR="00DA3F6A" w:rsidRPr="00AC26CE">
        <w:rPr>
          <w:rFonts w:ascii="Times New Roman" w:hAnsi="Times New Roman" w:cs="Times New Roman"/>
          <w:sz w:val="28"/>
          <w:szCs w:val="28"/>
          <w:lang w:eastAsia="ru-RU"/>
        </w:rPr>
        <w:t>іський голова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DA3F6A" w:rsidRPr="00AC26CE">
        <w:rPr>
          <w:rFonts w:ascii="Times New Roman" w:hAnsi="Times New Roman" w:cs="Times New Roman"/>
          <w:sz w:val="28"/>
          <w:szCs w:val="28"/>
          <w:lang w:eastAsia="ru-RU"/>
        </w:rPr>
        <w:tab/>
      </w:r>
      <w:r w:rsidR="00DA3F6A" w:rsidRPr="00AC26CE">
        <w:rPr>
          <w:rFonts w:ascii="Times New Roman" w:hAnsi="Times New Roman" w:cs="Times New Roman"/>
          <w:sz w:val="28"/>
          <w:szCs w:val="28"/>
          <w:lang w:eastAsia="ru-RU"/>
        </w:rPr>
        <w:tab/>
      </w:r>
      <w:r w:rsidR="00DA3F6A" w:rsidRPr="00AC26CE">
        <w:rPr>
          <w:rFonts w:ascii="Times New Roman" w:hAnsi="Times New Roman" w:cs="Times New Roman"/>
          <w:sz w:val="28"/>
          <w:szCs w:val="28"/>
          <w:lang w:eastAsia="ru-RU"/>
        </w:rPr>
        <w:tab/>
        <w:t xml:space="preserve">        О.М. Лисенко</w:t>
      </w:r>
    </w:p>
    <w:p w:rsidR="00DA3F6A" w:rsidRPr="00AC26CE" w:rsidRDefault="00DA3F6A" w:rsidP="00DA3F6A">
      <w:pPr>
        <w:tabs>
          <w:tab w:val="left" w:pos="4820"/>
        </w:tabs>
        <w:spacing w:after="0" w:line="240" w:lineRule="auto"/>
        <w:jc w:val="both"/>
        <w:rPr>
          <w:rFonts w:ascii="Times New Roman" w:hAnsi="Times New Roman" w:cs="Times New Roman"/>
          <w:sz w:val="28"/>
          <w:szCs w:val="28"/>
          <w:lang w:eastAsia="ru-RU"/>
        </w:rPr>
      </w:pPr>
    </w:p>
    <w:p w:rsidR="00DA3F6A" w:rsidRPr="00AC26CE" w:rsidRDefault="00DA3F6A" w:rsidP="00DA3F6A">
      <w:pPr>
        <w:tabs>
          <w:tab w:val="left" w:pos="4820"/>
        </w:tabs>
        <w:spacing w:after="0" w:line="240" w:lineRule="auto"/>
        <w:jc w:val="both"/>
        <w:rPr>
          <w:rFonts w:ascii="Times New Roman" w:hAnsi="Times New Roman" w:cs="Times New Roman"/>
          <w:sz w:val="20"/>
          <w:szCs w:val="20"/>
          <w:lang w:eastAsia="ru-RU"/>
        </w:rPr>
      </w:pPr>
      <w:proofErr w:type="spellStart"/>
      <w:r w:rsidRPr="00AC26CE">
        <w:rPr>
          <w:rFonts w:ascii="Times New Roman" w:hAnsi="Times New Roman" w:cs="Times New Roman"/>
          <w:sz w:val="20"/>
          <w:szCs w:val="20"/>
          <w:lang w:eastAsia="ru-RU"/>
        </w:rPr>
        <w:t>Виконавець:Чайченко</w:t>
      </w:r>
      <w:proofErr w:type="spellEnd"/>
      <w:r w:rsidRPr="00AC26CE">
        <w:rPr>
          <w:rFonts w:ascii="Times New Roman" w:hAnsi="Times New Roman" w:cs="Times New Roman"/>
          <w:sz w:val="20"/>
          <w:szCs w:val="20"/>
          <w:lang w:eastAsia="ru-RU"/>
        </w:rPr>
        <w:t xml:space="preserve"> О.В.</w:t>
      </w:r>
    </w:p>
    <w:p w:rsidR="00A41931" w:rsidRDefault="00DA3F6A" w:rsidP="00DA3F6A">
      <w:pPr>
        <w:tabs>
          <w:tab w:val="left" w:pos="4820"/>
        </w:tabs>
        <w:spacing w:after="0" w:line="240" w:lineRule="auto"/>
        <w:jc w:val="both"/>
        <w:rPr>
          <w:rFonts w:ascii="Times New Roman" w:hAnsi="Times New Roman" w:cs="Times New Roman"/>
          <w:sz w:val="20"/>
          <w:szCs w:val="20"/>
          <w:lang w:eastAsia="ru-RU"/>
        </w:rPr>
      </w:pPr>
      <w:r w:rsidRPr="00AC26CE">
        <w:rPr>
          <w:rFonts w:ascii="Times New Roman" w:hAnsi="Times New Roman" w:cs="Times New Roman"/>
          <w:sz w:val="20"/>
          <w:szCs w:val="20"/>
          <w:lang w:eastAsia="ru-RU"/>
        </w:rPr>
        <w:t>________________________</w:t>
      </w:r>
    </w:p>
    <w:p w:rsidR="00631501" w:rsidRDefault="00DA3F6A" w:rsidP="00DA3F6A">
      <w:pPr>
        <w:tabs>
          <w:tab w:val="left" w:pos="4820"/>
        </w:tabs>
        <w:spacing w:after="0" w:line="240" w:lineRule="auto"/>
        <w:jc w:val="both"/>
        <w:rPr>
          <w:rFonts w:ascii="Times New Roman" w:hAnsi="Times New Roman" w:cs="Times New Roman"/>
          <w:sz w:val="28"/>
          <w:szCs w:val="28"/>
          <w:lang w:eastAsia="uk-UA"/>
        </w:rPr>
      </w:pPr>
      <w:r w:rsidRPr="00AC26CE">
        <w:rPr>
          <w:rFonts w:ascii="Times New Roman" w:hAnsi="Times New Roman" w:cs="Times New Roman"/>
          <w:sz w:val="20"/>
          <w:szCs w:val="20"/>
          <w:lang w:eastAsia="ru-RU"/>
        </w:rPr>
        <w:t xml:space="preserve">Ініціатор розгляду питання – </w:t>
      </w:r>
      <w:r w:rsidR="00631501" w:rsidRPr="00631501">
        <w:rPr>
          <w:rFonts w:ascii="Times New Roman" w:hAnsi="Times New Roman" w:cs="Times New Roman"/>
          <w:sz w:val="20"/>
          <w:szCs w:val="20"/>
          <w:lang w:eastAsia="uk-UA"/>
        </w:rPr>
        <w:t>постійн</w:t>
      </w:r>
      <w:r w:rsidR="00631501">
        <w:rPr>
          <w:rFonts w:ascii="Times New Roman" w:hAnsi="Times New Roman" w:cs="Times New Roman"/>
          <w:sz w:val="20"/>
          <w:szCs w:val="20"/>
          <w:lang w:eastAsia="uk-UA"/>
        </w:rPr>
        <w:t xml:space="preserve">а </w:t>
      </w:r>
      <w:r w:rsidR="00631501" w:rsidRPr="00631501">
        <w:rPr>
          <w:rFonts w:ascii="Times New Roman" w:hAnsi="Times New Roman" w:cs="Times New Roman"/>
          <w:sz w:val="20"/>
          <w:szCs w:val="20"/>
          <w:lang w:eastAsia="uk-UA"/>
        </w:rPr>
        <w:t>комісі</w:t>
      </w:r>
      <w:r w:rsidR="00631501">
        <w:rPr>
          <w:rFonts w:ascii="Times New Roman" w:hAnsi="Times New Roman" w:cs="Times New Roman"/>
          <w:sz w:val="20"/>
          <w:szCs w:val="20"/>
          <w:lang w:eastAsia="uk-UA"/>
        </w:rPr>
        <w:t>я</w:t>
      </w:r>
      <w:r w:rsidR="00631501" w:rsidRPr="00631501">
        <w:rPr>
          <w:rFonts w:ascii="Times New Roman" w:hAnsi="Times New Roman" w:cs="Times New Roman"/>
          <w:sz w:val="20"/>
          <w:szCs w:val="20"/>
          <w:lang w:eastAsia="uk-UA"/>
        </w:rPr>
        <w:t xml:space="preserve"> з питань охорони здоров’я, соціального захисту населення, освіти, науки, культури, туризму, сім’ї, молоді та спорту Сумської міської ради</w:t>
      </w:r>
      <w:r w:rsidR="00631501" w:rsidRPr="00631501">
        <w:rPr>
          <w:rFonts w:ascii="Times New Roman" w:hAnsi="Times New Roman" w:cs="Times New Roman"/>
          <w:sz w:val="28"/>
          <w:szCs w:val="28"/>
          <w:lang w:eastAsia="uk-UA"/>
        </w:rPr>
        <w:t xml:space="preserve"> </w:t>
      </w:r>
    </w:p>
    <w:p w:rsidR="00DA3F6A" w:rsidRPr="00AC26CE" w:rsidRDefault="00DA3F6A" w:rsidP="00DA3F6A">
      <w:pPr>
        <w:tabs>
          <w:tab w:val="left" w:pos="4820"/>
        </w:tabs>
        <w:spacing w:after="0" w:line="240" w:lineRule="auto"/>
        <w:jc w:val="both"/>
        <w:rPr>
          <w:rFonts w:ascii="Times New Roman" w:hAnsi="Times New Roman" w:cs="Times New Roman"/>
          <w:sz w:val="20"/>
          <w:szCs w:val="20"/>
          <w:lang w:eastAsia="ru-RU"/>
        </w:rPr>
      </w:pPr>
      <w:r w:rsidRPr="00AC26CE">
        <w:rPr>
          <w:rFonts w:ascii="Times New Roman" w:hAnsi="Times New Roman" w:cs="Times New Roman"/>
          <w:sz w:val="20"/>
          <w:szCs w:val="20"/>
          <w:lang w:eastAsia="ru-RU"/>
        </w:rPr>
        <w:t>Про</w:t>
      </w:r>
      <w:r w:rsidR="00231E4B">
        <w:rPr>
          <w:rFonts w:ascii="Times New Roman" w:hAnsi="Times New Roman" w:cs="Times New Roman"/>
          <w:sz w:val="20"/>
          <w:szCs w:val="20"/>
          <w:lang w:eastAsia="ru-RU"/>
        </w:rPr>
        <w:t>є</w:t>
      </w:r>
      <w:r w:rsidRPr="00AC26CE">
        <w:rPr>
          <w:rFonts w:ascii="Times New Roman" w:hAnsi="Times New Roman" w:cs="Times New Roman"/>
          <w:sz w:val="20"/>
          <w:szCs w:val="20"/>
          <w:lang w:eastAsia="ru-RU"/>
        </w:rPr>
        <w:t>кт рішення підготовлено –правовим управлінням Сумської міської ради</w:t>
      </w:r>
    </w:p>
    <w:p w:rsidR="00DA3F6A" w:rsidRPr="00AC26CE" w:rsidRDefault="00DA3F6A" w:rsidP="00DA3F6A">
      <w:pPr>
        <w:shd w:val="clear" w:color="auto" w:fill="FFFFFF"/>
        <w:spacing w:after="0" w:line="240" w:lineRule="auto"/>
        <w:jc w:val="both"/>
        <w:rPr>
          <w:rFonts w:ascii="Times New Roman" w:hAnsi="Times New Roman" w:cs="Times New Roman"/>
          <w:sz w:val="20"/>
          <w:szCs w:val="20"/>
          <w:lang w:eastAsia="uk-UA"/>
        </w:rPr>
      </w:pPr>
      <w:r w:rsidRPr="00AC26CE">
        <w:rPr>
          <w:rFonts w:ascii="Times New Roman" w:hAnsi="Times New Roman" w:cs="Times New Roman"/>
          <w:sz w:val="20"/>
          <w:szCs w:val="20"/>
          <w:lang w:eastAsia="uk-UA"/>
        </w:rPr>
        <w:t>Доповідач –правове управління Сумської міської ради</w:t>
      </w:r>
    </w:p>
    <w:p w:rsidR="00DA3F6A" w:rsidRPr="00AC26CE" w:rsidRDefault="00DA3F6A" w:rsidP="00DA3F6A">
      <w:pPr>
        <w:shd w:val="clear" w:color="auto" w:fill="FFFFFF"/>
        <w:spacing w:after="0" w:line="240" w:lineRule="auto"/>
        <w:ind w:left="4962"/>
        <w:jc w:val="both"/>
        <w:rPr>
          <w:rFonts w:ascii="Times New Roman" w:hAnsi="Times New Roman" w:cs="Times New Roman"/>
          <w:sz w:val="28"/>
          <w:szCs w:val="28"/>
          <w:lang w:eastAsia="uk-UA"/>
        </w:rPr>
      </w:pPr>
      <w:r w:rsidRPr="00AC26CE">
        <w:rPr>
          <w:rFonts w:ascii="Times New Roman" w:hAnsi="Times New Roman" w:cs="Times New Roman"/>
          <w:sz w:val="28"/>
          <w:szCs w:val="28"/>
          <w:lang w:eastAsia="uk-UA"/>
        </w:rPr>
        <w:br w:type="page"/>
      </w:r>
      <w:r w:rsidRPr="00AC26CE">
        <w:rPr>
          <w:rFonts w:ascii="Times New Roman" w:hAnsi="Times New Roman" w:cs="Times New Roman"/>
          <w:sz w:val="28"/>
          <w:szCs w:val="28"/>
          <w:lang w:eastAsia="uk-UA"/>
        </w:rPr>
        <w:lastRenderedPageBreak/>
        <w:t xml:space="preserve">Додаток </w:t>
      </w:r>
    </w:p>
    <w:p w:rsidR="00DA3F6A" w:rsidRPr="00AC26CE" w:rsidRDefault="00DA3F6A" w:rsidP="00DA3F6A">
      <w:pPr>
        <w:shd w:val="clear" w:color="auto" w:fill="FFFFFF"/>
        <w:spacing w:after="0" w:line="240" w:lineRule="auto"/>
        <w:ind w:left="4962"/>
        <w:jc w:val="both"/>
        <w:rPr>
          <w:rFonts w:ascii="Times New Roman" w:hAnsi="Times New Roman" w:cs="Times New Roman"/>
          <w:sz w:val="28"/>
          <w:szCs w:val="28"/>
          <w:lang w:eastAsia="uk-UA"/>
        </w:rPr>
      </w:pPr>
      <w:r w:rsidRPr="00AC26CE">
        <w:rPr>
          <w:rFonts w:ascii="Times New Roman" w:hAnsi="Times New Roman" w:cs="Times New Roman"/>
          <w:sz w:val="28"/>
          <w:szCs w:val="28"/>
          <w:lang w:eastAsia="uk-UA"/>
        </w:rPr>
        <w:t xml:space="preserve">до рішення Сумської міської ради «Про затвердження Порядку здійснення доплати на придбання житла особам з інвалідністю, які пересуваються на </w:t>
      </w:r>
      <w:r w:rsidR="000479C4">
        <w:rPr>
          <w:rFonts w:ascii="Times New Roman" w:hAnsi="Times New Roman" w:cs="Times New Roman"/>
          <w:sz w:val="28"/>
          <w:szCs w:val="28"/>
          <w:lang w:eastAsia="uk-UA"/>
        </w:rPr>
        <w:t>кріслах колісних</w:t>
      </w:r>
      <w:r w:rsidRPr="00AC26CE">
        <w:rPr>
          <w:rFonts w:ascii="Times New Roman" w:hAnsi="Times New Roman" w:cs="Times New Roman"/>
          <w:sz w:val="28"/>
          <w:szCs w:val="28"/>
          <w:lang w:eastAsia="uk-UA"/>
        </w:rPr>
        <w:t>»</w:t>
      </w:r>
    </w:p>
    <w:p w:rsidR="00DA3F6A" w:rsidRPr="00AC26CE" w:rsidRDefault="00DA3F6A" w:rsidP="00DA3F6A">
      <w:pPr>
        <w:shd w:val="clear" w:color="auto" w:fill="FFFFFF"/>
        <w:spacing w:after="0" w:line="240" w:lineRule="auto"/>
        <w:ind w:left="4962"/>
        <w:jc w:val="both"/>
        <w:rPr>
          <w:rFonts w:ascii="Times New Roman" w:hAnsi="Times New Roman" w:cs="Times New Roman"/>
          <w:sz w:val="28"/>
          <w:szCs w:val="28"/>
          <w:lang w:eastAsia="uk-UA"/>
        </w:rPr>
      </w:pPr>
      <w:r w:rsidRPr="00AC26CE">
        <w:rPr>
          <w:rFonts w:ascii="Times New Roman" w:hAnsi="Times New Roman" w:cs="Times New Roman"/>
          <w:sz w:val="28"/>
          <w:szCs w:val="28"/>
          <w:lang w:eastAsia="uk-UA"/>
        </w:rPr>
        <w:t>від                   №         -МР</w:t>
      </w:r>
    </w:p>
    <w:p w:rsidR="00DA3F6A" w:rsidRPr="00AC26CE" w:rsidRDefault="00DA3F6A" w:rsidP="00DA3F6A">
      <w:pPr>
        <w:shd w:val="clear" w:color="auto" w:fill="FFFFFF"/>
        <w:spacing w:after="0" w:line="240" w:lineRule="auto"/>
        <w:ind w:left="4962"/>
        <w:jc w:val="both"/>
        <w:rPr>
          <w:rFonts w:ascii="Times New Roman" w:hAnsi="Times New Roman" w:cs="Times New Roman"/>
          <w:sz w:val="28"/>
          <w:szCs w:val="28"/>
          <w:lang w:eastAsia="uk-UA"/>
        </w:rPr>
      </w:pPr>
    </w:p>
    <w:p w:rsidR="00DA3F6A" w:rsidRPr="00AC26CE" w:rsidRDefault="00DA3F6A" w:rsidP="00DA3F6A">
      <w:pPr>
        <w:shd w:val="clear" w:color="auto" w:fill="FFFFFF"/>
        <w:spacing w:after="0" w:line="240" w:lineRule="auto"/>
        <w:jc w:val="center"/>
        <w:rPr>
          <w:rFonts w:ascii="Times New Roman" w:hAnsi="Times New Roman" w:cs="Times New Roman"/>
          <w:sz w:val="28"/>
          <w:szCs w:val="28"/>
          <w:lang w:eastAsia="uk-UA"/>
        </w:rPr>
      </w:pPr>
    </w:p>
    <w:p w:rsidR="00DA3F6A" w:rsidRPr="00AC26CE" w:rsidRDefault="00DA3F6A" w:rsidP="000D72D9">
      <w:pPr>
        <w:spacing w:after="0" w:line="240" w:lineRule="auto"/>
        <w:jc w:val="center"/>
        <w:rPr>
          <w:rFonts w:ascii="Times New Roman" w:hAnsi="Times New Roman" w:cs="Times New Roman"/>
          <w:b/>
          <w:bCs/>
          <w:sz w:val="28"/>
          <w:szCs w:val="28"/>
          <w:shd w:val="clear" w:color="auto" w:fill="FFFFFF"/>
          <w:lang w:eastAsia="uk-UA"/>
        </w:rPr>
      </w:pPr>
      <w:r w:rsidRPr="00AC26CE">
        <w:rPr>
          <w:rFonts w:ascii="Times New Roman" w:hAnsi="Times New Roman" w:cs="Times New Roman"/>
          <w:b/>
          <w:bCs/>
          <w:sz w:val="28"/>
          <w:szCs w:val="28"/>
          <w:shd w:val="clear" w:color="auto" w:fill="FFFFFF"/>
          <w:lang w:eastAsia="uk-UA"/>
        </w:rPr>
        <w:t>Порядок</w:t>
      </w:r>
    </w:p>
    <w:p w:rsidR="00DA3F6A" w:rsidRPr="00AC26CE" w:rsidRDefault="00DA3F6A" w:rsidP="000D72D9">
      <w:pPr>
        <w:spacing w:after="0" w:line="240" w:lineRule="auto"/>
        <w:jc w:val="center"/>
        <w:rPr>
          <w:rFonts w:ascii="Times New Roman" w:hAnsi="Times New Roman" w:cs="Times New Roman"/>
          <w:b/>
          <w:sz w:val="28"/>
          <w:szCs w:val="28"/>
          <w:lang w:eastAsia="uk-UA"/>
        </w:rPr>
      </w:pPr>
      <w:r w:rsidRPr="00AC26CE">
        <w:rPr>
          <w:rFonts w:ascii="Times New Roman" w:hAnsi="Times New Roman" w:cs="Times New Roman"/>
          <w:b/>
          <w:sz w:val="28"/>
          <w:szCs w:val="28"/>
          <w:lang w:eastAsia="uk-UA"/>
        </w:rPr>
        <w:t xml:space="preserve">здійснення доплати на придбання житла особам з інвалідністю, які пересуваються на </w:t>
      </w:r>
      <w:r w:rsidR="000479C4">
        <w:rPr>
          <w:rFonts w:ascii="Times New Roman" w:hAnsi="Times New Roman" w:cs="Times New Roman"/>
          <w:b/>
          <w:sz w:val="28"/>
          <w:szCs w:val="28"/>
          <w:lang w:eastAsia="uk-UA"/>
        </w:rPr>
        <w:t>кріслах колісних</w:t>
      </w:r>
    </w:p>
    <w:p w:rsidR="00DA3F6A" w:rsidRPr="00AC26CE" w:rsidRDefault="00DA3F6A" w:rsidP="000D72D9">
      <w:pPr>
        <w:spacing w:after="0" w:line="240" w:lineRule="auto"/>
        <w:jc w:val="center"/>
        <w:rPr>
          <w:rFonts w:ascii="Times New Roman" w:hAnsi="Times New Roman" w:cs="Times New Roman"/>
          <w:sz w:val="28"/>
          <w:szCs w:val="28"/>
          <w:lang w:eastAsia="uk-UA"/>
        </w:rPr>
      </w:pPr>
    </w:p>
    <w:p w:rsidR="00DA3F6A" w:rsidRPr="00AC26CE" w:rsidRDefault="00DA3F6A" w:rsidP="000D72D9">
      <w:pPr>
        <w:spacing w:after="0" w:line="240" w:lineRule="auto"/>
        <w:jc w:val="center"/>
        <w:rPr>
          <w:rFonts w:ascii="Times New Roman" w:hAnsi="Times New Roman" w:cs="Times New Roman"/>
          <w:b/>
          <w:bCs/>
          <w:sz w:val="28"/>
          <w:szCs w:val="28"/>
        </w:rPr>
      </w:pPr>
      <w:r w:rsidRPr="00AC26CE">
        <w:rPr>
          <w:rFonts w:ascii="Times New Roman" w:hAnsi="Times New Roman" w:cs="Times New Roman"/>
          <w:b/>
          <w:bCs/>
          <w:sz w:val="28"/>
          <w:szCs w:val="28"/>
        </w:rPr>
        <w:t>1. Загальні положення</w:t>
      </w:r>
    </w:p>
    <w:p w:rsidR="00DA3F6A" w:rsidRPr="00AC26CE" w:rsidRDefault="00DA3F6A" w:rsidP="000D72D9">
      <w:pPr>
        <w:spacing w:after="0" w:line="240" w:lineRule="auto"/>
        <w:ind w:firstLine="708"/>
        <w:jc w:val="both"/>
        <w:rPr>
          <w:rFonts w:ascii="Times New Roman" w:hAnsi="Times New Roman" w:cs="Times New Roman"/>
          <w:bCs/>
          <w:sz w:val="28"/>
          <w:szCs w:val="28"/>
        </w:rPr>
      </w:pPr>
      <w:r w:rsidRPr="00AC26CE">
        <w:rPr>
          <w:rFonts w:ascii="Times New Roman" w:hAnsi="Times New Roman" w:cs="Times New Roman"/>
          <w:b/>
          <w:sz w:val="28"/>
          <w:szCs w:val="28"/>
        </w:rPr>
        <w:t>1.1.</w:t>
      </w:r>
      <w:r w:rsidRPr="00AC26CE">
        <w:rPr>
          <w:rFonts w:ascii="Times New Roman" w:hAnsi="Times New Roman" w:cs="Times New Roman"/>
          <w:sz w:val="28"/>
          <w:szCs w:val="28"/>
        </w:rPr>
        <w:t xml:space="preserve"> Порядок здійснення доплати на придбання житла </w:t>
      </w:r>
      <w:r w:rsidRPr="00AC26CE">
        <w:rPr>
          <w:rFonts w:ascii="Times New Roman" w:hAnsi="Times New Roman" w:cs="Times New Roman"/>
          <w:sz w:val="28"/>
          <w:szCs w:val="28"/>
          <w:lang w:eastAsia="uk-UA"/>
        </w:rPr>
        <w:t>особам з інвалідніст</w:t>
      </w:r>
      <w:r w:rsidR="00EF3ADB">
        <w:rPr>
          <w:rFonts w:ascii="Times New Roman" w:hAnsi="Times New Roman" w:cs="Times New Roman"/>
          <w:sz w:val="28"/>
          <w:szCs w:val="28"/>
          <w:lang w:eastAsia="uk-UA"/>
        </w:rPr>
        <w:t xml:space="preserve">ю, які пересуваються на кріслах </w:t>
      </w:r>
      <w:r w:rsidRPr="00AC26CE">
        <w:rPr>
          <w:rFonts w:ascii="Times New Roman" w:hAnsi="Times New Roman" w:cs="Times New Roman"/>
          <w:sz w:val="28"/>
          <w:szCs w:val="28"/>
          <w:lang w:eastAsia="uk-UA"/>
        </w:rPr>
        <w:t xml:space="preserve">колісних </w:t>
      </w:r>
      <w:r w:rsidRPr="00AC26CE">
        <w:rPr>
          <w:rFonts w:ascii="Times New Roman" w:hAnsi="Times New Roman" w:cs="Times New Roman"/>
          <w:sz w:val="28"/>
          <w:szCs w:val="28"/>
        </w:rPr>
        <w:t>(далі – Порядок)</w:t>
      </w:r>
      <w:r w:rsidRPr="00AC26CE">
        <w:rPr>
          <w:rFonts w:ascii="Times New Roman" w:hAnsi="Times New Roman" w:cs="Times New Roman"/>
          <w:sz w:val="28"/>
          <w:szCs w:val="28"/>
          <w:lang w:eastAsia="uk-UA"/>
        </w:rPr>
        <w:t xml:space="preserve"> розроблений відповідно до вимог </w:t>
      </w:r>
      <w:r w:rsidRPr="00AC26CE">
        <w:rPr>
          <w:rFonts w:ascii="Times New Roman" w:hAnsi="Times New Roman" w:cs="Times New Roman"/>
          <w:bCs/>
          <w:sz w:val="28"/>
          <w:szCs w:val="28"/>
        </w:rPr>
        <w:t>Конвенції про права осіб з інвалідністю</w:t>
      </w:r>
      <w:r w:rsidRPr="00AC26CE">
        <w:rPr>
          <w:rFonts w:ascii="Times New Roman" w:hAnsi="Times New Roman" w:cs="Times New Roman"/>
          <w:sz w:val="28"/>
          <w:szCs w:val="28"/>
        </w:rPr>
        <w:t xml:space="preserve">, </w:t>
      </w:r>
      <w:r w:rsidRPr="00AC26CE">
        <w:rPr>
          <w:rFonts w:ascii="Times New Roman" w:hAnsi="Times New Roman" w:cs="Times New Roman"/>
          <w:bCs/>
          <w:sz w:val="28"/>
          <w:szCs w:val="28"/>
        </w:rPr>
        <w:t>ратифікованої Законом України від 16.12.2009 № 1767-</w:t>
      </w:r>
      <w:r w:rsidRPr="00AC26CE">
        <w:rPr>
          <w:rFonts w:ascii="Times New Roman" w:hAnsi="Times New Roman" w:cs="Times New Roman"/>
          <w:bCs/>
          <w:sz w:val="28"/>
          <w:szCs w:val="28"/>
          <w:lang w:val="en-US"/>
        </w:rPr>
        <w:t>V</w:t>
      </w:r>
      <w:r w:rsidRPr="00AC26CE">
        <w:rPr>
          <w:rFonts w:ascii="Times New Roman" w:hAnsi="Times New Roman" w:cs="Times New Roman"/>
          <w:bCs/>
          <w:sz w:val="28"/>
          <w:szCs w:val="28"/>
        </w:rPr>
        <w:t xml:space="preserve">І, </w:t>
      </w:r>
      <w:r w:rsidRPr="00AC26CE">
        <w:rPr>
          <w:rFonts w:ascii="Times New Roman" w:hAnsi="Times New Roman" w:cs="Times New Roman"/>
          <w:sz w:val="28"/>
          <w:szCs w:val="28"/>
        </w:rPr>
        <w:t xml:space="preserve">законів України «Про місцеве самоврядування в Україні», «Про основи соціальної захищеності осіб з інвалідністю в Україні» на виконання </w:t>
      </w:r>
      <w:r w:rsidRPr="00AC26CE">
        <w:rPr>
          <w:rFonts w:ascii="Times New Roman" w:hAnsi="Times New Roman" w:cs="Times New Roman"/>
          <w:sz w:val="28"/>
          <w:szCs w:val="28"/>
          <w:shd w:val="clear" w:color="auto" w:fill="FFFFFF"/>
          <w:lang w:eastAsia="uk-UA"/>
        </w:rPr>
        <w:t>рішення Сумської міської ради від __.__.20</w:t>
      </w:r>
      <w:r w:rsidR="00BA410B">
        <w:rPr>
          <w:rFonts w:ascii="Times New Roman" w:hAnsi="Times New Roman" w:cs="Times New Roman"/>
          <w:sz w:val="28"/>
          <w:szCs w:val="28"/>
          <w:shd w:val="clear" w:color="auto" w:fill="FFFFFF"/>
          <w:lang w:eastAsia="uk-UA"/>
        </w:rPr>
        <w:t>20</w:t>
      </w:r>
      <w:r w:rsidRPr="00AC26CE">
        <w:rPr>
          <w:rFonts w:ascii="Times New Roman" w:hAnsi="Times New Roman" w:cs="Times New Roman"/>
          <w:sz w:val="28"/>
          <w:szCs w:val="28"/>
          <w:shd w:val="clear" w:color="auto" w:fill="FFFFFF"/>
          <w:lang w:eastAsia="uk-UA"/>
        </w:rPr>
        <w:t xml:space="preserve"> № ___-МР «Про </w:t>
      </w:r>
      <w:r w:rsidRPr="00AC26CE">
        <w:rPr>
          <w:rFonts w:ascii="Times New Roman" w:hAnsi="Times New Roman" w:cs="Times New Roman"/>
          <w:sz w:val="28"/>
          <w:szCs w:val="28"/>
        </w:rPr>
        <w:t xml:space="preserve">міську цільову програму соціальної підтримки осіб з інвалідністю, які пересуваються на </w:t>
      </w:r>
      <w:r w:rsidR="000479C4">
        <w:rPr>
          <w:rFonts w:ascii="Times New Roman" w:hAnsi="Times New Roman" w:cs="Times New Roman"/>
          <w:sz w:val="28"/>
          <w:szCs w:val="28"/>
        </w:rPr>
        <w:t>кріслах колісних</w:t>
      </w:r>
      <w:r w:rsidRPr="00AC26CE">
        <w:rPr>
          <w:rFonts w:ascii="Times New Roman" w:hAnsi="Times New Roman" w:cs="Times New Roman"/>
          <w:sz w:val="28"/>
          <w:szCs w:val="28"/>
        </w:rPr>
        <w:t>, на 20</w:t>
      </w:r>
      <w:r w:rsidR="00BA410B">
        <w:rPr>
          <w:rFonts w:ascii="Times New Roman" w:hAnsi="Times New Roman" w:cs="Times New Roman"/>
          <w:sz w:val="28"/>
          <w:szCs w:val="28"/>
        </w:rPr>
        <w:t>2</w:t>
      </w:r>
      <w:r w:rsidR="00231E4B">
        <w:rPr>
          <w:rFonts w:ascii="Times New Roman" w:hAnsi="Times New Roman" w:cs="Times New Roman"/>
          <w:sz w:val="28"/>
          <w:szCs w:val="28"/>
        </w:rPr>
        <w:t>1</w:t>
      </w:r>
      <w:r w:rsidRPr="00AC26CE">
        <w:rPr>
          <w:rFonts w:ascii="Times New Roman" w:hAnsi="Times New Roman" w:cs="Times New Roman"/>
          <w:sz w:val="28"/>
          <w:szCs w:val="28"/>
        </w:rPr>
        <w:t>-202</w:t>
      </w:r>
      <w:r w:rsidR="00231E4B">
        <w:rPr>
          <w:rFonts w:ascii="Times New Roman" w:hAnsi="Times New Roman" w:cs="Times New Roman"/>
          <w:sz w:val="28"/>
          <w:szCs w:val="28"/>
        </w:rPr>
        <w:t>3</w:t>
      </w:r>
      <w:r w:rsidRPr="00AC26CE">
        <w:rPr>
          <w:rFonts w:ascii="Times New Roman" w:hAnsi="Times New Roman" w:cs="Times New Roman"/>
          <w:sz w:val="28"/>
          <w:szCs w:val="28"/>
        </w:rPr>
        <w:t xml:space="preserve"> роки» та встановлює </w:t>
      </w:r>
      <w:r w:rsidRPr="00AC26CE">
        <w:rPr>
          <w:rFonts w:ascii="Times New Roman" w:hAnsi="Times New Roman" w:cs="Times New Roman"/>
          <w:sz w:val="28"/>
          <w:szCs w:val="28"/>
          <w:shd w:val="clear" w:color="auto" w:fill="FFFFFF"/>
        </w:rPr>
        <w:t xml:space="preserve">додаткові гарантії щодо соціального захисту </w:t>
      </w:r>
      <w:r w:rsidRPr="00AC26CE">
        <w:rPr>
          <w:rFonts w:ascii="Times New Roman" w:hAnsi="Times New Roman" w:cs="Times New Roman"/>
          <w:sz w:val="28"/>
          <w:szCs w:val="28"/>
          <w:lang w:eastAsia="uk-UA"/>
        </w:rPr>
        <w:t xml:space="preserve">осіб з інвалідністю, які пересуваються на </w:t>
      </w:r>
      <w:r w:rsidR="000479C4">
        <w:rPr>
          <w:rFonts w:ascii="Times New Roman" w:hAnsi="Times New Roman" w:cs="Times New Roman"/>
          <w:sz w:val="28"/>
          <w:szCs w:val="28"/>
          <w:lang w:eastAsia="uk-UA"/>
        </w:rPr>
        <w:t>кріслах колісних</w:t>
      </w:r>
      <w:r w:rsidRPr="00AC26CE">
        <w:rPr>
          <w:rFonts w:ascii="Times New Roman" w:hAnsi="Times New Roman" w:cs="Times New Roman"/>
          <w:sz w:val="28"/>
          <w:szCs w:val="28"/>
          <w:shd w:val="clear" w:color="auto" w:fill="FFFFFF"/>
        </w:rPr>
        <w:t>.</w:t>
      </w:r>
    </w:p>
    <w:p w:rsidR="00DA3F6A" w:rsidRPr="00AC26CE" w:rsidRDefault="00DA3F6A" w:rsidP="000D72D9">
      <w:pPr>
        <w:spacing w:after="0" w:line="240" w:lineRule="auto"/>
        <w:ind w:firstLine="708"/>
        <w:jc w:val="both"/>
        <w:rPr>
          <w:rFonts w:ascii="Times New Roman" w:hAnsi="Times New Roman" w:cs="Times New Roman"/>
          <w:sz w:val="28"/>
          <w:szCs w:val="28"/>
        </w:rPr>
      </w:pPr>
      <w:r w:rsidRPr="00AC26CE">
        <w:rPr>
          <w:rFonts w:ascii="Times New Roman" w:hAnsi="Times New Roman" w:cs="Times New Roman"/>
          <w:b/>
          <w:sz w:val="28"/>
          <w:szCs w:val="28"/>
        </w:rPr>
        <w:t>1.2.</w:t>
      </w:r>
      <w:r w:rsidRPr="00AC26CE">
        <w:rPr>
          <w:rFonts w:ascii="Times New Roman" w:hAnsi="Times New Roman" w:cs="Times New Roman"/>
          <w:sz w:val="28"/>
          <w:szCs w:val="28"/>
        </w:rPr>
        <w:t xml:space="preserve"> Метою Порядку є поступове, соціально ефективне та виважене розв’язання проблеми забезпечення пристосованим житлом </w:t>
      </w:r>
      <w:r w:rsidRPr="00AC26CE">
        <w:rPr>
          <w:rFonts w:ascii="Times New Roman" w:hAnsi="Times New Roman" w:cs="Times New Roman"/>
          <w:sz w:val="28"/>
          <w:szCs w:val="28"/>
          <w:lang w:eastAsia="uk-UA"/>
        </w:rPr>
        <w:t xml:space="preserve">осіб з інвалідністю, які пересуваються на кріслах колісних, </w:t>
      </w:r>
      <w:r w:rsidRPr="00AC26CE">
        <w:rPr>
          <w:rFonts w:ascii="Times New Roman" w:hAnsi="Times New Roman" w:cs="Times New Roman"/>
          <w:sz w:val="28"/>
          <w:szCs w:val="28"/>
        </w:rPr>
        <w:t xml:space="preserve">шляхом надання доплати на покриття різниці між вартістю відчуженого житла, що </w:t>
      </w:r>
      <w:r w:rsidRPr="00AC26CE">
        <w:rPr>
          <w:rFonts w:ascii="Times New Roman" w:hAnsi="Times New Roman" w:cs="Times New Roman"/>
          <w:sz w:val="28"/>
          <w:szCs w:val="28"/>
          <w:lang w:eastAsia="uk-UA"/>
        </w:rPr>
        <w:t>не відповідає вимогам безперешкодного доступу і не може бути пристосоване до потреб цих осіб,</w:t>
      </w:r>
      <w:r w:rsidRPr="00AC26CE">
        <w:rPr>
          <w:rFonts w:ascii="Times New Roman" w:hAnsi="Times New Roman" w:cs="Times New Roman"/>
          <w:sz w:val="28"/>
          <w:szCs w:val="28"/>
        </w:rPr>
        <w:t xml:space="preserve"> та вартістю пристосованого житла, що придбається. </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1.3</w:t>
      </w:r>
      <w:r w:rsidRPr="00AC26CE">
        <w:rPr>
          <w:rFonts w:ascii="Times New Roman" w:hAnsi="Times New Roman" w:cs="Times New Roman"/>
          <w:sz w:val="28"/>
          <w:szCs w:val="28"/>
        </w:rPr>
        <w:t xml:space="preserve">. Порядок регламентує процедуру надання особам з інвалідністю, які пересуваються </w:t>
      </w:r>
      <w:r w:rsidRPr="00AC26CE">
        <w:rPr>
          <w:rFonts w:ascii="Times New Roman" w:hAnsi="Times New Roman" w:cs="Times New Roman"/>
          <w:sz w:val="28"/>
          <w:szCs w:val="28"/>
          <w:lang w:eastAsia="uk-UA"/>
        </w:rPr>
        <w:t xml:space="preserve">на </w:t>
      </w:r>
      <w:r w:rsidR="000479C4">
        <w:rPr>
          <w:rFonts w:ascii="Times New Roman" w:hAnsi="Times New Roman" w:cs="Times New Roman"/>
          <w:sz w:val="28"/>
          <w:szCs w:val="28"/>
          <w:lang w:eastAsia="uk-UA"/>
        </w:rPr>
        <w:t>кріслах колісних</w:t>
      </w:r>
      <w:r w:rsidRPr="00AC26CE">
        <w:rPr>
          <w:rFonts w:ascii="Times New Roman" w:hAnsi="Times New Roman" w:cs="Times New Roman"/>
          <w:sz w:val="28"/>
          <w:szCs w:val="28"/>
          <w:lang w:eastAsia="uk-UA"/>
        </w:rPr>
        <w:t>, зареєстровані</w:t>
      </w:r>
      <w:r w:rsidRPr="00AC26CE">
        <w:rPr>
          <w:rFonts w:ascii="Times New Roman" w:hAnsi="Times New Roman" w:cs="Times New Roman"/>
          <w:sz w:val="28"/>
          <w:szCs w:val="28"/>
        </w:rPr>
        <w:t xml:space="preserve"> і проживають </w:t>
      </w:r>
      <w:r w:rsidR="001713A1">
        <w:rPr>
          <w:rFonts w:ascii="Times New Roman" w:hAnsi="Times New Roman" w:cs="Times New Roman"/>
          <w:sz w:val="28"/>
          <w:szCs w:val="28"/>
        </w:rPr>
        <w:t>на території Сумської міської об’єднаної територіальної громади</w:t>
      </w:r>
      <w:r w:rsidRPr="00AC26CE">
        <w:rPr>
          <w:rFonts w:ascii="Times New Roman" w:hAnsi="Times New Roman" w:cs="Times New Roman"/>
          <w:sz w:val="28"/>
          <w:szCs w:val="28"/>
        </w:rPr>
        <w:t>, доплати за рахунок коштів</w:t>
      </w:r>
      <w:r w:rsidR="001713A1">
        <w:rPr>
          <w:rFonts w:ascii="Times New Roman" w:hAnsi="Times New Roman" w:cs="Times New Roman"/>
          <w:sz w:val="28"/>
          <w:szCs w:val="28"/>
        </w:rPr>
        <w:t xml:space="preserve"> міського</w:t>
      </w:r>
      <w:r w:rsidRPr="00AC26CE">
        <w:rPr>
          <w:rFonts w:ascii="Times New Roman" w:hAnsi="Times New Roman" w:cs="Times New Roman"/>
          <w:sz w:val="28"/>
          <w:szCs w:val="28"/>
        </w:rPr>
        <w:t xml:space="preserve"> </w:t>
      </w:r>
      <w:r w:rsidR="001713A1">
        <w:rPr>
          <w:rFonts w:ascii="Times New Roman" w:hAnsi="Times New Roman" w:cs="Times New Roman"/>
          <w:sz w:val="28"/>
          <w:szCs w:val="28"/>
        </w:rPr>
        <w:t>бюджету Сумської міської об’єднаної територіальної громади</w:t>
      </w:r>
      <w:r w:rsidRPr="00AC26CE">
        <w:rPr>
          <w:rFonts w:ascii="Times New Roman" w:hAnsi="Times New Roman" w:cs="Times New Roman"/>
          <w:sz w:val="28"/>
          <w:szCs w:val="28"/>
        </w:rPr>
        <w:t xml:space="preserve"> на покриття різниці між вартістю відчуженого житла, що </w:t>
      </w:r>
      <w:r w:rsidRPr="00AC26CE">
        <w:rPr>
          <w:rFonts w:ascii="Times New Roman" w:hAnsi="Times New Roman" w:cs="Times New Roman"/>
          <w:sz w:val="28"/>
          <w:szCs w:val="28"/>
          <w:lang w:eastAsia="uk-UA"/>
        </w:rPr>
        <w:t xml:space="preserve">не відповідає вимогам </w:t>
      </w:r>
      <w:r w:rsidR="003E60C6" w:rsidRPr="00AC26CE">
        <w:rPr>
          <w:rFonts w:ascii="Times New Roman" w:hAnsi="Times New Roman" w:cs="Times New Roman"/>
          <w:sz w:val="28"/>
          <w:szCs w:val="28"/>
          <w:lang w:eastAsia="uk-UA"/>
        </w:rPr>
        <w:t xml:space="preserve">Державних будівельних норм України в частині </w:t>
      </w:r>
      <w:r w:rsidRPr="00AC26CE">
        <w:rPr>
          <w:rFonts w:ascii="Times New Roman" w:hAnsi="Times New Roman" w:cs="Times New Roman"/>
          <w:sz w:val="28"/>
          <w:szCs w:val="28"/>
          <w:lang w:eastAsia="uk-UA"/>
        </w:rPr>
        <w:t>безперешкодного доступу і не може бути пристосоване до потреб осіб</w:t>
      </w:r>
      <w:r w:rsidR="003E60C6" w:rsidRPr="00AC26CE">
        <w:rPr>
          <w:rFonts w:ascii="Times New Roman" w:hAnsi="Times New Roman" w:cs="Times New Roman"/>
          <w:sz w:val="28"/>
          <w:szCs w:val="28"/>
          <w:lang w:eastAsia="uk-UA"/>
        </w:rPr>
        <w:t xml:space="preserve"> даної категорії</w:t>
      </w:r>
      <w:r w:rsidRPr="00AC26CE">
        <w:rPr>
          <w:rFonts w:ascii="Times New Roman" w:hAnsi="Times New Roman" w:cs="Times New Roman"/>
          <w:sz w:val="28"/>
          <w:szCs w:val="28"/>
          <w:lang w:eastAsia="uk-UA"/>
        </w:rPr>
        <w:t>,</w:t>
      </w:r>
      <w:r w:rsidRPr="00AC26CE">
        <w:rPr>
          <w:rFonts w:ascii="Times New Roman" w:hAnsi="Times New Roman" w:cs="Times New Roman"/>
          <w:sz w:val="28"/>
          <w:szCs w:val="28"/>
        </w:rPr>
        <w:t xml:space="preserve"> та вартістю пристосованого житла, що придбається </w:t>
      </w:r>
      <w:r w:rsidRPr="00AC26CE">
        <w:rPr>
          <w:rFonts w:ascii="Times New Roman" w:hAnsi="Times New Roman" w:cs="Times New Roman"/>
          <w:sz w:val="28"/>
          <w:szCs w:val="28"/>
          <w:lang w:eastAsia="uk-UA"/>
        </w:rPr>
        <w:t>особами з інвалідністю</w:t>
      </w:r>
      <w:r w:rsidRPr="00AC26CE">
        <w:rPr>
          <w:rFonts w:ascii="Times New Roman" w:hAnsi="Times New Roman" w:cs="Times New Roman"/>
          <w:sz w:val="28"/>
          <w:szCs w:val="28"/>
        </w:rPr>
        <w:t xml:space="preserve"> або в їх інтересах.</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1.4.</w:t>
      </w:r>
      <w:r w:rsidRPr="00AC26CE">
        <w:rPr>
          <w:rFonts w:ascii="Times New Roman" w:hAnsi="Times New Roman" w:cs="Times New Roman"/>
          <w:sz w:val="28"/>
          <w:szCs w:val="28"/>
        </w:rPr>
        <w:t xml:space="preserve"> У цьому Порядку наведені нижче терміни вживаються в такому значенні:</w:t>
      </w:r>
    </w:p>
    <w:p w:rsidR="003E60C6" w:rsidRPr="00AC26CE" w:rsidRDefault="003E60C6"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 xml:space="preserve">1.4.1. </w:t>
      </w:r>
      <w:r w:rsidRPr="00AC26CE">
        <w:rPr>
          <w:rFonts w:ascii="Times New Roman" w:hAnsi="Times New Roman" w:cs="Times New Roman"/>
          <w:sz w:val="28"/>
          <w:szCs w:val="28"/>
          <w:lang w:eastAsia="uk-UA"/>
        </w:rPr>
        <w:t>Суб’єкт допомоги</w:t>
      </w:r>
      <w:r w:rsidRPr="00AC26CE">
        <w:rPr>
          <w:rFonts w:ascii="Times New Roman" w:hAnsi="Times New Roman" w:cs="Times New Roman"/>
          <w:sz w:val="28"/>
          <w:szCs w:val="28"/>
        </w:rPr>
        <w:t xml:space="preserve"> – особа з </w:t>
      </w:r>
      <w:r w:rsidRPr="00AC26CE">
        <w:rPr>
          <w:rFonts w:ascii="Times New Roman" w:hAnsi="Times New Roman" w:cs="Times New Roman"/>
          <w:sz w:val="28"/>
          <w:szCs w:val="28"/>
          <w:lang w:eastAsia="uk-UA"/>
        </w:rPr>
        <w:t xml:space="preserve">інвалідністю, </w:t>
      </w:r>
      <w:r w:rsidRPr="00AC26CE">
        <w:rPr>
          <w:rFonts w:ascii="Times New Roman" w:hAnsi="Times New Roman" w:cs="Times New Roman"/>
          <w:sz w:val="28"/>
          <w:szCs w:val="28"/>
        </w:rPr>
        <w:t xml:space="preserve">яка має першу групу інвалідності та відповідно до висновку медико-соціальної експертної комісії може пересуватися тільки на </w:t>
      </w:r>
      <w:r w:rsidR="000479C4">
        <w:rPr>
          <w:rFonts w:ascii="Times New Roman" w:hAnsi="Times New Roman" w:cs="Times New Roman"/>
          <w:sz w:val="28"/>
          <w:szCs w:val="28"/>
        </w:rPr>
        <w:t>кріслах колісних</w:t>
      </w:r>
      <w:r w:rsidRPr="00AC26CE">
        <w:rPr>
          <w:rFonts w:ascii="Times New Roman" w:hAnsi="Times New Roman" w:cs="Times New Roman"/>
          <w:sz w:val="28"/>
          <w:szCs w:val="28"/>
        </w:rPr>
        <w:t xml:space="preserve">, проживає та має зареєстроване </w:t>
      </w:r>
      <w:r w:rsidRPr="00AC26CE">
        <w:rPr>
          <w:rFonts w:ascii="Times New Roman" w:hAnsi="Times New Roman" w:cs="Times New Roman"/>
          <w:sz w:val="28"/>
          <w:szCs w:val="28"/>
        </w:rPr>
        <w:lastRenderedPageBreak/>
        <w:t xml:space="preserve">місце проживання </w:t>
      </w:r>
      <w:r w:rsidR="001713A1">
        <w:rPr>
          <w:rFonts w:ascii="Times New Roman" w:hAnsi="Times New Roman" w:cs="Times New Roman"/>
          <w:sz w:val="28"/>
          <w:szCs w:val="28"/>
        </w:rPr>
        <w:t>на території Сумської міської об’єднаної територіальної громади</w:t>
      </w:r>
      <w:r w:rsidRPr="00AC26CE">
        <w:rPr>
          <w:rFonts w:ascii="Times New Roman" w:hAnsi="Times New Roman" w:cs="Times New Roman"/>
          <w:sz w:val="28"/>
          <w:szCs w:val="28"/>
        </w:rPr>
        <w:t xml:space="preserve"> і потребує заміни непристосованого житла на пристосоване.</w:t>
      </w:r>
    </w:p>
    <w:p w:rsidR="00DA3F6A" w:rsidRPr="00AC26CE" w:rsidRDefault="003E60C6" w:rsidP="000D72D9">
      <w:pPr>
        <w:spacing w:after="0" w:line="240" w:lineRule="auto"/>
        <w:ind w:firstLine="709"/>
        <w:jc w:val="both"/>
        <w:rPr>
          <w:rFonts w:ascii="Times New Roman" w:hAnsi="Times New Roman" w:cs="Times New Roman"/>
          <w:sz w:val="28"/>
          <w:szCs w:val="28"/>
          <w:lang w:eastAsia="uk-UA"/>
        </w:rPr>
      </w:pPr>
      <w:r w:rsidRPr="00AC26CE">
        <w:rPr>
          <w:rFonts w:ascii="Times New Roman" w:hAnsi="Times New Roman" w:cs="Times New Roman"/>
          <w:b/>
          <w:sz w:val="28"/>
          <w:szCs w:val="28"/>
        </w:rPr>
        <w:t>1.4.2</w:t>
      </w:r>
      <w:r w:rsidR="00DA3F6A" w:rsidRPr="00AC26CE">
        <w:rPr>
          <w:rFonts w:ascii="Times New Roman" w:hAnsi="Times New Roman" w:cs="Times New Roman"/>
          <w:b/>
          <w:sz w:val="28"/>
          <w:szCs w:val="28"/>
        </w:rPr>
        <w:t>.</w:t>
      </w:r>
      <w:r w:rsidR="00DA3F6A" w:rsidRPr="00AC26CE">
        <w:rPr>
          <w:rFonts w:ascii="Times New Roman" w:hAnsi="Times New Roman" w:cs="Times New Roman"/>
          <w:sz w:val="28"/>
          <w:szCs w:val="28"/>
        </w:rPr>
        <w:t xml:space="preserve"> Доплата на покриття різниці між вартістю відчуженого житла та вартістю пристосованого житла, що придбається (надалі – доплата) –</w:t>
      </w:r>
      <w:r w:rsidR="00DA3F6A" w:rsidRPr="00AC26CE">
        <w:rPr>
          <w:rFonts w:ascii="Times New Roman" w:hAnsi="Times New Roman" w:cs="Times New Roman"/>
          <w:sz w:val="28"/>
          <w:szCs w:val="28"/>
          <w:shd w:val="clear" w:color="auto" w:fill="FFFFFF"/>
        </w:rPr>
        <w:t xml:space="preserve"> </w:t>
      </w:r>
      <w:r w:rsidR="00DA3F6A" w:rsidRPr="00AC26CE">
        <w:rPr>
          <w:rFonts w:ascii="Times New Roman" w:hAnsi="Times New Roman" w:cs="Times New Roman"/>
          <w:sz w:val="28"/>
          <w:szCs w:val="28"/>
        </w:rPr>
        <w:t xml:space="preserve">разова грошова виплата з </w:t>
      </w:r>
      <w:r w:rsidR="001713A1">
        <w:rPr>
          <w:rFonts w:ascii="Times New Roman" w:hAnsi="Times New Roman" w:cs="Times New Roman"/>
          <w:sz w:val="28"/>
          <w:szCs w:val="28"/>
        </w:rPr>
        <w:t>міського бюджету Сумської міської об’єднаної територіальної громади</w:t>
      </w:r>
      <w:r w:rsidR="00DA3F6A" w:rsidRPr="00AC26CE">
        <w:rPr>
          <w:rFonts w:ascii="Times New Roman" w:hAnsi="Times New Roman" w:cs="Times New Roman"/>
          <w:sz w:val="28"/>
          <w:szCs w:val="28"/>
        </w:rPr>
        <w:t xml:space="preserve">, що надається згідно з цим Порядком у разі, якщо сума отриманих коштів від продажу житла на території </w:t>
      </w:r>
      <w:r w:rsidR="001713A1">
        <w:rPr>
          <w:rFonts w:ascii="Times New Roman" w:hAnsi="Times New Roman" w:cs="Times New Roman"/>
          <w:sz w:val="28"/>
          <w:szCs w:val="28"/>
        </w:rPr>
        <w:t>Сумської міської об’єднаної територіальної громади</w:t>
      </w:r>
      <w:r w:rsidR="00DA3F6A" w:rsidRPr="00AC26CE">
        <w:rPr>
          <w:rFonts w:ascii="Times New Roman" w:hAnsi="Times New Roman" w:cs="Times New Roman"/>
          <w:sz w:val="28"/>
          <w:szCs w:val="28"/>
        </w:rPr>
        <w:t xml:space="preserve">, в якому мешкав </w:t>
      </w:r>
      <w:r w:rsidR="00DA3F6A" w:rsidRPr="00AC26CE">
        <w:rPr>
          <w:rFonts w:ascii="Times New Roman" w:hAnsi="Times New Roman" w:cs="Times New Roman"/>
          <w:sz w:val="28"/>
          <w:szCs w:val="28"/>
          <w:lang w:eastAsia="uk-UA"/>
        </w:rPr>
        <w:t>Суб’єкт допомоги, не достатня для придбання рівноцінного за площею житла на першому поверсі багатоквартирного будинку (гуртожитку) або окремого індивідуального житлового будинку.</w:t>
      </w:r>
    </w:p>
    <w:p w:rsidR="00742749" w:rsidRDefault="003E60C6"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lang w:eastAsia="uk-UA"/>
        </w:rPr>
        <w:t>1.4.3</w:t>
      </w:r>
      <w:r w:rsidR="00DA3F6A" w:rsidRPr="00AC26CE">
        <w:rPr>
          <w:rFonts w:ascii="Times New Roman" w:hAnsi="Times New Roman" w:cs="Times New Roman"/>
          <w:b/>
          <w:sz w:val="28"/>
          <w:szCs w:val="28"/>
          <w:lang w:eastAsia="uk-UA"/>
        </w:rPr>
        <w:t>.</w:t>
      </w:r>
      <w:r w:rsidR="00DA3F6A" w:rsidRPr="00AC26CE">
        <w:rPr>
          <w:rFonts w:ascii="Times New Roman" w:hAnsi="Times New Roman" w:cs="Times New Roman"/>
          <w:sz w:val="28"/>
          <w:szCs w:val="28"/>
          <w:lang w:eastAsia="uk-UA"/>
        </w:rPr>
        <w:t xml:space="preserve"> Непристосоване житло – </w:t>
      </w:r>
      <w:r w:rsidR="00DA3F6A" w:rsidRPr="00AC26CE">
        <w:rPr>
          <w:rFonts w:ascii="Times New Roman" w:hAnsi="Times New Roman" w:cs="Times New Roman"/>
          <w:sz w:val="28"/>
          <w:szCs w:val="28"/>
        </w:rPr>
        <w:t>квартира (кімната) в багатоквартирному будинку (гуртожитку),</w:t>
      </w:r>
      <w:r w:rsidR="00742749">
        <w:rPr>
          <w:rFonts w:ascii="Times New Roman" w:hAnsi="Times New Roman" w:cs="Times New Roman"/>
          <w:sz w:val="28"/>
          <w:szCs w:val="28"/>
        </w:rPr>
        <w:t xml:space="preserve"> розташована на території Сумської міської об’єднаної територіальної громади, що не обладнана та не може бути обладнана засобами доступності для </w:t>
      </w:r>
      <w:proofErr w:type="spellStart"/>
      <w:r w:rsidR="00742749">
        <w:rPr>
          <w:rFonts w:ascii="Times New Roman" w:hAnsi="Times New Roman" w:cs="Times New Roman"/>
          <w:sz w:val="28"/>
          <w:szCs w:val="28"/>
        </w:rPr>
        <w:t>маломобільних</w:t>
      </w:r>
      <w:proofErr w:type="spellEnd"/>
      <w:r w:rsidR="00742749">
        <w:rPr>
          <w:rFonts w:ascii="Times New Roman" w:hAnsi="Times New Roman" w:cs="Times New Roman"/>
          <w:sz w:val="28"/>
          <w:szCs w:val="28"/>
        </w:rPr>
        <w:t xml:space="preserve"> груп населення відповідно до державних будівельних вимог.</w:t>
      </w:r>
    </w:p>
    <w:p w:rsidR="00C97158" w:rsidRPr="00AC26CE" w:rsidRDefault="00C97158" w:rsidP="007427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uk-UA"/>
        </w:rPr>
        <w:t>Непристосованість житла до потреб осіб з інвалідністю визначається за висновкам комісії, утвореної з представників Департаменту інфраструктури міста Сумської міської ради, Управління архітектури та містобудування Сумської міської ради</w:t>
      </w:r>
      <w:r w:rsidR="007820F2">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Управління державного архітектурно-будівельного контролю Сумської міської ради</w:t>
      </w:r>
      <w:r w:rsidR="007820F2">
        <w:rPr>
          <w:rFonts w:ascii="Times New Roman" w:hAnsi="Times New Roman" w:cs="Times New Roman"/>
          <w:sz w:val="28"/>
          <w:szCs w:val="28"/>
          <w:lang w:eastAsia="uk-UA"/>
        </w:rPr>
        <w:t xml:space="preserve"> та інших представників за потреби</w:t>
      </w:r>
      <w:r>
        <w:rPr>
          <w:rFonts w:ascii="Times New Roman" w:hAnsi="Times New Roman" w:cs="Times New Roman"/>
          <w:sz w:val="28"/>
          <w:szCs w:val="28"/>
          <w:lang w:eastAsia="uk-UA"/>
        </w:rPr>
        <w:t>.</w:t>
      </w:r>
    </w:p>
    <w:p w:rsidR="00ED273C" w:rsidRDefault="003E60C6" w:rsidP="00ED273C">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1.4.4</w:t>
      </w:r>
      <w:r w:rsidR="00DA3F6A" w:rsidRPr="00AC26CE">
        <w:rPr>
          <w:rFonts w:ascii="Times New Roman" w:hAnsi="Times New Roman" w:cs="Times New Roman"/>
          <w:b/>
          <w:sz w:val="28"/>
          <w:szCs w:val="28"/>
        </w:rPr>
        <w:t>.</w:t>
      </w:r>
      <w:r w:rsidR="00DA3F6A" w:rsidRPr="00AC26CE">
        <w:rPr>
          <w:rFonts w:ascii="Times New Roman" w:hAnsi="Times New Roman" w:cs="Times New Roman"/>
          <w:sz w:val="28"/>
          <w:szCs w:val="28"/>
        </w:rPr>
        <w:t xml:space="preserve"> </w:t>
      </w:r>
      <w:r w:rsidR="00DA3F6A" w:rsidRPr="00AC26CE">
        <w:rPr>
          <w:rFonts w:ascii="Times New Roman" w:hAnsi="Times New Roman" w:cs="Times New Roman"/>
          <w:b/>
          <w:sz w:val="28"/>
          <w:szCs w:val="28"/>
        </w:rPr>
        <w:t xml:space="preserve"> </w:t>
      </w:r>
      <w:r w:rsidR="00DA3F6A" w:rsidRPr="00AC26CE">
        <w:rPr>
          <w:rFonts w:ascii="Times New Roman" w:hAnsi="Times New Roman" w:cs="Times New Roman"/>
          <w:sz w:val="28"/>
          <w:szCs w:val="28"/>
        </w:rPr>
        <w:t xml:space="preserve">Пристосоване житло – квартира (кімната) </w:t>
      </w:r>
      <w:r w:rsidR="00ED273C">
        <w:rPr>
          <w:rFonts w:ascii="Times New Roman" w:hAnsi="Times New Roman" w:cs="Times New Roman"/>
          <w:sz w:val="28"/>
          <w:szCs w:val="28"/>
          <w:lang w:eastAsia="uk-UA"/>
        </w:rPr>
        <w:t>в</w:t>
      </w:r>
      <w:r w:rsidR="00DA3F6A" w:rsidRPr="00AC26CE">
        <w:rPr>
          <w:rFonts w:ascii="Times New Roman" w:hAnsi="Times New Roman" w:cs="Times New Roman"/>
          <w:sz w:val="28"/>
          <w:szCs w:val="28"/>
          <w:lang w:eastAsia="uk-UA"/>
        </w:rPr>
        <w:t xml:space="preserve"> багатоквартирно</w:t>
      </w:r>
      <w:r w:rsidR="00ED273C">
        <w:rPr>
          <w:rFonts w:ascii="Times New Roman" w:hAnsi="Times New Roman" w:cs="Times New Roman"/>
          <w:sz w:val="28"/>
          <w:szCs w:val="28"/>
          <w:lang w:eastAsia="uk-UA"/>
        </w:rPr>
        <w:t xml:space="preserve">му </w:t>
      </w:r>
      <w:r w:rsidR="00DA3F6A" w:rsidRPr="00AC26CE">
        <w:rPr>
          <w:rFonts w:ascii="Times New Roman" w:hAnsi="Times New Roman" w:cs="Times New Roman"/>
          <w:sz w:val="28"/>
          <w:szCs w:val="28"/>
          <w:lang w:eastAsia="uk-UA"/>
        </w:rPr>
        <w:t xml:space="preserve">будинку (гуртожитку) або окремий індивідуальний житловий будинок на території </w:t>
      </w:r>
      <w:r w:rsidR="001713A1">
        <w:rPr>
          <w:rFonts w:ascii="Times New Roman" w:hAnsi="Times New Roman" w:cs="Times New Roman"/>
          <w:sz w:val="28"/>
          <w:szCs w:val="28"/>
          <w:lang w:eastAsia="uk-UA"/>
        </w:rPr>
        <w:t>Сумської міської об’єднаної територіальної громади</w:t>
      </w:r>
      <w:r w:rsidR="00DA3F6A" w:rsidRPr="00AC26CE">
        <w:rPr>
          <w:rFonts w:ascii="Times New Roman" w:hAnsi="Times New Roman" w:cs="Times New Roman"/>
          <w:sz w:val="28"/>
          <w:szCs w:val="28"/>
          <w:lang w:eastAsia="uk-UA"/>
        </w:rPr>
        <w:t xml:space="preserve">, </w:t>
      </w:r>
      <w:r w:rsidR="00ED273C">
        <w:rPr>
          <w:rFonts w:ascii="Times New Roman" w:hAnsi="Times New Roman" w:cs="Times New Roman"/>
          <w:sz w:val="28"/>
          <w:szCs w:val="28"/>
          <w:lang w:eastAsia="uk-UA"/>
        </w:rPr>
        <w:t xml:space="preserve">обладнаних засобами доступності для </w:t>
      </w:r>
      <w:proofErr w:type="spellStart"/>
      <w:r w:rsidR="00ED273C">
        <w:rPr>
          <w:rFonts w:ascii="Times New Roman" w:hAnsi="Times New Roman" w:cs="Times New Roman"/>
          <w:sz w:val="28"/>
          <w:szCs w:val="28"/>
          <w:lang w:eastAsia="uk-UA"/>
        </w:rPr>
        <w:t>маломобільних</w:t>
      </w:r>
      <w:proofErr w:type="spellEnd"/>
      <w:r w:rsidR="00ED273C">
        <w:rPr>
          <w:rFonts w:ascii="Times New Roman" w:hAnsi="Times New Roman" w:cs="Times New Roman"/>
          <w:sz w:val="28"/>
          <w:szCs w:val="28"/>
          <w:lang w:eastAsia="uk-UA"/>
        </w:rPr>
        <w:t xml:space="preserve"> груп населення відповідно до </w:t>
      </w:r>
      <w:r w:rsidR="00ED273C">
        <w:rPr>
          <w:rFonts w:ascii="Times New Roman" w:hAnsi="Times New Roman" w:cs="Times New Roman"/>
          <w:sz w:val="28"/>
          <w:szCs w:val="28"/>
        </w:rPr>
        <w:t>державних будівельних вимог.</w:t>
      </w:r>
    </w:p>
    <w:p w:rsidR="00DA3F6A" w:rsidRPr="00AC26CE" w:rsidRDefault="00DA3F6A" w:rsidP="009D0C25">
      <w:pPr>
        <w:spacing w:after="0" w:line="240" w:lineRule="auto"/>
        <w:ind w:firstLine="708"/>
        <w:jc w:val="both"/>
        <w:rPr>
          <w:rFonts w:ascii="Times New Roman" w:hAnsi="Times New Roman" w:cs="Times New Roman"/>
          <w:sz w:val="28"/>
          <w:szCs w:val="28"/>
        </w:rPr>
      </w:pPr>
      <w:r w:rsidRPr="00AC26CE">
        <w:rPr>
          <w:rFonts w:ascii="Times New Roman" w:hAnsi="Times New Roman" w:cs="Times New Roman"/>
          <w:sz w:val="28"/>
          <w:szCs w:val="28"/>
        </w:rPr>
        <w:t>Усі інші терміни вживаються у значенні, визначеному чинним законодавством України.</w:t>
      </w:r>
    </w:p>
    <w:p w:rsidR="00DA3F6A" w:rsidRPr="00AC26CE" w:rsidRDefault="00DA3F6A" w:rsidP="000D72D9">
      <w:pPr>
        <w:spacing w:after="0" w:line="240" w:lineRule="auto"/>
        <w:ind w:firstLine="709"/>
        <w:jc w:val="center"/>
        <w:rPr>
          <w:rFonts w:ascii="Times New Roman" w:hAnsi="Times New Roman" w:cs="Times New Roman"/>
          <w:b/>
          <w:sz w:val="28"/>
          <w:szCs w:val="28"/>
        </w:rPr>
      </w:pPr>
    </w:p>
    <w:p w:rsidR="00DA3F6A" w:rsidRPr="00AC26CE" w:rsidRDefault="00DA3F6A" w:rsidP="000D72D9">
      <w:pPr>
        <w:spacing w:after="0" w:line="240" w:lineRule="auto"/>
        <w:ind w:firstLine="709"/>
        <w:jc w:val="center"/>
        <w:rPr>
          <w:rFonts w:ascii="Times New Roman" w:hAnsi="Times New Roman" w:cs="Times New Roman"/>
          <w:b/>
          <w:sz w:val="28"/>
          <w:szCs w:val="28"/>
        </w:rPr>
      </w:pPr>
      <w:r w:rsidRPr="00AC26CE">
        <w:rPr>
          <w:rFonts w:ascii="Times New Roman" w:hAnsi="Times New Roman" w:cs="Times New Roman"/>
          <w:b/>
          <w:sz w:val="28"/>
          <w:szCs w:val="28"/>
        </w:rPr>
        <w:t>2. Умови отримання доплати</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2.1.</w:t>
      </w:r>
      <w:r w:rsidRPr="00AC26CE">
        <w:rPr>
          <w:rFonts w:ascii="Times New Roman" w:hAnsi="Times New Roman" w:cs="Times New Roman"/>
          <w:sz w:val="28"/>
          <w:szCs w:val="28"/>
        </w:rPr>
        <w:t xml:space="preserve"> Коло осіб, які мають право на отримання доплати:</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2.1.1.</w:t>
      </w:r>
      <w:r w:rsidRPr="00AC26CE">
        <w:rPr>
          <w:rFonts w:ascii="Times New Roman" w:hAnsi="Times New Roman" w:cs="Times New Roman"/>
          <w:sz w:val="28"/>
          <w:szCs w:val="28"/>
        </w:rPr>
        <w:t xml:space="preserve"> Повнолітні дієздатні </w:t>
      </w:r>
      <w:r w:rsidRPr="00AC26CE">
        <w:rPr>
          <w:rFonts w:ascii="Times New Roman" w:hAnsi="Times New Roman" w:cs="Times New Roman"/>
          <w:sz w:val="28"/>
          <w:szCs w:val="28"/>
          <w:lang w:eastAsia="uk-UA"/>
        </w:rPr>
        <w:t>Суб’єкти допомоги</w:t>
      </w:r>
      <w:r w:rsidRPr="00AC26CE">
        <w:rPr>
          <w:rFonts w:ascii="Times New Roman" w:hAnsi="Times New Roman" w:cs="Times New Roman"/>
          <w:sz w:val="28"/>
          <w:szCs w:val="28"/>
        </w:rPr>
        <w:t>.</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2.1.2.</w:t>
      </w:r>
      <w:r w:rsidRPr="00AC26CE">
        <w:rPr>
          <w:rFonts w:ascii="Times New Roman" w:hAnsi="Times New Roman" w:cs="Times New Roman"/>
          <w:sz w:val="28"/>
          <w:szCs w:val="28"/>
        </w:rPr>
        <w:t xml:space="preserve"> Законні представники (батьки, опікуни) Суб’єктів допомоги.</w:t>
      </w:r>
    </w:p>
    <w:p w:rsidR="00DA3F6A" w:rsidRPr="00AC26CE" w:rsidRDefault="00DA3F6A" w:rsidP="000D72D9">
      <w:pPr>
        <w:spacing w:after="0" w:line="240" w:lineRule="auto"/>
        <w:ind w:firstLine="709"/>
        <w:jc w:val="both"/>
        <w:rPr>
          <w:rFonts w:ascii="Times New Roman" w:hAnsi="Times New Roman" w:cs="Times New Roman"/>
          <w:i/>
          <w:sz w:val="28"/>
          <w:szCs w:val="28"/>
        </w:rPr>
      </w:pPr>
      <w:r w:rsidRPr="00AC26CE">
        <w:rPr>
          <w:rFonts w:ascii="Times New Roman" w:hAnsi="Times New Roman" w:cs="Times New Roman"/>
          <w:b/>
          <w:sz w:val="28"/>
          <w:szCs w:val="28"/>
        </w:rPr>
        <w:t>2.2.</w:t>
      </w:r>
      <w:r w:rsidRPr="00AC26CE">
        <w:rPr>
          <w:rFonts w:ascii="Times New Roman" w:hAnsi="Times New Roman" w:cs="Times New Roman"/>
          <w:sz w:val="28"/>
          <w:szCs w:val="28"/>
        </w:rPr>
        <w:t xml:space="preserve"> Для отримання доплати о</w:t>
      </w:r>
      <w:r w:rsidRPr="00AC26CE">
        <w:rPr>
          <w:rFonts w:ascii="Times New Roman" w:hAnsi="Times New Roman" w:cs="Times New Roman"/>
          <w:sz w:val="28"/>
          <w:szCs w:val="28"/>
          <w:lang w:eastAsia="uk-UA"/>
        </w:rPr>
        <w:t>соби, зазначені в пункті 2.1 Порядку,</w:t>
      </w:r>
      <w:r w:rsidRPr="00AC26CE">
        <w:rPr>
          <w:rFonts w:ascii="Times New Roman" w:hAnsi="Times New Roman" w:cs="Times New Roman"/>
          <w:sz w:val="28"/>
          <w:szCs w:val="28"/>
        </w:rPr>
        <w:t xml:space="preserve"> або їх уповноважені представники, подають на ім’я Сумського міського голови через департамент соціального захисту населення Сумської міської ради (надалі – Департамент) такі документи: </w:t>
      </w:r>
    </w:p>
    <w:p w:rsidR="00DA3F6A" w:rsidRPr="00AC26CE" w:rsidRDefault="00DA3F6A" w:rsidP="000D72D9">
      <w:pPr>
        <w:spacing w:after="0" w:line="240" w:lineRule="auto"/>
        <w:ind w:firstLine="708"/>
        <w:jc w:val="both"/>
        <w:rPr>
          <w:rFonts w:ascii="Times New Roman" w:hAnsi="Times New Roman" w:cs="Times New Roman"/>
          <w:sz w:val="28"/>
          <w:szCs w:val="28"/>
          <w:shd w:val="clear" w:color="auto" w:fill="FFFFFF"/>
          <w:lang w:eastAsia="uk-UA"/>
        </w:rPr>
      </w:pPr>
      <w:r w:rsidRPr="00AC26CE">
        <w:rPr>
          <w:rFonts w:ascii="Times New Roman" w:hAnsi="Times New Roman" w:cs="Times New Roman"/>
          <w:b/>
          <w:sz w:val="28"/>
          <w:szCs w:val="28"/>
          <w:shd w:val="clear" w:color="auto" w:fill="FFFFFF"/>
          <w:lang w:eastAsia="uk-UA"/>
        </w:rPr>
        <w:t>2.2.1</w:t>
      </w:r>
      <w:r w:rsidRPr="00AC26CE">
        <w:rPr>
          <w:rFonts w:ascii="Times New Roman" w:hAnsi="Times New Roman" w:cs="Times New Roman"/>
          <w:sz w:val="28"/>
          <w:szCs w:val="28"/>
          <w:shd w:val="clear" w:color="auto" w:fill="FFFFFF"/>
          <w:lang w:eastAsia="uk-UA"/>
        </w:rPr>
        <w:t xml:space="preserve">. Заяву про виплату </w:t>
      </w:r>
      <w:r w:rsidRPr="00AC26CE">
        <w:rPr>
          <w:rFonts w:ascii="Times New Roman" w:hAnsi="Times New Roman" w:cs="Times New Roman"/>
          <w:sz w:val="28"/>
          <w:szCs w:val="28"/>
        </w:rPr>
        <w:t>доплати за встановленою Департаментом формою.</w:t>
      </w:r>
    </w:p>
    <w:p w:rsidR="00DA3F6A" w:rsidRPr="00AC26CE" w:rsidRDefault="00DA3F6A" w:rsidP="000D72D9">
      <w:pPr>
        <w:spacing w:after="0" w:line="240" w:lineRule="auto"/>
        <w:ind w:firstLine="708"/>
        <w:jc w:val="both"/>
        <w:rPr>
          <w:rFonts w:ascii="Times New Roman" w:hAnsi="Times New Roman" w:cs="Times New Roman"/>
          <w:sz w:val="28"/>
          <w:szCs w:val="28"/>
          <w:shd w:val="clear" w:color="auto" w:fill="FFFFFF"/>
          <w:lang w:val="ru-RU" w:eastAsia="uk-UA"/>
        </w:rPr>
      </w:pPr>
      <w:r w:rsidRPr="00AC26CE">
        <w:rPr>
          <w:rFonts w:ascii="Times New Roman" w:hAnsi="Times New Roman" w:cs="Times New Roman"/>
          <w:b/>
          <w:sz w:val="28"/>
          <w:szCs w:val="28"/>
          <w:shd w:val="clear" w:color="auto" w:fill="FFFFFF"/>
          <w:lang w:eastAsia="uk-UA"/>
        </w:rPr>
        <w:t>2.2.2.</w:t>
      </w:r>
      <w:r w:rsidRPr="00AC26CE">
        <w:rPr>
          <w:rFonts w:ascii="Times New Roman" w:hAnsi="Times New Roman" w:cs="Times New Roman"/>
          <w:sz w:val="28"/>
          <w:szCs w:val="28"/>
          <w:shd w:val="clear" w:color="auto" w:fill="FFFFFF"/>
          <w:lang w:eastAsia="uk-UA"/>
        </w:rPr>
        <w:t xml:space="preserve"> Копію паспорту заявника та </w:t>
      </w:r>
      <w:proofErr w:type="spellStart"/>
      <w:r w:rsidRPr="00AC26CE">
        <w:rPr>
          <w:rFonts w:ascii="Times New Roman" w:hAnsi="Times New Roman" w:cs="Times New Roman"/>
          <w:sz w:val="28"/>
          <w:szCs w:val="28"/>
          <w:shd w:val="clear" w:color="auto" w:fill="FFFFFF"/>
          <w:lang w:eastAsia="uk-UA"/>
        </w:rPr>
        <w:t>Суб</w:t>
      </w:r>
      <w:proofErr w:type="spellEnd"/>
      <w:r w:rsidRPr="00AC26CE">
        <w:rPr>
          <w:rFonts w:ascii="Times New Roman" w:hAnsi="Times New Roman" w:cs="Times New Roman"/>
          <w:sz w:val="28"/>
          <w:szCs w:val="28"/>
          <w:shd w:val="clear" w:color="auto" w:fill="FFFFFF"/>
          <w:lang w:val="ru-RU" w:eastAsia="uk-UA"/>
        </w:rPr>
        <w:t>’</w:t>
      </w:r>
      <w:proofErr w:type="spellStart"/>
      <w:r w:rsidRPr="00AC26CE">
        <w:rPr>
          <w:rFonts w:ascii="Times New Roman" w:hAnsi="Times New Roman" w:cs="Times New Roman"/>
          <w:sz w:val="28"/>
          <w:szCs w:val="28"/>
          <w:shd w:val="clear" w:color="auto" w:fill="FFFFFF"/>
          <w:lang w:val="ru-RU" w:eastAsia="uk-UA"/>
        </w:rPr>
        <w:t>єкта</w:t>
      </w:r>
      <w:proofErr w:type="spellEnd"/>
      <w:r w:rsidRPr="00AC26CE">
        <w:rPr>
          <w:rFonts w:ascii="Times New Roman" w:hAnsi="Times New Roman" w:cs="Times New Roman"/>
          <w:sz w:val="28"/>
          <w:szCs w:val="28"/>
          <w:shd w:val="clear" w:color="auto" w:fill="FFFFFF"/>
          <w:lang w:val="ru-RU" w:eastAsia="uk-UA"/>
        </w:rPr>
        <w:t xml:space="preserve"> </w:t>
      </w:r>
      <w:proofErr w:type="spellStart"/>
      <w:r w:rsidRPr="00AC26CE">
        <w:rPr>
          <w:rFonts w:ascii="Times New Roman" w:hAnsi="Times New Roman" w:cs="Times New Roman"/>
          <w:sz w:val="28"/>
          <w:szCs w:val="28"/>
          <w:shd w:val="clear" w:color="auto" w:fill="FFFFFF"/>
          <w:lang w:val="ru-RU" w:eastAsia="uk-UA"/>
        </w:rPr>
        <w:t>допомоги</w:t>
      </w:r>
      <w:proofErr w:type="spellEnd"/>
      <w:r w:rsidRPr="00AC26CE">
        <w:rPr>
          <w:rFonts w:ascii="Times New Roman" w:hAnsi="Times New Roman" w:cs="Times New Roman"/>
          <w:sz w:val="28"/>
          <w:szCs w:val="28"/>
          <w:shd w:val="clear" w:color="auto" w:fill="FFFFFF"/>
          <w:lang w:val="ru-RU" w:eastAsia="uk-UA"/>
        </w:rPr>
        <w:t xml:space="preserve"> (у </w:t>
      </w:r>
      <w:proofErr w:type="spellStart"/>
      <w:r w:rsidRPr="00AC26CE">
        <w:rPr>
          <w:rFonts w:ascii="Times New Roman" w:hAnsi="Times New Roman" w:cs="Times New Roman"/>
          <w:sz w:val="28"/>
          <w:szCs w:val="28"/>
          <w:shd w:val="clear" w:color="auto" w:fill="FFFFFF"/>
          <w:lang w:val="ru-RU" w:eastAsia="uk-UA"/>
        </w:rPr>
        <w:t>разі</w:t>
      </w:r>
      <w:proofErr w:type="spellEnd"/>
      <w:r w:rsidRPr="00AC26CE">
        <w:rPr>
          <w:rFonts w:ascii="Times New Roman" w:hAnsi="Times New Roman" w:cs="Times New Roman"/>
          <w:sz w:val="28"/>
          <w:szCs w:val="28"/>
          <w:shd w:val="clear" w:color="auto" w:fill="FFFFFF"/>
          <w:lang w:val="ru-RU" w:eastAsia="uk-UA"/>
        </w:rPr>
        <w:t xml:space="preserve"> </w:t>
      </w:r>
      <w:proofErr w:type="spellStart"/>
      <w:r w:rsidRPr="00AC26CE">
        <w:rPr>
          <w:rFonts w:ascii="Times New Roman" w:hAnsi="Times New Roman" w:cs="Times New Roman"/>
          <w:sz w:val="28"/>
          <w:szCs w:val="28"/>
          <w:shd w:val="clear" w:color="auto" w:fill="FFFFFF"/>
          <w:lang w:val="ru-RU" w:eastAsia="uk-UA"/>
        </w:rPr>
        <w:t>якщо</w:t>
      </w:r>
      <w:proofErr w:type="spellEnd"/>
      <w:r w:rsidRPr="00AC26CE">
        <w:rPr>
          <w:rFonts w:ascii="Times New Roman" w:hAnsi="Times New Roman" w:cs="Times New Roman"/>
          <w:sz w:val="28"/>
          <w:szCs w:val="28"/>
          <w:shd w:val="clear" w:color="auto" w:fill="FFFFFF"/>
          <w:lang w:val="ru-RU" w:eastAsia="uk-UA"/>
        </w:rPr>
        <w:t xml:space="preserve"> </w:t>
      </w:r>
      <w:proofErr w:type="spellStart"/>
      <w:r w:rsidRPr="00AC26CE">
        <w:rPr>
          <w:rFonts w:ascii="Times New Roman" w:hAnsi="Times New Roman" w:cs="Times New Roman"/>
          <w:sz w:val="28"/>
          <w:szCs w:val="28"/>
          <w:shd w:val="clear" w:color="auto" w:fill="FFFFFF"/>
          <w:lang w:val="ru-RU" w:eastAsia="uk-UA"/>
        </w:rPr>
        <w:t>останній</w:t>
      </w:r>
      <w:proofErr w:type="spellEnd"/>
      <w:r w:rsidRPr="00AC26CE">
        <w:rPr>
          <w:rFonts w:ascii="Times New Roman" w:hAnsi="Times New Roman" w:cs="Times New Roman"/>
          <w:sz w:val="28"/>
          <w:szCs w:val="28"/>
          <w:shd w:val="clear" w:color="auto" w:fill="FFFFFF"/>
          <w:lang w:val="ru-RU" w:eastAsia="uk-UA"/>
        </w:rPr>
        <w:t xml:space="preserve"> не </w:t>
      </w:r>
      <w:proofErr w:type="spellStart"/>
      <w:r w:rsidRPr="00AC26CE">
        <w:rPr>
          <w:rFonts w:ascii="Times New Roman" w:hAnsi="Times New Roman" w:cs="Times New Roman"/>
          <w:sz w:val="28"/>
          <w:szCs w:val="28"/>
          <w:shd w:val="clear" w:color="auto" w:fill="FFFFFF"/>
          <w:lang w:val="ru-RU" w:eastAsia="uk-UA"/>
        </w:rPr>
        <w:t>виступає</w:t>
      </w:r>
      <w:proofErr w:type="spellEnd"/>
      <w:r w:rsidRPr="00AC26CE">
        <w:rPr>
          <w:rFonts w:ascii="Times New Roman" w:hAnsi="Times New Roman" w:cs="Times New Roman"/>
          <w:sz w:val="28"/>
          <w:szCs w:val="28"/>
          <w:shd w:val="clear" w:color="auto" w:fill="FFFFFF"/>
          <w:lang w:val="ru-RU" w:eastAsia="uk-UA"/>
        </w:rPr>
        <w:t xml:space="preserve"> </w:t>
      </w:r>
      <w:proofErr w:type="spellStart"/>
      <w:r w:rsidRPr="00AC26CE">
        <w:rPr>
          <w:rFonts w:ascii="Times New Roman" w:hAnsi="Times New Roman" w:cs="Times New Roman"/>
          <w:sz w:val="28"/>
          <w:szCs w:val="28"/>
          <w:shd w:val="clear" w:color="auto" w:fill="FFFFFF"/>
          <w:lang w:val="ru-RU" w:eastAsia="uk-UA"/>
        </w:rPr>
        <w:t>заявником</w:t>
      </w:r>
      <w:proofErr w:type="spellEnd"/>
      <w:r w:rsidRPr="00AC26CE">
        <w:rPr>
          <w:rFonts w:ascii="Times New Roman" w:hAnsi="Times New Roman" w:cs="Times New Roman"/>
          <w:sz w:val="28"/>
          <w:szCs w:val="28"/>
          <w:shd w:val="clear" w:color="auto" w:fill="FFFFFF"/>
          <w:lang w:val="ru-RU" w:eastAsia="uk-UA"/>
        </w:rPr>
        <w:t xml:space="preserve">) </w:t>
      </w:r>
      <w:r w:rsidRPr="00AC26CE">
        <w:rPr>
          <w:rFonts w:ascii="Times New Roman" w:hAnsi="Times New Roman" w:cs="Times New Roman"/>
          <w:sz w:val="28"/>
          <w:szCs w:val="28"/>
        </w:rPr>
        <w:t xml:space="preserve">або, за його відсутності, іншого документу, що посвідчує особу, з </w:t>
      </w:r>
      <w:proofErr w:type="spellStart"/>
      <w:r w:rsidRPr="00AC26CE">
        <w:rPr>
          <w:rFonts w:ascii="Times New Roman" w:hAnsi="Times New Roman" w:cs="Times New Roman"/>
          <w:sz w:val="28"/>
          <w:szCs w:val="28"/>
        </w:rPr>
        <w:t>пред</w:t>
      </w:r>
      <w:proofErr w:type="spellEnd"/>
      <w:r w:rsidRPr="00AC26CE">
        <w:rPr>
          <w:rFonts w:ascii="Times New Roman" w:hAnsi="Times New Roman" w:cs="Times New Roman"/>
          <w:sz w:val="28"/>
          <w:szCs w:val="28"/>
          <w:lang w:val="ru-RU"/>
        </w:rPr>
        <w:t>’</w:t>
      </w:r>
      <w:proofErr w:type="spellStart"/>
      <w:r w:rsidRPr="00AC26CE">
        <w:rPr>
          <w:rFonts w:ascii="Times New Roman" w:hAnsi="Times New Roman" w:cs="Times New Roman"/>
          <w:sz w:val="28"/>
          <w:szCs w:val="28"/>
          <w:lang w:val="ru-RU"/>
        </w:rPr>
        <w:t>явленням</w:t>
      </w:r>
      <w:proofErr w:type="spellEnd"/>
      <w:r w:rsidRPr="00AC26CE">
        <w:rPr>
          <w:rFonts w:ascii="Times New Roman" w:hAnsi="Times New Roman" w:cs="Times New Roman"/>
          <w:sz w:val="28"/>
          <w:szCs w:val="28"/>
          <w:lang w:val="ru-RU"/>
        </w:rPr>
        <w:t xml:space="preserve"> </w:t>
      </w:r>
      <w:proofErr w:type="spellStart"/>
      <w:r w:rsidRPr="00AC26CE">
        <w:rPr>
          <w:rFonts w:ascii="Times New Roman" w:hAnsi="Times New Roman" w:cs="Times New Roman"/>
          <w:sz w:val="28"/>
          <w:szCs w:val="28"/>
          <w:lang w:val="ru-RU"/>
        </w:rPr>
        <w:t>оригіналу</w:t>
      </w:r>
      <w:proofErr w:type="spellEnd"/>
      <w:r w:rsidRPr="00AC26CE">
        <w:rPr>
          <w:rFonts w:ascii="Times New Roman" w:hAnsi="Times New Roman" w:cs="Times New Roman"/>
          <w:sz w:val="28"/>
          <w:szCs w:val="28"/>
          <w:lang w:val="ru-RU"/>
        </w:rPr>
        <w:t>.</w:t>
      </w:r>
    </w:p>
    <w:p w:rsidR="00DA3F6A" w:rsidRPr="00AC26CE" w:rsidRDefault="00DA3F6A" w:rsidP="000D72D9">
      <w:pPr>
        <w:pStyle w:val="a3"/>
        <w:spacing w:after="0" w:line="240" w:lineRule="auto"/>
        <w:ind w:left="0" w:firstLine="708"/>
        <w:jc w:val="both"/>
        <w:rPr>
          <w:rFonts w:ascii="Times New Roman" w:hAnsi="Times New Roman" w:cs="Times New Roman"/>
          <w:sz w:val="28"/>
          <w:szCs w:val="28"/>
        </w:rPr>
      </w:pPr>
      <w:r w:rsidRPr="00AC26CE">
        <w:rPr>
          <w:rFonts w:ascii="Times New Roman" w:hAnsi="Times New Roman" w:cs="Times New Roman"/>
          <w:b/>
          <w:sz w:val="28"/>
          <w:szCs w:val="28"/>
        </w:rPr>
        <w:t>2.2.3.</w:t>
      </w:r>
      <w:r w:rsidRPr="00AC26CE">
        <w:rPr>
          <w:rFonts w:ascii="Times New Roman" w:hAnsi="Times New Roman" w:cs="Times New Roman"/>
          <w:sz w:val="28"/>
          <w:szCs w:val="28"/>
        </w:rPr>
        <w:t xml:space="preserve"> Копію реєстраційного номера облікової картки платника податку визначених пунктом 2.1 Порядку осіб з пред’явленням оригіналу (крім осіб, які через свої релігійні переконання відмовились від прийняття реєстраційного </w:t>
      </w:r>
      <w:r w:rsidRPr="00AC26CE">
        <w:rPr>
          <w:rFonts w:ascii="Times New Roman" w:hAnsi="Times New Roman" w:cs="Times New Roman"/>
          <w:sz w:val="28"/>
          <w:szCs w:val="28"/>
        </w:rPr>
        <w:lastRenderedPageBreak/>
        <w:t>номера облікової картки платника податків та повідомили про це відповідному органу державної фіскальної служби і мають відмітку в паспорті).</w:t>
      </w:r>
    </w:p>
    <w:p w:rsidR="00DA3F6A" w:rsidRPr="00AC26CE" w:rsidRDefault="00DA3F6A" w:rsidP="000D72D9">
      <w:pPr>
        <w:spacing w:after="0" w:line="240" w:lineRule="auto"/>
        <w:ind w:firstLine="708"/>
        <w:jc w:val="both"/>
        <w:rPr>
          <w:rFonts w:ascii="Times New Roman" w:hAnsi="Times New Roman" w:cs="Times New Roman"/>
          <w:sz w:val="28"/>
          <w:szCs w:val="28"/>
          <w:shd w:val="clear" w:color="auto" w:fill="FFFFFF"/>
          <w:lang w:eastAsia="uk-UA"/>
        </w:rPr>
      </w:pPr>
      <w:r w:rsidRPr="00AC26CE">
        <w:rPr>
          <w:rFonts w:ascii="Times New Roman" w:hAnsi="Times New Roman" w:cs="Times New Roman"/>
          <w:b/>
          <w:sz w:val="28"/>
          <w:szCs w:val="28"/>
          <w:shd w:val="clear" w:color="auto" w:fill="FFFFFF"/>
          <w:lang w:eastAsia="uk-UA"/>
        </w:rPr>
        <w:t>2.2.4</w:t>
      </w:r>
      <w:r w:rsidRPr="00AC26CE">
        <w:rPr>
          <w:rFonts w:ascii="Times New Roman" w:hAnsi="Times New Roman" w:cs="Times New Roman"/>
          <w:sz w:val="28"/>
          <w:szCs w:val="28"/>
          <w:shd w:val="clear" w:color="auto" w:fill="FFFFFF"/>
          <w:lang w:eastAsia="uk-UA"/>
        </w:rPr>
        <w:t xml:space="preserve">. </w:t>
      </w:r>
      <w:r w:rsidRPr="00AC26CE">
        <w:rPr>
          <w:rFonts w:ascii="Times New Roman" w:hAnsi="Times New Roman" w:cs="Times New Roman"/>
          <w:sz w:val="28"/>
          <w:szCs w:val="28"/>
        </w:rPr>
        <w:t>Копію нотаріально посвідченої довіреності з пред’явленням її оригіналу (у разі якщо документи надаються уповноваженим представником).</w:t>
      </w:r>
    </w:p>
    <w:p w:rsidR="00DA3F6A" w:rsidRPr="00AC26CE" w:rsidRDefault="00DA3F6A" w:rsidP="000D72D9">
      <w:pPr>
        <w:spacing w:after="0" w:line="240" w:lineRule="auto"/>
        <w:ind w:firstLine="708"/>
        <w:jc w:val="both"/>
        <w:rPr>
          <w:rFonts w:ascii="Times New Roman" w:hAnsi="Times New Roman" w:cs="Times New Roman"/>
          <w:sz w:val="28"/>
          <w:szCs w:val="28"/>
          <w:shd w:val="clear" w:color="auto" w:fill="FFFFFF"/>
          <w:lang w:eastAsia="uk-UA"/>
        </w:rPr>
      </w:pPr>
      <w:r w:rsidRPr="00AC26CE">
        <w:rPr>
          <w:rFonts w:ascii="Times New Roman" w:hAnsi="Times New Roman" w:cs="Times New Roman"/>
          <w:b/>
          <w:sz w:val="28"/>
          <w:szCs w:val="28"/>
          <w:shd w:val="clear" w:color="auto" w:fill="FFFFFF"/>
          <w:lang w:eastAsia="uk-UA"/>
        </w:rPr>
        <w:t>2.2.5</w:t>
      </w:r>
      <w:r w:rsidRPr="00AC26CE">
        <w:rPr>
          <w:rFonts w:ascii="Times New Roman" w:hAnsi="Times New Roman" w:cs="Times New Roman"/>
          <w:sz w:val="28"/>
          <w:szCs w:val="28"/>
          <w:shd w:val="clear" w:color="auto" w:fill="FFFFFF"/>
          <w:lang w:eastAsia="uk-UA"/>
        </w:rPr>
        <w:t>. Довідку (форма № 2) про склад сім’ї та реєстрацію, видану уповноваженим органом (дійсна протягом 1 місяця з моменту видачі).</w:t>
      </w:r>
    </w:p>
    <w:p w:rsidR="00DA3F6A" w:rsidRPr="00AC26CE" w:rsidRDefault="00DA3F6A" w:rsidP="000D72D9">
      <w:pPr>
        <w:spacing w:after="0" w:line="240" w:lineRule="auto"/>
        <w:ind w:firstLine="708"/>
        <w:jc w:val="both"/>
        <w:rPr>
          <w:rFonts w:ascii="Times New Roman" w:hAnsi="Times New Roman" w:cs="Times New Roman"/>
          <w:sz w:val="28"/>
          <w:szCs w:val="28"/>
          <w:shd w:val="clear" w:color="auto" w:fill="FFFFFF"/>
          <w:lang w:eastAsia="uk-UA"/>
        </w:rPr>
      </w:pPr>
      <w:r w:rsidRPr="00AC26CE">
        <w:rPr>
          <w:rFonts w:ascii="Times New Roman" w:hAnsi="Times New Roman" w:cs="Times New Roman"/>
          <w:b/>
          <w:sz w:val="28"/>
          <w:szCs w:val="28"/>
          <w:shd w:val="clear" w:color="auto" w:fill="FFFFFF"/>
          <w:lang w:eastAsia="uk-UA"/>
        </w:rPr>
        <w:t>2.2.6</w:t>
      </w:r>
      <w:r w:rsidRPr="00AC26CE">
        <w:rPr>
          <w:rFonts w:ascii="Times New Roman" w:hAnsi="Times New Roman" w:cs="Times New Roman"/>
          <w:sz w:val="28"/>
          <w:szCs w:val="28"/>
          <w:shd w:val="clear" w:color="auto" w:fill="FFFFFF"/>
          <w:lang w:eastAsia="uk-UA"/>
        </w:rPr>
        <w:t>. Копії документів, що підтверджують групу інвалідності (</w:t>
      </w:r>
      <w:r w:rsidR="003E60C6" w:rsidRPr="00AC26CE">
        <w:rPr>
          <w:rFonts w:ascii="Times New Roman" w:hAnsi="Times New Roman" w:cs="Times New Roman"/>
          <w:sz w:val="28"/>
          <w:szCs w:val="28"/>
          <w:shd w:val="clear" w:color="auto" w:fill="FFFFFF"/>
          <w:lang w:eastAsia="uk-UA"/>
        </w:rPr>
        <w:t xml:space="preserve">виписка з </w:t>
      </w:r>
      <w:proofErr w:type="spellStart"/>
      <w:r w:rsidR="003E60C6" w:rsidRPr="00AC26CE">
        <w:rPr>
          <w:rFonts w:ascii="Times New Roman" w:hAnsi="Times New Roman" w:cs="Times New Roman"/>
          <w:sz w:val="28"/>
          <w:szCs w:val="28"/>
          <w:shd w:val="clear" w:color="auto" w:fill="FFFFFF"/>
          <w:lang w:eastAsia="uk-UA"/>
        </w:rPr>
        <w:t>акта</w:t>
      </w:r>
      <w:proofErr w:type="spellEnd"/>
      <w:r w:rsidR="003E60C6" w:rsidRPr="00AC26CE">
        <w:rPr>
          <w:rFonts w:ascii="Times New Roman" w:hAnsi="Times New Roman" w:cs="Times New Roman"/>
          <w:sz w:val="28"/>
          <w:szCs w:val="28"/>
          <w:shd w:val="clear" w:color="auto" w:fill="FFFFFF"/>
          <w:lang w:eastAsia="uk-UA"/>
        </w:rPr>
        <w:t xml:space="preserve"> огляду </w:t>
      </w:r>
      <w:r w:rsidRPr="00AC26CE">
        <w:rPr>
          <w:rFonts w:ascii="Times New Roman" w:hAnsi="Times New Roman" w:cs="Times New Roman"/>
          <w:sz w:val="28"/>
          <w:szCs w:val="28"/>
          <w:shd w:val="clear" w:color="auto" w:fill="FFFFFF"/>
          <w:lang w:eastAsia="uk-UA"/>
        </w:rPr>
        <w:t xml:space="preserve">медико-соціальної експертної комісії про групу інвалідності, посвідчення </w:t>
      </w:r>
      <w:r w:rsidR="003E60C6" w:rsidRPr="00AC26CE">
        <w:rPr>
          <w:rFonts w:ascii="Times New Roman" w:hAnsi="Times New Roman" w:cs="Times New Roman"/>
          <w:sz w:val="28"/>
          <w:szCs w:val="28"/>
          <w:shd w:val="clear" w:color="auto" w:fill="FFFFFF"/>
          <w:lang w:eastAsia="uk-UA"/>
        </w:rPr>
        <w:t>особи з інвалідністю</w:t>
      </w:r>
      <w:r w:rsidRPr="00AC26CE">
        <w:rPr>
          <w:rFonts w:ascii="Times New Roman" w:hAnsi="Times New Roman" w:cs="Times New Roman"/>
          <w:sz w:val="28"/>
          <w:szCs w:val="28"/>
          <w:shd w:val="clear" w:color="auto" w:fill="FFFFFF"/>
          <w:lang w:eastAsia="uk-UA"/>
        </w:rPr>
        <w:t>), засвідчені у встановленому порядку.</w:t>
      </w:r>
    </w:p>
    <w:p w:rsidR="00DA3F6A" w:rsidRPr="00AC26CE" w:rsidRDefault="00DA3F6A" w:rsidP="000D72D9">
      <w:pPr>
        <w:spacing w:after="0" w:line="240" w:lineRule="auto"/>
        <w:ind w:firstLine="708"/>
        <w:jc w:val="both"/>
        <w:rPr>
          <w:rFonts w:ascii="Times New Roman" w:hAnsi="Times New Roman" w:cs="Times New Roman"/>
          <w:sz w:val="28"/>
          <w:szCs w:val="28"/>
          <w:shd w:val="clear" w:color="auto" w:fill="FFFFFF"/>
          <w:lang w:eastAsia="uk-UA"/>
        </w:rPr>
      </w:pPr>
      <w:r w:rsidRPr="00AC26CE">
        <w:rPr>
          <w:rFonts w:ascii="Times New Roman" w:hAnsi="Times New Roman" w:cs="Times New Roman"/>
          <w:b/>
          <w:sz w:val="28"/>
          <w:szCs w:val="28"/>
          <w:shd w:val="clear" w:color="auto" w:fill="FFFFFF"/>
          <w:lang w:eastAsia="uk-UA"/>
        </w:rPr>
        <w:t>2.2.7</w:t>
      </w:r>
      <w:r w:rsidRPr="00AC26CE">
        <w:rPr>
          <w:rFonts w:ascii="Times New Roman" w:hAnsi="Times New Roman" w:cs="Times New Roman"/>
          <w:sz w:val="28"/>
          <w:szCs w:val="28"/>
          <w:shd w:val="clear" w:color="auto" w:fill="FFFFFF"/>
          <w:lang w:eastAsia="uk-UA"/>
        </w:rPr>
        <w:t xml:space="preserve">. Копії документів, що підтверджують опікунство/ступінь спорідненості законних представників та </w:t>
      </w:r>
      <w:proofErr w:type="spellStart"/>
      <w:r w:rsidRPr="00AC26CE">
        <w:rPr>
          <w:rFonts w:ascii="Times New Roman" w:hAnsi="Times New Roman" w:cs="Times New Roman"/>
          <w:sz w:val="28"/>
          <w:szCs w:val="28"/>
          <w:shd w:val="clear" w:color="auto" w:fill="FFFFFF"/>
          <w:lang w:eastAsia="uk-UA"/>
        </w:rPr>
        <w:t>Суб</w:t>
      </w:r>
      <w:proofErr w:type="spellEnd"/>
      <w:r w:rsidRPr="00AC26CE">
        <w:rPr>
          <w:rFonts w:ascii="Times New Roman" w:hAnsi="Times New Roman" w:cs="Times New Roman"/>
          <w:sz w:val="28"/>
          <w:szCs w:val="28"/>
          <w:shd w:val="clear" w:color="auto" w:fill="FFFFFF"/>
          <w:lang w:val="ru-RU" w:eastAsia="uk-UA"/>
        </w:rPr>
        <w:t>’</w:t>
      </w:r>
      <w:proofErr w:type="spellStart"/>
      <w:r w:rsidRPr="00AC26CE">
        <w:rPr>
          <w:rFonts w:ascii="Times New Roman" w:hAnsi="Times New Roman" w:cs="Times New Roman"/>
          <w:sz w:val="28"/>
          <w:szCs w:val="28"/>
          <w:shd w:val="clear" w:color="auto" w:fill="FFFFFF"/>
          <w:lang w:val="ru-RU" w:eastAsia="uk-UA"/>
        </w:rPr>
        <w:t>єкта</w:t>
      </w:r>
      <w:proofErr w:type="spellEnd"/>
      <w:r w:rsidRPr="00AC26CE">
        <w:rPr>
          <w:rFonts w:ascii="Times New Roman" w:hAnsi="Times New Roman" w:cs="Times New Roman"/>
          <w:sz w:val="28"/>
          <w:szCs w:val="28"/>
          <w:shd w:val="clear" w:color="auto" w:fill="FFFFFF"/>
          <w:lang w:val="ru-RU" w:eastAsia="uk-UA"/>
        </w:rPr>
        <w:t xml:space="preserve"> </w:t>
      </w:r>
      <w:proofErr w:type="spellStart"/>
      <w:r w:rsidRPr="00AC26CE">
        <w:rPr>
          <w:rFonts w:ascii="Times New Roman" w:hAnsi="Times New Roman" w:cs="Times New Roman"/>
          <w:sz w:val="28"/>
          <w:szCs w:val="28"/>
          <w:shd w:val="clear" w:color="auto" w:fill="FFFFFF"/>
          <w:lang w:val="ru-RU" w:eastAsia="uk-UA"/>
        </w:rPr>
        <w:t>допомоги</w:t>
      </w:r>
      <w:proofErr w:type="spellEnd"/>
      <w:r w:rsidRPr="00AC26CE">
        <w:rPr>
          <w:rFonts w:ascii="Times New Roman" w:hAnsi="Times New Roman" w:cs="Times New Roman"/>
          <w:sz w:val="28"/>
          <w:szCs w:val="28"/>
          <w:shd w:val="clear" w:color="auto" w:fill="FFFFFF"/>
          <w:lang w:val="ru-RU" w:eastAsia="uk-UA"/>
        </w:rPr>
        <w:t xml:space="preserve"> (</w:t>
      </w:r>
      <w:r w:rsidRPr="00AC26CE">
        <w:rPr>
          <w:rFonts w:ascii="Times New Roman" w:hAnsi="Times New Roman" w:cs="Times New Roman"/>
          <w:sz w:val="28"/>
          <w:szCs w:val="28"/>
          <w:shd w:val="clear" w:color="auto" w:fill="FFFFFF"/>
          <w:lang w:eastAsia="uk-UA"/>
        </w:rPr>
        <w:t>свідоцтво про народження дитини – для батьків/дітей, документи опікуна, документи про усиновлення), засвідчені у встановленому порядку.</w:t>
      </w:r>
    </w:p>
    <w:p w:rsidR="00DA3F6A" w:rsidRPr="00AC26CE" w:rsidRDefault="00DA3F6A" w:rsidP="000D72D9">
      <w:pPr>
        <w:spacing w:after="0" w:line="240" w:lineRule="auto"/>
        <w:ind w:firstLine="708"/>
        <w:jc w:val="both"/>
        <w:rPr>
          <w:rFonts w:ascii="Times New Roman" w:hAnsi="Times New Roman" w:cs="Times New Roman"/>
          <w:sz w:val="28"/>
          <w:szCs w:val="28"/>
          <w:shd w:val="clear" w:color="auto" w:fill="FFFFFF"/>
          <w:lang w:eastAsia="uk-UA"/>
        </w:rPr>
      </w:pPr>
      <w:r w:rsidRPr="00AC26CE">
        <w:rPr>
          <w:rFonts w:ascii="Times New Roman" w:hAnsi="Times New Roman" w:cs="Times New Roman"/>
          <w:b/>
          <w:sz w:val="28"/>
          <w:szCs w:val="28"/>
          <w:shd w:val="clear" w:color="auto" w:fill="FFFFFF"/>
          <w:lang w:eastAsia="uk-UA"/>
        </w:rPr>
        <w:t>2.2.8.</w:t>
      </w:r>
      <w:r w:rsidRPr="00AC26CE">
        <w:rPr>
          <w:rFonts w:ascii="Times New Roman" w:hAnsi="Times New Roman" w:cs="Times New Roman"/>
          <w:sz w:val="28"/>
          <w:szCs w:val="28"/>
          <w:shd w:val="clear" w:color="auto" w:fill="FFFFFF"/>
          <w:lang w:eastAsia="uk-UA"/>
        </w:rPr>
        <w:t xml:space="preserve"> Копію договору про продаж непристосованого житла, в якому </w:t>
      </w:r>
      <w:r w:rsidRPr="00AC26CE">
        <w:rPr>
          <w:rFonts w:ascii="Times New Roman" w:hAnsi="Times New Roman" w:cs="Times New Roman"/>
          <w:sz w:val="28"/>
          <w:szCs w:val="28"/>
        </w:rPr>
        <w:t xml:space="preserve">зареєстрований </w:t>
      </w:r>
      <w:r w:rsidRPr="00AC26CE">
        <w:rPr>
          <w:rFonts w:ascii="Times New Roman" w:hAnsi="Times New Roman" w:cs="Times New Roman"/>
          <w:sz w:val="28"/>
          <w:szCs w:val="28"/>
          <w:lang w:eastAsia="uk-UA"/>
        </w:rPr>
        <w:t>Суб’єкт допомоги, засвідчений у встановленому порядку</w:t>
      </w:r>
      <w:r w:rsidRPr="00AC26CE">
        <w:rPr>
          <w:rFonts w:ascii="Times New Roman" w:hAnsi="Times New Roman" w:cs="Times New Roman"/>
          <w:sz w:val="28"/>
          <w:szCs w:val="28"/>
          <w:shd w:val="clear" w:color="auto" w:fill="FFFFFF"/>
          <w:lang w:eastAsia="uk-UA"/>
        </w:rPr>
        <w:t>.</w:t>
      </w:r>
    </w:p>
    <w:p w:rsidR="00DA3F6A" w:rsidRDefault="00DA3F6A" w:rsidP="000D72D9">
      <w:pPr>
        <w:spacing w:after="0" w:line="240" w:lineRule="auto"/>
        <w:ind w:firstLine="708"/>
        <w:jc w:val="both"/>
        <w:rPr>
          <w:rFonts w:ascii="Times New Roman" w:hAnsi="Times New Roman" w:cs="Times New Roman"/>
          <w:sz w:val="28"/>
          <w:szCs w:val="28"/>
          <w:lang w:eastAsia="uk-UA"/>
        </w:rPr>
      </w:pPr>
      <w:r w:rsidRPr="00AC26CE">
        <w:rPr>
          <w:rFonts w:ascii="Times New Roman" w:hAnsi="Times New Roman" w:cs="Times New Roman"/>
          <w:b/>
          <w:sz w:val="28"/>
          <w:szCs w:val="28"/>
          <w:shd w:val="clear" w:color="auto" w:fill="FFFFFF"/>
          <w:lang w:eastAsia="uk-UA"/>
        </w:rPr>
        <w:t>2.2.9</w:t>
      </w:r>
      <w:r w:rsidRPr="00AC26CE">
        <w:rPr>
          <w:rFonts w:ascii="Times New Roman" w:hAnsi="Times New Roman" w:cs="Times New Roman"/>
          <w:sz w:val="28"/>
          <w:szCs w:val="28"/>
          <w:shd w:val="clear" w:color="auto" w:fill="FFFFFF"/>
          <w:lang w:eastAsia="uk-UA"/>
        </w:rPr>
        <w:t xml:space="preserve">. Копію договору про купівлю пристосованого житла, набувачем або </w:t>
      </w:r>
      <w:proofErr w:type="spellStart"/>
      <w:r w:rsidRPr="00AC26CE">
        <w:rPr>
          <w:rFonts w:ascii="Times New Roman" w:hAnsi="Times New Roman" w:cs="Times New Roman"/>
          <w:sz w:val="28"/>
          <w:szCs w:val="28"/>
          <w:shd w:val="clear" w:color="auto" w:fill="FFFFFF"/>
          <w:lang w:eastAsia="uk-UA"/>
        </w:rPr>
        <w:t>співнабувачем</w:t>
      </w:r>
      <w:proofErr w:type="spellEnd"/>
      <w:r w:rsidRPr="00AC26CE">
        <w:rPr>
          <w:rFonts w:ascii="Times New Roman" w:hAnsi="Times New Roman" w:cs="Times New Roman"/>
          <w:sz w:val="28"/>
          <w:szCs w:val="28"/>
          <w:shd w:val="clear" w:color="auto" w:fill="FFFFFF"/>
          <w:lang w:eastAsia="uk-UA"/>
        </w:rPr>
        <w:t xml:space="preserve"> якого виступає </w:t>
      </w:r>
      <w:r w:rsidRPr="00AC26CE">
        <w:rPr>
          <w:rFonts w:ascii="Times New Roman" w:hAnsi="Times New Roman" w:cs="Times New Roman"/>
          <w:sz w:val="28"/>
          <w:szCs w:val="28"/>
          <w:lang w:eastAsia="uk-UA"/>
        </w:rPr>
        <w:t xml:space="preserve">Суб’єкт допомоги, з умовою про розстрочення платежу в частині оплати коштів, які будуть перераховані відповідно до цього Порядку на користь продавця, засвідчений у встановленому порядку. </w:t>
      </w:r>
    </w:p>
    <w:p w:rsidR="00DA3F6A" w:rsidRPr="00AC26CE" w:rsidRDefault="00DA3F6A" w:rsidP="000D72D9">
      <w:pPr>
        <w:spacing w:after="0" w:line="240" w:lineRule="auto"/>
        <w:ind w:firstLine="708"/>
        <w:jc w:val="both"/>
        <w:rPr>
          <w:rFonts w:ascii="Times New Roman" w:hAnsi="Times New Roman" w:cs="Times New Roman"/>
          <w:sz w:val="28"/>
          <w:szCs w:val="28"/>
          <w:shd w:val="clear" w:color="auto" w:fill="FFFFFF"/>
          <w:lang w:val="ru-RU" w:eastAsia="uk-UA"/>
        </w:rPr>
      </w:pPr>
      <w:r w:rsidRPr="00AC26CE">
        <w:rPr>
          <w:rFonts w:ascii="Times New Roman" w:hAnsi="Times New Roman" w:cs="Times New Roman"/>
          <w:b/>
          <w:sz w:val="28"/>
          <w:szCs w:val="28"/>
          <w:shd w:val="clear" w:color="auto" w:fill="FFFFFF"/>
          <w:lang w:eastAsia="uk-UA"/>
        </w:rPr>
        <w:t xml:space="preserve">2.2.10. </w:t>
      </w:r>
      <w:r w:rsidRPr="00AC26CE">
        <w:rPr>
          <w:rFonts w:ascii="Times New Roman" w:hAnsi="Times New Roman" w:cs="Times New Roman"/>
          <w:sz w:val="28"/>
          <w:szCs w:val="28"/>
          <w:shd w:val="clear" w:color="auto" w:fill="FFFFFF"/>
          <w:lang w:eastAsia="uk-UA"/>
        </w:rPr>
        <w:t>З</w:t>
      </w:r>
      <w:r w:rsidRPr="00AC26CE">
        <w:rPr>
          <w:rFonts w:ascii="Times New Roman" w:hAnsi="Times New Roman" w:cs="Times New Roman"/>
          <w:sz w:val="28"/>
          <w:szCs w:val="28"/>
        </w:rPr>
        <w:t>аміст</w:t>
      </w:r>
      <w:r w:rsidR="003E60C6" w:rsidRPr="00AC26CE">
        <w:rPr>
          <w:rFonts w:ascii="Times New Roman" w:hAnsi="Times New Roman" w:cs="Times New Roman"/>
          <w:sz w:val="28"/>
          <w:szCs w:val="28"/>
        </w:rPr>
        <w:t>ь</w:t>
      </w:r>
      <w:r w:rsidRPr="00AC26CE">
        <w:rPr>
          <w:rFonts w:ascii="Times New Roman" w:hAnsi="Times New Roman" w:cs="Times New Roman"/>
          <w:sz w:val="28"/>
          <w:szCs w:val="28"/>
        </w:rPr>
        <w:t xml:space="preserve"> визначених у підпунктах 2.2.8, 2.2.9 пункту 2.2 документів</w:t>
      </w:r>
      <w:r w:rsidRPr="00AC26CE">
        <w:rPr>
          <w:rFonts w:ascii="Times New Roman" w:hAnsi="Times New Roman" w:cs="Times New Roman"/>
          <w:sz w:val="28"/>
          <w:szCs w:val="28"/>
          <w:shd w:val="clear" w:color="auto" w:fill="FFFFFF"/>
          <w:lang w:eastAsia="uk-UA"/>
        </w:rPr>
        <w:t xml:space="preserve"> – копію договору міни непристосованого житла меншої вартості на пристосоване житло більшої вартості, власником або співвласником якого виступає Суб’єкт допомоги (у разі укладення </w:t>
      </w:r>
      <w:proofErr w:type="spellStart"/>
      <w:r w:rsidRPr="00AC26CE">
        <w:rPr>
          <w:rFonts w:ascii="Times New Roman" w:hAnsi="Times New Roman" w:cs="Times New Roman"/>
          <w:sz w:val="28"/>
          <w:szCs w:val="28"/>
          <w:shd w:val="clear" w:color="auto" w:fill="FFFFFF"/>
          <w:lang w:eastAsia="uk-UA"/>
        </w:rPr>
        <w:t>Суб</w:t>
      </w:r>
      <w:proofErr w:type="spellEnd"/>
      <w:r w:rsidRPr="00AC26CE">
        <w:rPr>
          <w:rFonts w:ascii="Times New Roman" w:hAnsi="Times New Roman" w:cs="Times New Roman"/>
          <w:sz w:val="28"/>
          <w:szCs w:val="28"/>
          <w:shd w:val="clear" w:color="auto" w:fill="FFFFFF"/>
          <w:lang w:val="ru-RU" w:eastAsia="uk-UA"/>
        </w:rPr>
        <w:t>’</w:t>
      </w:r>
      <w:proofErr w:type="spellStart"/>
      <w:r w:rsidRPr="00AC26CE">
        <w:rPr>
          <w:rFonts w:ascii="Times New Roman" w:hAnsi="Times New Roman" w:cs="Times New Roman"/>
          <w:sz w:val="28"/>
          <w:szCs w:val="28"/>
          <w:shd w:val="clear" w:color="auto" w:fill="FFFFFF"/>
          <w:lang w:val="ru-RU" w:eastAsia="uk-UA"/>
        </w:rPr>
        <w:t>єктом</w:t>
      </w:r>
      <w:proofErr w:type="spellEnd"/>
      <w:r w:rsidRPr="00AC26CE">
        <w:rPr>
          <w:rFonts w:ascii="Times New Roman" w:hAnsi="Times New Roman" w:cs="Times New Roman"/>
          <w:sz w:val="28"/>
          <w:szCs w:val="28"/>
          <w:shd w:val="clear" w:color="auto" w:fill="FFFFFF"/>
          <w:lang w:val="ru-RU" w:eastAsia="uk-UA"/>
        </w:rPr>
        <w:t xml:space="preserve"> </w:t>
      </w:r>
      <w:proofErr w:type="spellStart"/>
      <w:r w:rsidRPr="00AC26CE">
        <w:rPr>
          <w:rFonts w:ascii="Times New Roman" w:hAnsi="Times New Roman" w:cs="Times New Roman"/>
          <w:sz w:val="28"/>
          <w:szCs w:val="28"/>
          <w:shd w:val="clear" w:color="auto" w:fill="FFFFFF"/>
          <w:lang w:val="ru-RU" w:eastAsia="uk-UA"/>
        </w:rPr>
        <w:t>допомоги</w:t>
      </w:r>
      <w:proofErr w:type="spellEnd"/>
      <w:r w:rsidRPr="00AC26CE">
        <w:rPr>
          <w:rFonts w:ascii="Times New Roman" w:hAnsi="Times New Roman" w:cs="Times New Roman"/>
          <w:sz w:val="28"/>
          <w:szCs w:val="28"/>
          <w:shd w:val="clear" w:color="auto" w:fill="FFFFFF"/>
          <w:lang w:val="ru-RU" w:eastAsia="uk-UA"/>
        </w:rPr>
        <w:t xml:space="preserve"> </w:t>
      </w:r>
      <w:proofErr w:type="spellStart"/>
      <w:r w:rsidRPr="00AC26CE">
        <w:rPr>
          <w:rFonts w:ascii="Times New Roman" w:hAnsi="Times New Roman" w:cs="Times New Roman"/>
          <w:sz w:val="28"/>
          <w:szCs w:val="28"/>
          <w:shd w:val="clear" w:color="auto" w:fill="FFFFFF"/>
          <w:lang w:val="ru-RU" w:eastAsia="uk-UA"/>
        </w:rPr>
        <w:t>або</w:t>
      </w:r>
      <w:proofErr w:type="spellEnd"/>
      <w:r w:rsidRPr="00AC26CE">
        <w:rPr>
          <w:rFonts w:ascii="Times New Roman" w:hAnsi="Times New Roman" w:cs="Times New Roman"/>
          <w:sz w:val="28"/>
          <w:szCs w:val="28"/>
          <w:shd w:val="clear" w:color="auto" w:fill="FFFFFF"/>
          <w:lang w:val="ru-RU" w:eastAsia="uk-UA"/>
        </w:rPr>
        <w:t xml:space="preserve"> в </w:t>
      </w:r>
      <w:proofErr w:type="spellStart"/>
      <w:r w:rsidRPr="00AC26CE">
        <w:rPr>
          <w:rFonts w:ascii="Times New Roman" w:hAnsi="Times New Roman" w:cs="Times New Roman"/>
          <w:sz w:val="28"/>
          <w:szCs w:val="28"/>
          <w:shd w:val="clear" w:color="auto" w:fill="FFFFFF"/>
          <w:lang w:val="ru-RU" w:eastAsia="uk-UA"/>
        </w:rPr>
        <w:t>його</w:t>
      </w:r>
      <w:proofErr w:type="spellEnd"/>
      <w:r w:rsidRPr="00AC26CE">
        <w:rPr>
          <w:rFonts w:ascii="Times New Roman" w:hAnsi="Times New Roman" w:cs="Times New Roman"/>
          <w:sz w:val="28"/>
          <w:szCs w:val="28"/>
          <w:shd w:val="clear" w:color="auto" w:fill="FFFFFF"/>
          <w:lang w:val="ru-RU" w:eastAsia="uk-UA"/>
        </w:rPr>
        <w:t xml:space="preserve"> </w:t>
      </w:r>
      <w:proofErr w:type="spellStart"/>
      <w:r w:rsidRPr="00AC26CE">
        <w:rPr>
          <w:rFonts w:ascii="Times New Roman" w:hAnsi="Times New Roman" w:cs="Times New Roman"/>
          <w:sz w:val="28"/>
          <w:szCs w:val="28"/>
          <w:shd w:val="clear" w:color="auto" w:fill="FFFFFF"/>
          <w:lang w:val="ru-RU" w:eastAsia="uk-UA"/>
        </w:rPr>
        <w:t>інтересах</w:t>
      </w:r>
      <w:proofErr w:type="spellEnd"/>
      <w:r w:rsidRPr="00AC26CE">
        <w:rPr>
          <w:rFonts w:ascii="Times New Roman" w:hAnsi="Times New Roman" w:cs="Times New Roman"/>
          <w:sz w:val="28"/>
          <w:szCs w:val="28"/>
          <w:shd w:val="clear" w:color="auto" w:fill="FFFFFF"/>
          <w:lang w:val="ru-RU" w:eastAsia="uk-UA"/>
        </w:rPr>
        <w:t xml:space="preserve"> до</w:t>
      </w:r>
      <w:r w:rsidR="003E60C6" w:rsidRPr="00AC26CE">
        <w:rPr>
          <w:rFonts w:ascii="Times New Roman" w:hAnsi="Times New Roman" w:cs="Times New Roman"/>
          <w:sz w:val="28"/>
          <w:szCs w:val="28"/>
          <w:shd w:val="clear" w:color="auto" w:fill="FFFFFF"/>
          <w:lang w:val="ru-RU" w:eastAsia="uk-UA"/>
        </w:rPr>
        <w:t xml:space="preserve">говору </w:t>
      </w:r>
      <w:proofErr w:type="spellStart"/>
      <w:r w:rsidR="003E60C6" w:rsidRPr="00AC26CE">
        <w:rPr>
          <w:rFonts w:ascii="Times New Roman" w:hAnsi="Times New Roman" w:cs="Times New Roman"/>
          <w:sz w:val="28"/>
          <w:szCs w:val="28"/>
          <w:shd w:val="clear" w:color="auto" w:fill="FFFFFF"/>
          <w:lang w:val="ru-RU" w:eastAsia="uk-UA"/>
        </w:rPr>
        <w:t>міни</w:t>
      </w:r>
      <w:proofErr w:type="spellEnd"/>
      <w:r w:rsidR="003E60C6" w:rsidRPr="00AC26CE">
        <w:rPr>
          <w:rFonts w:ascii="Times New Roman" w:hAnsi="Times New Roman" w:cs="Times New Roman"/>
          <w:sz w:val="28"/>
          <w:szCs w:val="28"/>
          <w:shd w:val="clear" w:color="auto" w:fill="FFFFFF"/>
          <w:lang w:val="ru-RU" w:eastAsia="uk-UA"/>
        </w:rPr>
        <w:t xml:space="preserve"> </w:t>
      </w:r>
      <w:proofErr w:type="spellStart"/>
      <w:r w:rsidR="003E60C6" w:rsidRPr="00AC26CE">
        <w:rPr>
          <w:rFonts w:ascii="Times New Roman" w:hAnsi="Times New Roman" w:cs="Times New Roman"/>
          <w:sz w:val="28"/>
          <w:szCs w:val="28"/>
          <w:shd w:val="clear" w:color="auto" w:fill="FFFFFF"/>
          <w:lang w:val="ru-RU" w:eastAsia="uk-UA"/>
        </w:rPr>
        <w:t>непристосованого</w:t>
      </w:r>
      <w:proofErr w:type="spellEnd"/>
      <w:r w:rsidRPr="00AC26CE">
        <w:rPr>
          <w:rFonts w:ascii="Times New Roman" w:hAnsi="Times New Roman" w:cs="Times New Roman"/>
          <w:sz w:val="28"/>
          <w:szCs w:val="28"/>
          <w:shd w:val="clear" w:color="auto" w:fill="FFFFFF"/>
          <w:lang w:val="ru-RU" w:eastAsia="uk-UA"/>
        </w:rPr>
        <w:t xml:space="preserve"> </w:t>
      </w:r>
      <w:proofErr w:type="spellStart"/>
      <w:r w:rsidRPr="00AC26CE">
        <w:rPr>
          <w:rFonts w:ascii="Times New Roman" w:hAnsi="Times New Roman" w:cs="Times New Roman"/>
          <w:sz w:val="28"/>
          <w:szCs w:val="28"/>
          <w:shd w:val="clear" w:color="auto" w:fill="FFFFFF"/>
          <w:lang w:val="ru-RU" w:eastAsia="uk-UA"/>
        </w:rPr>
        <w:t>житла</w:t>
      </w:r>
      <w:proofErr w:type="spellEnd"/>
      <w:r w:rsidRPr="00AC26CE">
        <w:rPr>
          <w:rFonts w:ascii="Times New Roman" w:hAnsi="Times New Roman" w:cs="Times New Roman"/>
          <w:sz w:val="28"/>
          <w:szCs w:val="28"/>
          <w:shd w:val="clear" w:color="auto" w:fill="FFFFFF"/>
          <w:lang w:val="ru-RU" w:eastAsia="uk-UA"/>
        </w:rPr>
        <w:t xml:space="preserve"> на </w:t>
      </w:r>
      <w:proofErr w:type="spellStart"/>
      <w:r w:rsidRPr="00AC26CE">
        <w:rPr>
          <w:rFonts w:ascii="Times New Roman" w:hAnsi="Times New Roman" w:cs="Times New Roman"/>
          <w:sz w:val="28"/>
          <w:szCs w:val="28"/>
          <w:shd w:val="clear" w:color="auto" w:fill="FFFFFF"/>
          <w:lang w:val="ru-RU" w:eastAsia="uk-UA"/>
        </w:rPr>
        <w:t>пристосоване</w:t>
      </w:r>
      <w:proofErr w:type="spellEnd"/>
      <w:r w:rsidRPr="00AC26CE">
        <w:rPr>
          <w:rFonts w:ascii="Times New Roman" w:hAnsi="Times New Roman" w:cs="Times New Roman"/>
          <w:sz w:val="28"/>
          <w:szCs w:val="28"/>
          <w:shd w:val="clear" w:color="auto" w:fill="FFFFFF"/>
          <w:lang w:val="ru-RU" w:eastAsia="uk-UA"/>
        </w:rPr>
        <w:t>).</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shd w:val="clear" w:color="auto" w:fill="FFFFFF"/>
          <w:lang w:val="ru-RU" w:eastAsia="uk-UA"/>
        </w:rPr>
        <w:t xml:space="preserve">2.2.11. </w:t>
      </w:r>
      <w:r w:rsidRPr="00AC26CE">
        <w:rPr>
          <w:rFonts w:ascii="Times New Roman" w:hAnsi="Times New Roman" w:cs="Times New Roman"/>
          <w:sz w:val="28"/>
          <w:szCs w:val="28"/>
        </w:rPr>
        <w:t>Звіт про оцінку непристосованого житла, що відчужується, та звіт про оцінку прист</w:t>
      </w:r>
      <w:r w:rsidR="00F25D3D">
        <w:rPr>
          <w:rFonts w:ascii="Times New Roman" w:hAnsi="Times New Roman" w:cs="Times New Roman"/>
          <w:sz w:val="28"/>
          <w:szCs w:val="28"/>
        </w:rPr>
        <w:t>осованого житла, що придбається</w:t>
      </w:r>
      <w:r w:rsidR="009F4FFB">
        <w:rPr>
          <w:rFonts w:ascii="Times New Roman" w:hAnsi="Times New Roman" w:cs="Times New Roman"/>
          <w:sz w:val="28"/>
          <w:szCs w:val="28"/>
        </w:rPr>
        <w:t>,</w:t>
      </w:r>
      <w:r w:rsidR="00F25D3D">
        <w:rPr>
          <w:rFonts w:ascii="Times New Roman" w:hAnsi="Times New Roman" w:cs="Times New Roman"/>
          <w:sz w:val="28"/>
          <w:szCs w:val="28"/>
        </w:rPr>
        <w:t xml:space="preserve"> складений суб’єктом оціночної діяльності.</w:t>
      </w:r>
    </w:p>
    <w:p w:rsidR="00DA3F6A" w:rsidRPr="00AC26CE" w:rsidRDefault="00DA3F6A" w:rsidP="000D72D9">
      <w:pPr>
        <w:pStyle w:val="a3"/>
        <w:spacing w:after="0" w:line="240" w:lineRule="auto"/>
        <w:ind w:left="0" w:firstLine="709"/>
        <w:jc w:val="both"/>
        <w:rPr>
          <w:rFonts w:ascii="Times New Roman" w:hAnsi="Times New Roman" w:cs="Times New Roman"/>
          <w:sz w:val="28"/>
          <w:szCs w:val="28"/>
        </w:rPr>
      </w:pPr>
      <w:r w:rsidRPr="00AC26CE">
        <w:rPr>
          <w:rFonts w:ascii="Times New Roman" w:hAnsi="Times New Roman" w:cs="Times New Roman"/>
          <w:b/>
          <w:sz w:val="28"/>
          <w:szCs w:val="28"/>
        </w:rPr>
        <w:t>2.2.12.</w:t>
      </w:r>
      <w:r w:rsidRPr="00AC26CE">
        <w:rPr>
          <w:rFonts w:ascii="Times New Roman" w:hAnsi="Times New Roman" w:cs="Times New Roman"/>
          <w:sz w:val="28"/>
          <w:szCs w:val="28"/>
        </w:rPr>
        <w:t xml:space="preserve"> Документ (касовий чек, банківська виписка, розписка тощо), що підтверджує оплату за договором купівлі житла суми, яка не повинна бути меншою від суми, отриманої за договором продажу житла. Положення цього підпункту не стосуються договору міни.</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 xml:space="preserve">2.2.13. </w:t>
      </w:r>
      <w:r w:rsidRPr="00AC26CE">
        <w:rPr>
          <w:rFonts w:ascii="Times New Roman" w:hAnsi="Times New Roman" w:cs="Times New Roman"/>
          <w:sz w:val="28"/>
          <w:szCs w:val="28"/>
          <w:shd w:val="clear" w:color="auto" w:fill="FFFFFF"/>
          <w:lang w:val="ru-RU" w:eastAsia="uk-UA"/>
        </w:rPr>
        <w:t>П</w:t>
      </w:r>
      <w:proofErr w:type="spellStart"/>
      <w:r w:rsidRPr="00AC26CE">
        <w:rPr>
          <w:rFonts w:ascii="Times New Roman" w:hAnsi="Times New Roman" w:cs="Times New Roman"/>
          <w:sz w:val="28"/>
          <w:szCs w:val="28"/>
        </w:rPr>
        <w:t>исьмову</w:t>
      </w:r>
      <w:proofErr w:type="spellEnd"/>
      <w:r w:rsidRPr="00AC26CE">
        <w:rPr>
          <w:rFonts w:ascii="Times New Roman" w:hAnsi="Times New Roman" w:cs="Times New Roman"/>
          <w:sz w:val="28"/>
          <w:szCs w:val="28"/>
        </w:rPr>
        <w:t xml:space="preserve"> згоду на збір та обробку інформації про персональні дані, які необхідні для виплати доплати.</w:t>
      </w:r>
    </w:p>
    <w:p w:rsidR="00452023" w:rsidRPr="00AC26CE" w:rsidRDefault="00452023"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2.2.14.</w:t>
      </w:r>
      <w:r w:rsidRPr="00AC26CE">
        <w:rPr>
          <w:rFonts w:ascii="Times New Roman" w:hAnsi="Times New Roman" w:cs="Times New Roman"/>
          <w:sz w:val="28"/>
          <w:szCs w:val="28"/>
        </w:rPr>
        <w:t xml:space="preserve"> У випадку подання заявником неповного пакету документів Департамент негайно надсилає </w:t>
      </w:r>
      <w:r w:rsidRPr="00AC26CE">
        <w:rPr>
          <w:rFonts w:ascii="Times New Roman" w:hAnsi="Times New Roman" w:cs="Times New Roman"/>
          <w:sz w:val="28"/>
          <w:szCs w:val="28"/>
          <w:lang w:eastAsia="uk-UA"/>
        </w:rPr>
        <w:t>заявнику</w:t>
      </w:r>
      <w:r w:rsidRPr="00AC26CE">
        <w:rPr>
          <w:rFonts w:ascii="Times New Roman" w:hAnsi="Times New Roman" w:cs="Times New Roman"/>
          <w:sz w:val="28"/>
          <w:szCs w:val="28"/>
        </w:rPr>
        <w:t xml:space="preserve"> письмове повідомлення з визначенням місячного строку, протягом якого особа може усунути порушення. </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2.3.</w:t>
      </w:r>
      <w:r w:rsidRPr="00AC26CE">
        <w:rPr>
          <w:rFonts w:ascii="Times New Roman" w:hAnsi="Times New Roman" w:cs="Times New Roman"/>
          <w:sz w:val="28"/>
          <w:szCs w:val="28"/>
        </w:rPr>
        <w:t xml:space="preserve"> Реєстрація вказаних документів проводиться відповіда</w:t>
      </w:r>
      <w:r w:rsidR="00090C5D" w:rsidRPr="00AC26CE">
        <w:rPr>
          <w:rFonts w:ascii="Times New Roman" w:hAnsi="Times New Roman" w:cs="Times New Roman"/>
          <w:sz w:val="28"/>
          <w:szCs w:val="28"/>
        </w:rPr>
        <w:t>льними працівниками Департаменту</w:t>
      </w:r>
      <w:r w:rsidRPr="00AC26CE">
        <w:rPr>
          <w:rFonts w:ascii="Times New Roman" w:hAnsi="Times New Roman" w:cs="Times New Roman"/>
          <w:sz w:val="28"/>
          <w:szCs w:val="28"/>
        </w:rPr>
        <w:t xml:space="preserve"> в Журналі вхідної кореспонденції з відміткою щодо кількості прийнятих аркушів, після чого передається на розгляд </w:t>
      </w:r>
      <w:r w:rsidR="009528C7" w:rsidRPr="00AC26CE">
        <w:rPr>
          <w:rFonts w:ascii="Times New Roman" w:hAnsi="Times New Roman" w:cs="Times New Roman"/>
          <w:sz w:val="28"/>
          <w:szCs w:val="28"/>
        </w:rPr>
        <w:t xml:space="preserve">міського комітету забезпечення доступності осіб з інвалідністю та інших </w:t>
      </w:r>
      <w:proofErr w:type="spellStart"/>
      <w:r w:rsidR="009528C7" w:rsidRPr="00AC26CE">
        <w:rPr>
          <w:rFonts w:ascii="Times New Roman" w:hAnsi="Times New Roman" w:cs="Times New Roman"/>
          <w:sz w:val="28"/>
          <w:szCs w:val="28"/>
        </w:rPr>
        <w:t>маломобільних</w:t>
      </w:r>
      <w:proofErr w:type="spellEnd"/>
      <w:r w:rsidR="009528C7" w:rsidRPr="00AC26CE">
        <w:rPr>
          <w:rFonts w:ascii="Times New Roman" w:hAnsi="Times New Roman" w:cs="Times New Roman"/>
          <w:sz w:val="28"/>
          <w:szCs w:val="28"/>
        </w:rPr>
        <w:t xml:space="preserve"> груп населення до об’єктів соціальної та інжене</w:t>
      </w:r>
      <w:r w:rsidR="001F1EEC">
        <w:rPr>
          <w:rFonts w:ascii="Times New Roman" w:hAnsi="Times New Roman" w:cs="Times New Roman"/>
          <w:sz w:val="28"/>
          <w:szCs w:val="28"/>
        </w:rPr>
        <w:t>рно-транспортної інфраструктури</w:t>
      </w:r>
      <w:r w:rsidR="009528C7" w:rsidRPr="00AC26CE">
        <w:rPr>
          <w:rFonts w:ascii="Times New Roman" w:hAnsi="Times New Roman" w:cs="Times New Roman"/>
          <w:sz w:val="28"/>
          <w:szCs w:val="28"/>
        </w:rPr>
        <w:t xml:space="preserve"> (надалі – Комітет</w:t>
      </w:r>
      <w:r w:rsidRPr="00AC26CE">
        <w:rPr>
          <w:rFonts w:ascii="Times New Roman" w:hAnsi="Times New Roman" w:cs="Times New Roman"/>
          <w:sz w:val="28"/>
          <w:szCs w:val="28"/>
        </w:rPr>
        <w:t>).</w:t>
      </w:r>
    </w:p>
    <w:p w:rsidR="00090C5D" w:rsidRDefault="00090C5D" w:rsidP="000D72D9">
      <w:pPr>
        <w:spacing w:after="0" w:line="240" w:lineRule="auto"/>
        <w:ind w:firstLine="708"/>
        <w:jc w:val="both"/>
        <w:outlineLvl w:val="1"/>
        <w:rPr>
          <w:rFonts w:ascii="Times New Roman" w:hAnsi="Times New Roman" w:cs="Times New Roman"/>
          <w:sz w:val="28"/>
          <w:szCs w:val="28"/>
        </w:rPr>
      </w:pPr>
      <w:r w:rsidRPr="00AC26CE">
        <w:rPr>
          <w:rFonts w:ascii="Times New Roman" w:hAnsi="Times New Roman" w:cs="Times New Roman"/>
          <w:b/>
          <w:sz w:val="28"/>
          <w:szCs w:val="28"/>
        </w:rPr>
        <w:lastRenderedPageBreak/>
        <w:t xml:space="preserve">2.4. </w:t>
      </w:r>
      <w:r w:rsidR="009528C7" w:rsidRPr="00AC26CE">
        <w:rPr>
          <w:rFonts w:ascii="Times New Roman" w:hAnsi="Times New Roman" w:cs="Times New Roman"/>
          <w:sz w:val="28"/>
          <w:szCs w:val="28"/>
        </w:rPr>
        <w:t>Комітет</w:t>
      </w:r>
      <w:r w:rsidRPr="00AC26CE">
        <w:rPr>
          <w:rFonts w:ascii="Times New Roman" w:hAnsi="Times New Roman" w:cs="Times New Roman"/>
          <w:sz w:val="28"/>
          <w:szCs w:val="28"/>
        </w:rPr>
        <w:t xml:space="preserve"> здійснює розгляд поданих документів в порядку черговості подання заяв</w:t>
      </w:r>
      <w:r w:rsidR="00452023" w:rsidRPr="00AC26CE">
        <w:rPr>
          <w:rFonts w:ascii="Times New Roman" w:hAnsi="Times New Roman" w:cs="Times New Roman"/>
          <w:sz w:val="28"/>
          <w:szCs w:val="28"/>
        </w:rPr>
        <w:t xml:space="preserve"> та </w:t>
      </w:r>
      <w:r w:rsidR="00F12E0C" w:rsidRPr="00AC26CE">
        <w:rPr>
          <w:rFonts w:ascii="Times New Roman" w:hAnsi="Times New Roman" w:cs="Times New Roman"/>
          <w:sz w:val="28"/>
          <w:szCs w:val="28"/>
        </w:rPr>
        <w:t>подає</w:t>
      </w:r>
      <w:r w:rsidR="00452023" w:rsidRPr="00AC26CE">
        <w:rPr>
          <w:rFonts w:ascii="Times New Roman" w:hAnsi="Times New Roman" w:cs="Times New Roman"/>
          <w:sz w:val="28"/>
          <w:szCs w:val="28"/>
        </w:rPr>
        <w:t xml:space="preserve"> </w:t>
      </w:r>
      <w:r w:rsidR="00F12E0C" w:rsidRPr="00AC26CE">
        <w:rPr>
          <w:rFonts w:ascii="Times New Roman" w:hAnsi="Times New Roman" w:cs="Times New Roman"/>
          <w:sz w:val="28"/>
          <w:szCs w:val="28"/>
        </w:rPr>
        <w:t>їх на погодження</w:t>
      </w:r>
      <w:r w:rsidR="00452023" w:rsidRPr="00AC26CE">
        <w:rPr>
          <w:rFonts w:ascii="Times New Roman" w:hAnsi="Times New Roman" w:cs="Times New Roman"/>
          <w:sz w:val="28"/>
          <w:szCs w:val="28"/>
        </w:rPr>
        <w:t xml:space="preserve"> </w:t>
      </w:r>
      <w:r w:rsidR="00452023" w:rsidRPr="00AC26CE">
        <w:rPr>
          <w:rFonts w:ascii="Times New Roman" w:hAnsi="Times New Roman" w:cs="Times New Roman"/>
          <w:sz w:val="28"/>
          <w:szCs w:val="28"/>
          <w:lang w:eastAsia="ru-RU"/>
        </w:rPr>
        <w:t>п</w:t>
      </w:r>
      <w:r w:rsidR="00F12E0C" w:rsidRPr="00AC26CE">
        <w:rPr>
          <w:rFonts w:ascii="Times New Roman" w:hAnsi="Times New Roman" w:cs="Times New Roman"/>
          <w:sz w:val="28"/>
          <w:szCs w:val="28"/>
          <w:lang w:eastAsia="ru-RU"/>
        </w:rPr>
        <w:t xml:space="preserve">остійній </w:t>
      </w:r>
      <w:r w:rsidR="00EF3ADB">
        <w:rPr>
          <w:rFonts w:ascii="Times New Roman" w:hAnsi="Times New Roman" w:cs="Times New Roman"/>
          <w:sz w:val="28"/>
          <w:szCs w:val="28"/>
          <w:lang w:eastAsia="ru-RU"/>
        </w:rPr>
        <w:t xml:space="preserve">комісії з питань </w:t>
      </w:r>
      <w:hyperlink r:id="rId6" w:history="1">
        <w:r w:rsidR="00EF3ADB" w:rsidRPr="00EF3ADB">
          <w:rPr>
            <w:rStyle w:val="a6"/>
            <w:rFonts w:ascii="Times New Roman" w:hAnsi="Times New Roman" w:cs="Times New Roman"/>
            <w:color w:val="auto"/>
            <w:sz w:val="28"/>
            <w:szCs w:val="28"/>
            <w:u w:val="none"/>
            <w:shd w:val="clear" w:color="auto" w:fill="FFFFFF"/>
          </w:rPr>
          <w:t>охорони здоров’я, соціального захисту населення, освіти, науки, культури, туризму, сім’ї, молоді та спорту</w:t>
        </w:r>
      </w:hyperlink>
      <w:r w:rsidR="00EF3ADB" w:rsidRPr="00EF3ADB">
        <w:rPr>
          <w:rFonts w:ascii="Times New Roman" w:hAnsi="Times New Roman" w:cs="Times New Roman"/>
          <w:sz w:val="28"/>
          <w:szCs w:val="28"/>
        </w:rPr>
        <w:t xml:space="preserve"> </w:t>
      </w:r>
      <w:r w:rsidR="00EF3ADB" w:rsidRPr="009709B9">
        <w:rPr>
          <w:rFonts w:ascii="Times New Roman" w:hAnsi="Times New Roman" w:cs="Times New Roman"/>
          <w:sz w:val="28"/>
          <w:szCs w:val="28"/>
        </w:rPr>
        <w:t>Сумської міської ради</w:t>
      </w:r>
      <w:r w:rsidR="00EF3ADB" w:rsidRPr="00AC26CE">
        <w:rPr>
          <w:rFonts w:ascii="Times New Roman" w:hAnsi="Times New Roman" w:cs="Times New Roman"/>
          <w:sz w:val="28"/>
          <w:szCs w:val="28"/>
          <w:lang w:eastAsia="ru-RU"/>
        </w:rPr>
        <w:t xml:space="preserve"> </w:t>
      </w:r>
      <w:r w:rsidR="00F12E0C" w:rsidRPr="00AC26CE">
        <w:rPr>
          <w:rFonts w:ascii="Times New Roman" w:hAnsi="Times New Roman" w:cs="Times New Roman"/>
          <w:sz w:val="28"/>
          <w:szCs w:val="28"/>
          <w:lang w:eastAsia="ru-RU"/>
        </w:rPr>
        <w:t xml:space="preserve">(далі </w:t>
      </w:r>
      <w:r w:rsidR="001F1EEC" w:rsidRPr="00AC26CE">
        <w:rPr>
          <w:rFonts w:ascii="Times New Roman" w:hAnsi="Times New Roman" w:cs="Times New Roman"/>
          <w:sz w:val="28"/>
          <w:szCs w:val="28"/>
        </w:rPr>
        <w:t>–</w:t>
      </w:r>
      <w:r w:rsidR="00F12E0C" w:rsidRPr="00AC26CE">
        <w:rPr>
          <w:rFonts w:ascii="Times New Roman" w:hAnsi="Times New Roman" w:cs="Times New Roman"/>
          <w:sz w:val="28"/>
          <w:szCs w:val="28"/>
          <w:lang w:eastAsia="ru-RU"/>
        </w:rPr>
        <w:t xml:space="preserve"> Комісія)</w:t>
      </w:r>
      <w:r w:rsidRPr="00AC26CE">
        <w:rPr>
          <w:rFonts w:ascii="Times New Roman" w:hAnsi="Times New Roman" w:cs="Times New Roman"/>
          <w:sz w:val="28"/>
          <w:szCs w:val="28"/>
        </w:rPr>
        <w:t xml:space="preserve">. </w:t>
      </w:r>
    </w:p>
    <w:p w:rsidR="001F1EEC" w:rsidRPr="00AC26CE" w:rsidRDefault="001F1EEC" w:rsidP="000D72D9">
      <w:pPr>
        <w:spacing w:after="0" w:line="240" w:lineRule="auto"/>
        <w:ind w:firstLine="708"/>
        <w:jc w:val="both"/>
        <w:outlineLvl w:val="1"/>
        <w:rPr>
          <w:rFonts w:ascii="Times New Roman" w:hAnsi="Times New Roman" w:cs="Times New Roman"/>
          <w:sz w:val="28"/>
          <w:szCs w:val="28"/>
          <w:lang w:eastAsia="ru-RU"/>
        </w:rPr>
      </w:pPr>
      <w:r w:rsidRPr="001F1EEC">
        <w:rPr>
          <w:rFonts w:ascii="Times New Roman" w:hAnsi="Times New Roman" w:cs="Times New Roman"/>
          <w:b/>
          <w:sz w:val="28"/>
          <w:szCs w:val="28"/>
        </w:rPr>
        <w:t>2.5.</w:t>
      </w:r>
      <w:r>
        <w:rPr>
          <w:rFonts w:ascii="Times New Roman" w:hAnsi="Times New Roman" w:cs="Times New Roman"/>
          <w:sz w:val="28"/>
          <w:szCs w:val="28"/>
        </w:rPr>
        <w:t xml:space="preserve"> Строк розгляду поданих документів заявником на </w:t>
      </w:r>
      <w:r w:rsidR="00695469">
        <w:rPr>
          <w:rFonts w:ascii="Times New Roman" w:hAnsi="Times New Roman" w:cs="Times New Roman"/>
          <w:sz w:val="28"/>
          <w:szCs w:val="28"/>
        </w:rPr>
        <w:t>К</w:t>
      </w:r>
      <w:r>
        <w:rPr>
          <w:rFonts w:ascii="Times New Roman" w:hAnsi="Times New Roman" w:cs="Times New Roman"/>
          <w:sz w:val="28"/>
          <w:szCs w:val="28"/>
        </w:rPr>
        <w:t>оміс</w:t>
      </w:r>
      <w:r w:rsidR="008E53E6">
        <w:rPr>
          <w:rFonts w:ascii="Times New Roman" w:hAnsi="Times New Roman" w:cs="Times New Roman"/>
          <w:sz w:val="28"/>
          <w:szCs w:val="28"/>
        </w:rPr>
        <w:t>і</w:t>
      </w:r>
      <w:r>
        <w:rPr>
          <w:rFonts w:ascii="Times New Roman" w:hAnsi="Times New Roman" w:cs="Times New Roman"/>
          <w:sz w:val="28"/>
          <w:szCs w:val="28"/>
        </w:rPr>
        <w:t xml:space="preserve">ю та прийняття відповідного рішення не може </w:t>
      </w:r>
      <w:r w:rsidR="008E53E6">
        <w:rPr>
          <w:rFonts w:ascii="Times New Roman" w:hAnsi="Times New Roman" w:cs="Times New Roman"/>
          <w:sz w:val="28"/>
          <w:szCs w:val="28"/>
        </w:rPr>
        <w:t>перевищувати</w:t>
      </w:r>
      <w:r>
        <w:rPr>
          <w:rFonts w:ascii="Times New Roman" w:hAnsi="Times New Roman" w:cs="Times New Roman"/>
          <w:sz w:val="28"/>
          <w:szCs w:val="28"/>
        </w:rPr>
        <w:t xml:space="preserve"> 2 місяців.</w:t>
      </w:r>
    </w:p>
    <w:p w:rsidR="00DA3F6A" w:rsidRPr="00AC26CE" w:rsidRDefault="00F12E0C" w:rsidP="000D72D9">
      <w:pPr>
        <w:spacing w:after="0" w:line="240" w:lineRule="auto"/>
        <w:ind w:firstLine="709"/>
        <w:jc w:val="both"/>
        <w:rPr>
          <w:rFonts w:ascii="Times New Roman" w:hAnsi="Times New Roman" w:cs="Times New Roman"/>
          <w:bCs/>
          <w:sz w:val="28"/>
          <w:szCs w:val="28"/>
        </w:rPr>
      </w:pPr>
      <w:r w:rsidRPr="00AC26CE">
        <w:rPr>
          <w:rFonts w:ascii="Times New Roman" w:hAnsi="Times New Roman" w:cs="Times New Roman"/>
          <w:b/>
          <w:sz w:val="28"/>
          <w:szCs w:val="28"/>
        </w:rPr>
        <w:t>2.</w:t>
      </w:r>
      <w:r w:rsidR="00205054">
        <w:rPr>
          <w:rFonts w:ascii="Times New Roman" w:hAnsi="Times New Roman" w:cs="Times New Roman"/>
          <w:b/>
          <w:sz w:val="28"/>
          <w:szCs w:val="28"/>
        </w:rPr>
        <w:t>6</w:t>
      </w:r>
      <w:r w:rsidR="00DA3F6A" w:rsidRPr="00AC26CE">
        <w:rPr>
          <w:rFonts w:ascii="Times New Roman" w:hAnsi="Times New Roman" w:cs="Times New Roman"/>
          <w:b/>
          <w:sz w:val="28"/>
          <w:szCs w:val="28"/>
        </w:rPr>
        <w:t xml:space="preserve">. </w:t>
      </w:r>
      <w:r w:rsidR="00DA3F6A" w:rsidRPr="00AC26CE">
        <w:rPr>
          <w:rFonts w:ascii="Times New Roman" w:hAnsi="Times New Roman" w:cs="Times New Roman"/>
          <w:sz w:val="28"/>
          <w:szCs w:val="28"/>
        </w:rPr>
        <w:t xml:space="preserve">Доплата надається за рішенням Комісії. Виділення коштів з міського бюджету здійснюється на підставі рішення Сумської міської ради, ініціатором </w:t>
      </w:r>
      <w:r w:rsidRPr="00AC26CE">
        <w:rPr>
          <w:rFonts w:ascii="Times New Roman" w:hAnsi="Times New Roman" w:cs="Times New Roman"/>
          <w:sz w:val="28"/>
          <w:szCs w:val="28"/>
        </w:rPr>
        <w:t>розгляду якого</w:t>
      </w:r>
      <w:r w:rsidR="00DA3F6A" w:rsidRPr="00AC26CE">
        <w:rPr>
          <w:rFonts w:ascii="Times New Roman" w:hAnsi="Times New Roman" w:cs="Times New Roman"/>
          <w:sz w:val="28"/>
          <w:szCs w:val="28"/>
        </w:rPr>
        <w:t xml:space="preserve"> виступає </w:t>
      </w:r>
      <w:r w:rsidRPr="00AC26CE">
        <w:rPr>
          <w:rFonts w:ascii="Times New Roman" w:hAnsi="Times New Roman" w:cs="Times New Roman"/>
          <w:sz w:val="28"/>
          <w:szCs w:val="28"/>
        </w:rPr>
        <w:t>Комісія</w:t>
      </w:r>
      <w:r w:rsidR="00DA3F6A" w:rsidRPr="00AC26CE">
        <w:rPr>
          <w:rFonts w:ascii="Times New Roman" w:hAnsi="Times New Roman" w:cs="Times New Roman"/>
          <w:bCs/>
          <w:sz w:val="28"/>
          <w:szCs w:val="28"/>
        </w:rPr>
        <w:t>.</w:t>
      </w:r>
    </w:p>
    <w:p w:rsidR="00DA3F6A" w:rsidRPr="00AC26CE" w:rsidRDefault="00F12E0C"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bCs/>
          <w:sz w:val="28"/>
          <w:szCs w:val="28"/>
        </w:rPr>
        <w:t>2.</w:t>
      </w:r>
      <w:r w:rsidR="00205054">
        <w:rPr>
          <w:rFonts w:ascii="Times New Roman" w:hAnsi="Times New Roman" w:cs="Times New Roman"/>
          <w:b/>
          <w:bCs/>
          <w:sz w:val="28"/>
          <w:szCs w:val="28"/>
        </w:rPr>
        <w:t>7</w:t>
      </w:r>
      <w:r w:rsidR="00DA3F6A" w:rsidRPr="00AC26CE">
        <w:rPr>
          <w:rFonts w:ascii="Times New Roman" w:hAnsi="Times New Roman" w:cs="Times New Roman"/>
          <w:b/>
          <w:bCs/>
          <w:sz w:val="28"/>
          <w:szCs w:val="28"/>
        </w:rPr>
        <w:t>.</w:t>
      </w:r>
      <w:r w:rsidR="00DA3F6A" w:rsidRPr="00AC26CE">
        <w:rPr>
          <w:rFonts w:ascii="Times New Roman" w:hAnsi="Times New Roman" w:cs="Times New Roman"/>
          <w:bCs/>
          <w:sz w:val="28"/>
          <w:szCs w:val="28"/>
        </w:rPr>
        <w:t xml:space="preserve"> </w:t>
      </w:r>
      <w:r w:rsidR="00DA3F6A" w:rsidRPr="00AC26CE">
        <w:rPr>
          <w:rFonts w:ascii="Times New Roman" w:hAnsi="Times New Roman" w:cs="Times New Roman"/>
          <w:sz w:val="28"/>
          <w:szCs w:val="28"/>
        </w:rPr>
        <w:t xml:space="preserve">Доплата здійснюється в межах бюджетних призначень, затверджених в міському бюджеті на відповідний рік згідно з міською цільовою програмою соціальної підтримки осіб з інвалідністю, які пересуваються на </w:t>
      </w:r>
      <w:r w:rsidR="000479C4">
        <w:rPr>
          <w:rFonts w:ascii="Times New Roman" w:hAnsi="Times New Roman" w:cs="Times New Roman"/>
          <w:sz w:val="28"/>
          <w:szCs w:val="28"/>
        </w:rPr>
        <w:t>кріслах колісних</w:t>
      </w:r>
      <w:r w:rsidR="00DA3F6A" w:rsidRPr="00AC26CE">
        <w:rPr>
          <w:rFonts w:ascii="Times New Roman" w:hAnsi="Times New Roman" w:cs="Times New Roman"/>
          <w:sz w:val="28"/>
          <w:szCs w:val="28"/>
        </w:rPr>
        <w:t>, на 20</w:t>
      </w:r>
      <w:r w:rsidR="00BA410B">
        <w:rPr>
          <w:rFonts w:ascii="Times New Roman" w:hAnsi="Times New Roman" w:cs="Times New Roman"/>
          <w:sz w:val="28"/>
          <w:szCs w:val="28"/>
        </w:rPr>
        <w:t>2</w:t>
      </w:r>
      <w:r w:rsidR="00231E4B">
        <w:rPr>
          <w:rFonts w:ascii="Times New Roman" w:hAnsi="Times New Roman" w:cs="Times New Roman"/>
          <w:sz w:val="28"/>
          <w:szCs w:val="28"/>
        </w:rPr>
        <w:t>1</w:t>
      </w:r>
      <w:r w:rsidR="00DA3F6A" w:rsidRPr="00AC26CE">
        <w:rPr>
          <w:rFonts w:ascii="Times New Roman" w:hAnsi="Times New Roman" w:cs="Times New Roman"/>
          <w:sz w:val="28"/>
          <w:szCs w:val="28"/>
        </w:rPr>
        <w:t>-202</w:t>
      </w:r>
      <w:r w:rsidR="00231E4B">
        <w:rPr>
          <w:rFonts w:ascii="Times New Roman" w:hAnsi="Times New Roman" w:cs="Times New Roman"/>
          <w:sz w:val="28"/>
          <w:szCs w:val="28"/>
        </w:rPr>
        <w:t>3</w:t>
      </w:r>
      <w:r w:rsidR="00DA3F6A" w:rsidRPr="00AC26CE">
        <w:rPr>
          <w:rFonts w:ascii="Times New Roman" w:hAnsi="Times New Roman" w:cs="Times New Roman"/>
          <w:sz w:val="28"/>
          <w:szCs w:val="28"/>
        </w:rPr>
        <w:t xml:space="preserve"> роки, у розмірі не більше 150 000 (ста п’ятдесяти тисяч) гривень. </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sz w:val="28"/>
          <w:szCs w:val="28"/>
        </w:rPr>
        <w:t>Розмір доплати визначається Комісією у кожному конкретному випадку залежно від різниці вартості між відчуженим непристосованим житлом та придбаним пристосованим житлом. При визначенні розміру доплати Комісія враховує обсяг виділених на відповідний бюджетний рік коштів для цих цілей.</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sz w:val="28"/>
          <w:szCs w:val="28"/>
        </w:rPr>
        <w:t xml:space="preserve">Доплата відповідно до цього Порядку може бути виплачена </w:t>
      </w:r>
      <w:proofErr w:type="spellStart"/>
      <w:r w:rsidRPr="00AC26CE">
        <w:rPr>
          <w:rFonts w:ascii="Times New Roman" w:hAnsi="Times New Roman" w:cs="Times New Roman"/>
          <w:sz w:val="28"/>
          <w:szCs w:val="28"/>
        </w:rPr>
        <w:t>Суб</w:t>
      </w:r>
      <w:proofErr w:type="spellEnd"/>
      <w:r w:rsidRPr="00AC26CE">
        <w:rPr>
          <w:rFonts w:ascii="Times New Roman" w:hAnsi="Times New Roman" w:cs="Times New Roman"/>
          <w:sz w:val="28"/>
          <w:szCs w:val="28"/>
          <w:lang w:val="ru-RU"/>
        </w:rPr>
        <w:t>’</w:t>
      </w:r>
      <w:proofErr w:type="spellStart"/>
      <w:r w:rsidRPr="00AC26CE">
        <w:rPr>
          <w:rFonts w:ascii="Times New Roman" w:hAnsi="Times New Roman" w:cs="Times New Roman"/>
          <w:sz w:val="28"/>
          <w:szCs w:val="28"/>
          <w:lang w:val="ru-RU"/>
        </w:rPr>
        <w:t>єкту</w:t>
      </w:r>
      <w:proofErr w:type="spellEnd"/>
      <w:r w:rsidRPr="00AC26CE">
        <w:rPr>
          <w:rFonts w:ascii="Times New Roman" w:hAnsi="Times New Roman" w:cs="Times New Roman"/>
          <w:sz w:val="28"/>
          <w:szCs w:val="28"/>
          <w:lang w:val="ru-RU"/>
        </w:rPr>
        <w:t xml:space="preserve"> </w:t>
      </w:r>
      <w:proofErr w:type="spellStart"/>
      <w:r w:rsidRPr="00AC26CE">
        <w:rPr>
          <w:rFonts w:ascii="Times New Roman" w:hAnsi="Times New Roman" w:cs="Times New Roman"/>
          <w:sz w:val="28"/>
          <w:szCs w:val="28"/>
          <w:lang w:val="ru-RU"/>
        </w:rPr>
        <w:t>допомоги</w:t>
      </w:r>
      <w:proofErr w:type="spellEnd"/>
      <w:r w:rsidRPr="00AC26CE">
        <w:rPr>
          <w:rFonts w:ascii="Times New Roman" w:hAnsi="Times New Roman" w:cs="Times New Roman"/>
          <w:sz w:val="28"/>
          <w:szCs w:val="28"/>
          <w:lang w:val="ru-RU"/>
        </w:rPr>
        <w:t xml:space="preserve"> </w:t>
      </w:r>
      <w:r w:rsidRPr="00AC26CE">
        <w:rPr>
          <w:rFonts w:ascii="Times New Roman" w:hAnsi="Times New Roman" w:cs="Times New Roman"/>
          <w:sz w:val="28"/>
          <w:szCs w:val="28"/>
        </w:rPr>
        <w:t>лише один раз.</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2.</w:t>
      </w:r>
      <w:r w:rsidR="00205054">
        <w:rPr>
          <w:rFonts w:ascii="Times New Roman" w:hAnsi="Times New Roman" w:cs="Times New Roman"/>
          <w:b/>
          <w:sz w:val="28"/>
          <w:szCs w:val="28"/>
        </w:rPr>
        <w:t>8</w:t>
      </w:r>
      <w:r w:rsidRPr="00AC26CE">
        <w:rPr>
          <w:rFonts w:ascii="Times New Roman" w:hAnsi="Times New Roman" w:cs="Times New Roman"/>
          <w:b/>
          <w:sz w:val="28"/>
          <w:szCs w:val="28"/>
        </w:rPr>
        <w:t>.</w:t>
      </w:r>
      <w:r w:rsidRPr="00AC26CE">
        <w:rPr>
          <w:rFonts w:ascii="Times New Roman" w:hAnsi="Times New Roman" w:cs="Times New Roman"/>
          <w:sz w:val="28"/>
          <w:szCs w:val="28"/>
        </w:rPr>
        <w:t xml:space="preserve"> Розгляд заяв щодо отримання допомоги здійснюється на відкритих засіданнях Комісії, на які запрошуються в індивідуальному порядку за допомогою телефонного або поштового зв’язку (направлення листів з повідомленням) заявники та Суб’єкти допомоги (якщо останні не є заявниками).</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sz w:val="28"/>
          <w:szCs w:val="28"/>
        </w:rPr>
        <w:t>У разі потреби Комісія залучає до розгляду заяв представників виконавчих органів Сумської міської ради, інших підприємств, установ та організацій (за згодою їх керівників), що можуть надати додаткову інформацію, яка підтверджує необхідність виплати доплати.</w:t>
      </w:r>
    </w:p>
    <w:p w:rsidR="00DA3F6A" w:rsidRPr="00AC26CE" w:rsidRDefault="00090C5D"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sz w:val="28"/>
          <w:szCs w:val="28"/>
        </w:rPr>
        <w:t>Під час засідань К</w:t>
      </w:r>
      <w:r w:rsidR="00DA3F6A" w:rsidRPr="00AC26CE">
        <w:rPr>
          <w:rFonts w:ascii="Times New Roman" w:hAnsi="Times New Roman" w:cs="Times New Roman"/>
          <w:sz w:val="28"/>
          <w:szCs w:val="28"/>
        </w:rPr>
        <w:t xml:space="preserve">омісії також мають право бути присутні уповноважені представники громадських організацій осіб з інвалідністю (при підтвердженні свого членства), журналісти, може застосовуватися аудіо-, фото- та </w:t>
      </w:r>
      <w:proofErr w:type="spellStart"/>
      <w:r w:rsidR="00DA3F6A" w:rsidRPr="00AC26CE">
        <w:rPr>
          <w:rFonts w:ascii="Times New Roman" w:hAnsi="Times New Roman" w:cs="Times New Roman"/>
          <w:sz w:val="28"/>
          <w:szCs w:val="28"/>
        </w:rPr>
        <w:t>відеозйомка</w:t>
      </w:r>
      <w:proofErr w:type="spellEnd"/>
      <w:r w:rsidR="00DA3F6A" w:rsidRPr="00AC26CE">
        <w:rPr>
          <w:rFonts w:ascii="Times New Roman" w:hAnsi="Times New Roman" w:cs="Times New Roman"/>
          <w:sz w:val="28"/>
          <w:szCs w:val="28"/>
        </w:rPr>
        <w:t>.</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sz w:val="28"/>
          <w:szCs w:val="28"/>
        </w:rPr>
        <w:t>Дата та порядок денний засідання Комісії о</w:t>
      </w:r>
      <w:r w:rsidR="00205054">
        <w:rPr>
          <w:rFonts w:ascii="Times New Roman" w:hAnsi="Times New Roman" w:cs="Times New Roman"/>
          <w:sz w:val="28"/>
          <w:szCs w:val="28"/>
        </w:rPr>
        <w:t>прилюднюється на офіційному веб</w:t>
      </w:r>
      <w:r w:rsidRPr="00AC26CE">
        <w:rPr>
          <w:rFonts w:ascii="Times New Roman" w:hAnsi="Times New Roman" w:cs="Times New Roman"/>
          <w:sz w:val="28"/>
          <w:szCs w:val="28"/>
        </w:rPr>
        <w:t xml:space="preserve">сайті Сумської міської ради. </w:t>
      </w:r>
    </w:p>
    <w:p w:rsidR="00DA3F6A" w:rsidRPr="00AC26CE" w:rsidRDefault="00F12E0C" w:rsidP="000D72D9">
      <w:pPr>
        <w:spacing w:after="0" w:line="240" w:lineRule="auto"/>
        <w:ind w:firstLine="709"/>
        <w:jc w:val="both"/>
        <w:rPr>
          <w:rFonts w:ascii="Times New Roman" w:hAnsi="Times New Roman" w:cs="Times New Roman"/>
          <w:bCs/>
          <w:sz w:val="28"/>
          <w:szCs w:val="28"/>
        </w:rPr>
      </w:pPr>
      <w:r w:rsidRPr="00AC26CE">
        <w:rPr>
          <w:rFonts w:ascii="Times New Roman" w:hAnsi="Times New Roman" w:cs="Times New Roman"/>
          <w:b/>
          <w:bCs/>
          <w:sz w:val="28"/>
          <w:szCs w:val="28"/>
        </w:rPr>
        <w:t>2.</w:t>
      </w:r>
      <w:r w:rsidR="00205054">
        <w:rPr>
          <w:rFonts w:ascii="Times New Roman" w:hAnsi="Times New Roman" w:cs="Times New Roman"/>
          <w:b/>
          <w:bCs/>
          <w:sz w:val="28"/>
          <w:szCs w:val="28"/>
        </w:rPr>
        <w:t>9</w:t>
      </w:r>
      <w:r w:rsidR="00DA3F6A" w:rsidRPr="00AC26CE">
        <w:rPr>
          <w:rFonts w:ascii="Times New Roman" w:hAnsi="Times New Roman" w:cs="Times New Roman"/>
          <w:b/>
          <w:bCs/>
          <w:sz w:val="28"/>
          <w:szCs w:val="28"/>
        </w:rPr>
        <w:t>.</w:t>
      </w:r>
      <w:r w:rsidR="00DA3F6A" w:rsidRPr="00AC26CE">
        <w:rPr>
          <w:rFonts w:ascii="Times New Roman" w:hAnsi="Times New Roman" w:cs="Times New Roman"/>
          <w:bCs/>
          <w:sz w:val="28"/>
          <w:szCs w:val="28"/>
        </w:rPr>
        <w:t xml:space="preserve"> Рішення Комісії щодо надання доплати оформлюється протоколом, який підписують </w:t>
      </w:r>
      <w:r w:rsidR="009D013F" w:rsidRPr="00AC26CE">
        <w:rPr>
          <w:rFonts w:ascii="Times New Roman" w:hAnsi="Times New Roman" w:cs="Times New Roman"/>
          <w:bCs/>
          <w:sz w:val="28"/>
          <w:szCs w:val="28"/>
        </w:rPr>
        <w:t>усі члени Комісії</w:t>
      </w:r>
      <w:r w:rsidR="00DA3F6A" w:rsidRPr="00AC26CE">
        <w:rPr>
          <w:rFonts w:ascii="Times New Roman" w:hAnsi="Times New Roman" w:cs="Times New Roman"/>
          <w:bCs/>
          <w:sz w:val="28"/>
          <w:szCs w:val="28"/>
        </w:rPr>
        <w:t>.</w:t>
      </w:r>
    </w:p>
    <w:p w:rsidR="00DA3F6A" w:rsidRPr="00AC26CE" w:rsidRDefault="00DA3F6A" w:rsidP="000D72D9">
      <w:pPr>
        <w:spacing w:after="0" w:line="240" w:lineRule="auto"/>
        <w:ind w:firstLine="709"/>
        <w:jc w:val="both"/>
        <w:rPr>
          <w:rFonts w:ascii="Times New Roman" w:hAnsi="Times New Roman" w:cs="Times New Roman"/>
          <w:bCs/>
          <w:sz w:val="28"/>
          <w:szCs w:val="28"/>
        </w:rPr>
      </w:pPr>
      <w:r w:rsidRPr="00AC26CE">
        <w:rPr>
          <w:rFonts w:ascii="Times New Roman" w:hAnsi="Times New Roman" w:cs="Times New Roman"/>
          <w:bCs/>
          <w:sz w:val="28"/>
          <w:szCs w:val="28"/>
        </w:rPr>
        <w:t xml:space="preserve">За дорученням </w:t>
      </w:r>
      <w:r w:rsidR="009D013F" w:rsidRPr="00AC26CE">
        <w:rPr>
          <w:rFonts w:ascii="Times New Roman" w:hAnsi="Times New Roman" w:cs="Times New Roman"/>
          <w:bCs/>
          <w:sz w:val="28"/>
          <w:szCs w:val="28"/>
        </w:rPr>
        <w:t>Комісії</w:t>
      </w:r>
      <w:r w:rsidRPr="00AC26CE">
        <w:rPr>
          <w:rFonts w:ascii="Times New Roman" w:hAnsi="Times New Roman" w:cs="Times New Roman"/>
          <w:bCs/>
          <w:sz w:val="28"/>
          <w:szCs w:val="28"/>
        </w:rPr>
        <w:t xml:space="preserve"> Д</w:t>
      </w:r>
      <w:r w:rsidRPr="00AC26CE">
        <w:rPr>
          <w:rFonts w:ascii="Times New Roman" w:hAnsi="Times New Roman" w:cs="Times New Roman"/>
          <w:sz w:val="28"/>
          <w:szCs w:val="28"/>
        </w:rPr>
        <w:t xml:space="preserve">епартамент </w:t>
      </w:r>
      <w:r w:rsidRPr="00AC26CE">
        <w:rPr>
          <w:rFonts w:ascii="Times New Roman" w:hAnsi="Times New Roman" w:cs="Times New Roman"/>
          <w:bCs/>
          <w:sz w:val="28"/>
          <w:szCs w:val="28"/>
        </w:rPr>
        <w:t>здійснює підготовку про</w:t>
      </w:r>
      <w:r w:rsidR="00231E4B">
        <w:rPr>
          <w:rFonts w:ascii="Times New Roman" w:hAnsi="Times New Roman" w:cs="Times New Roman"/>
          <w:bCs/>
          <w:sz w:val="28"/>
          <w:szCs w:val="28"/>
        </w:rPr>
        <w:t>є</w:t>
      </w:r>
      <w:r w:rsidRPr="00AC26CE">
        <w:rPr>
          <w:rFonts w:ascii="Times New Roman" w:hAnsi="Times New Roman" w:cs="Times New Roman"/>
          <w:bCs/>
          <w:sz w:val="28"/>
          <w:szCs w:val="28"/>
        </w:rPr>
        <w:t xml:space="preserve">кту рішення Сумської міської ради про </w:t>
      </w:r>
      <w:r w:rsidRPr="00AC26CE">
        <w:rPr>
          <w:rFonts w:ascii="Times New Roman" w:hAnsi="Times New Roman" w:cs="Times New Roman"/>
          <w:sz w:val="28"/>
          <w:szCs w:val="28"/>
        </w:rPr>
        <w:t xml:space="preserve">надання доплати різниці у вартості житла при його заміні на пристосоване (надалі – рішення СМР про надання доплати), та </w:t>
      </w:r>
      <w:r w:rsidRPr="00AC26CE">
        <w:rPr>
          <w:rFonts w:ascii="Times New Roman" w:hAnsi="Times New Roman" w:cs="Times New Roman"/>
          <w:bCs/>
          <w:sz w:val="28"/>
          <w:szCs w:val="28"/>
        </w:rPr>
        <w:t>забезпечує його внесення на розгляд сесії Сумської міської ради.</w:t>
      </w:r>
    </w:p>
    <w:p w:rsidR="00DA3F6A" w:rsidRDefault="00DA3F6A" w:rsidP="000D72D9">
      <w:pPr>
        <w:widowControl w:val="0"/>
        <w:tabs>
          <w:tab w:val="left" w:pos="851"/>
        </w:tabs>
        <w:spacing w:after="0" w:line="240" w:lineRule="auto"/>
        <w:ind w:firstLine="709"/>
        <w:jc w:val="both"/>
        <w:rPr>
          <w:rFonts w:ascii="Times New Roman" w:hAnsi="Times New Roman" w:cs="Times New Roman"/>
          <w:bCs/>
          <w:sz w:val="28"/>
          <w:szCs w:val="28"/>
        </w:rPr>
      </w:pPr>
      <w:r w:rsidRPr="00AC26CE">
        <w:rPr>
          <w:rFonts w:ascii="Times New Roman" w:hAnsi="Times New Roman" w:cs="Times New Roman"/>
          <w:bCs/>
          <w:sz w:val="28"/>
          <w:szCs w:val="28"/>
        </w:rPr>
        <w:t>У про</w:t>
      </w:r>
      <w:r w:rsidR="00231E4B">
        <w:rPr>
          <w:rFonts w:ascii="Times New Roman" w:hAnsi="Times New Roman" w:cs="Times New Roman"/>
          <w:bCs/>
          <w:sz w:val="28"/>
          <w:szCs w:val="28"/>
        </w:rPr>
        <w:t>є</w:t>
      </w:r>
      <w:r w:rsidRPr="00AC26CE">
        <w:rPr>
          <w:rFonts w:ascii="Times New Roman" w:hAnsi="Times New Roman" w:cs="Times New Roman"/>
          <w:bCs/>
          <w:sz w:val="28"/>
          <w:szCs w:val="28"/>
        </w:rPr>
        <w:t>кті рішення СМР про надання доплати зазначаються прізвище, ім’я, по батькові, дата народження,</w:t>
      </w:r>
      <w:r w:rsidR="009D013F" w:rsidRPr="00AC26CE">
        <w:rPr>
          <w:rFonts w:ascii="Times New Roman" w:hAnsi="Times New Roman" w:cs="Times New Roman"/>
          <w:bCs/>
          <w:sz w:val="28"/>
          <w:szCs w:val="28"/>
        </w:rPr>
        <w:t xml:space="preserve"> статус,</w:t>
      </w:r>
      <w:r w:rsidRPr="00AC26CE">
        <w:rPr>
          <w:rFonts w:ascii="Times New Roman" w:hAnsi="Times New Roman" w:cs="Times New Roman"/>
          <w:bCs/>
          <w:sz w:val="28"/>
          <w:szCs w:val="28"/>
        </w:rPr>
        <w:t xml:space="preserve"> місце реєстрації </w:t>
      </w:r>
      <w:r w:rsidRPr="00AC26CE">
        <w:rPr>
          <w:rFonts w:ascii="Times New Roman" w:hAnsi="Times New Roman" w:cs="Times New Roman"/>
          <w:sz w:val="28"/>
          <w:szCs w:val="28"/>
        </w:rPr>
        <w:t>осіб, яким надається доплата</w:t>
      </w:r>
      <w:r w:rsidRPr="00AC26CE">
        <w:rPr>
          <w:rFonts w:ascii="Times New Roman" w:hAnsi="Times New Roman" w:cs="Times New Roman"/>
          <w:bCs/>
          <w:sz w:val="28"/>
          <w:szCs w:val="28"/>
        </w:rPr>
        <w:t>, адреса (у тому числі поверх) непристосованого житла та пристосованого, розмір доплати.</w:t>
      </w:r>
    </w:p>
    <w:p w:rsidR="008E562C" w:rsidRPr="00AC26CE" w:rsidRDefault="008E562C" w:rsidP="000D72D9">
      <w:pPr>
        <w:widowControl w:val="0"/>
        <w:tabs>
          <w:tab w:val="left" w:pos="851"/>
        </w:tabs>
        <w:spacing w:after="0" w:line="240" w:lineRule="auto"/>
        <w:ind w:firstLine="709"/>
        <w:jc w:val="both"/>
        <w:rPr>
          <w:rFonts w:ascii="Times New Roman" w:hAnsi="Times New Roman" w:cs="Times New Roman"/>
          <w:bCs/>
          <w:sz w:val="28"/>
          <w:szCs w:val="28"/>
        </w:rPr>
      </w:pPr>
      <w:r w:rsidRPr="008E562C">
        <w:rPr>
          <w:rFonts w:ascii="Times New Roman" w:hAnsi="Times New Roman" w:cs="Times New Roman"/>
          <w:b/>
          <w:bCs/>
          <w:sz w:val="28"/>
          <w:szCs w:val="28"/>
        </w:rPr>
        <w:lastRenderedPageBreak/>
        <w:t>2.</w:t>
      </w:r>
      <w:r w:rsidR="00205054">
        <w:rPr>
          <w:rFonts w:ascii="Times New Roman" w:hAnsi="Times New Roman" w:cs="Times New Roman"/>
          <w:b/>
          <w:bCs/>
          <w:sz w:val="28"/>
          <w:szCs w:val="28"/>
        </w:rPr>
        <w:t>10</w:t>
      </w:r>
      <w:r w:rsidRPr="008E562C">
        <w:rPr>
          <w:rFonts w:ascii="Times New Roman" w:hAnsi="Times New Roman" w:cs="Times New Roman"/>
          <w:b/>
          <w:bCs/>
          <w:sz w:val="28"/>
          <w:szCs w:val="28"/>
        </w:rPr>
        <w:t>.</w:t>
      </w:r>
      <w:r>
        <w:rPr>
          <w:rFonts w:ascii="Times New Roman" w:hAnsi="Times New Roman" w:cs="Times New Roman"/>
          <w:bCs/>
          <w:sz w:val="28"/>
          <w:szCs w:val="28"/>
        </w:rPr>
        <w:t xml:space="preserve"> </w:t>
      </w:r>
      <w:r w:rsidRPr="00020457">
        <w:rPr>
          <w:rFonts w:ascii="Times New Roman" w:hAnsi="Times New Roman" w:cs="Times New Roman"/>
          <w:bCs/>
          <w:sz w:val="28"/>
          <w:szCs w:val="28"/>
        </w:rPr>
        <w:t>Суб’єкт допомоги не може претендувати на її отримання повторно відповідно до цього Положення.</w:t>
      </w:r>
    </w:p>
    <w:p w:rsidR="00DA3F6A" w:rsidRPr="00AC26CE" w:rsidRDefault="00DA3F6A" w:rsidP="000D72D9">
      <w:pPr>
        <w:widowControl w:val="0"/>
        <w:tabs>
          <w:tab w:val="left" w:pos="851"/>
        </w:tabs>
        <w:spacing w:after="0" w:line="240" w:lineRule="auto"/>
        <w:ind w:firstLine="709"/>
        <w:jc w:val="center"/>
        <w:rPr>
          <w:rFonts w:ascii="Times New Roman" w:hAnsi="Times New Roman" w:cs="Times New Roman"/>
          <w:b/>
          <w:bCs/>
          <w:sz w:val="28"/>
          <w:szCs w:val="28"/>
        </w:rPr>
      </w:pPr>
    </w:p>
    <w:p w:rsidR="00DA3F6A" w:rsidRPr="00AC26CE" w:rsidRDefault="00DA3F6A" w:rsidP="000D72D9">
      <w:pPr>
        <w:widowControl w:val="0"/>
        <w:tabs>
          <w:tab w:val="left" w:pos="851"/>
        </w:tabs>
        <w:spacing w:after="0" w:line="240" w:lineRule="auto"/>
        <w:ind w:firstLine="709"/>
        <w:jc w:val="center"/>
        <w:rPr>
          <w:rFonts w:ascii="Times New Roman" w:hAnsi="Times New Roman" w:cs="Times New Roman"/>
          <w:b/>
          <w:bCs/>
          <w:sz w:val="28"/>
          <w:szCs w:val="28"/>
        </w:rPr>
      </w:pPr>
      <w:r w:rsidRPr="00AC26CE">
        <w:rPr>
          <w:rFonts w:ascii="Times New Roman" w:hAnsi="Times New Roman" w:cs="Times New Roman"/>
          <w:b/>
          <w:bCs/>
          <w:sz w:val="28"/>
          <w:szCs w:val="28"/>
        </w:rPr>
        <w:t xml:space="preserve">3. Виплата </w:t>
      </w:r>
      <w:r w:rsidRPr="00AC26CE">
        <w:rPr>
          <w:rFonts w:ascii="Times New Roman" w:hAnsi="Times New Roman" w:cs="Times New Roman"/>
          <w:b/>
          <w:sz w:val="28"/>
          <w:szCs w:val="28"/>
        </w:rPr>
        <w:t xml:space="preserve">доплати </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3.1</w:t>
      </w:r>
      <w:r w:rsidRPr="00AC26CE">
        <w:rPr>
          <w:rFonts w:ascii="Times New Roman" w:hAnsi="Times New Roman" w:cs="Times New Roman"/>
          <w:sz w:val="28"/>
          <w:szCs w:val="28"/>
        </w:rPr>
        <w:t xml:space="preserve">. Після прийняття рішення СМР про надання доплати відповідні кошти спрямовується до Департаменту, який є головним розпорядником бюджетних коштів по виплаті доплати. </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3.2</w:t>
      </w:r>
      <w:r w:rsidRPr="00AC26CE">
        <w:rPr>
          <w:rFonts w:ascii="Times New Roman" w:hAnsi="Times New Roman" w:cs="Times New Roman"/>
          <w:sz w:val="28"/>
          <w:szCs w:val="28"/>
        </w:rPr>
        <w:t xml:space="preserve">. Фінансування видатків на надання доплати здійснюється за рахунок та в межах бюджетних призначень, передбачених у міському бюджеті на відповідний рік згідно з міською цільовою програмою соціальної підтримки осіб з інвалідністю, які пересуваються на </w:t>
      </w:r>
      <w:r w:rsidR="000479C4">
        <w:rPr>
          <w:rFonts w:ascii="Times New Roman" w:hAnsi="Times New Roman" w:cs="Times New Roman"/>
          <w:sz w:val="28"/>
          <w:szCs w:val="28"/>
        </w:rPr>
        <w:t>кріслах колісних</w:t>
      </w:r>
      <w:r w:rsidRPr="00AC26CE">
        <w:rPr>
          <w:rFonts w:ascii="Times New Roman" w:hAnsi="Times New Roman" w:cs="Times New Roman"/>
          <w:sz w:val="28"/>
          <w:szCs w:val="28"/>
        </w:rPr>
        <w:t>, на 20</w:t>
      </w:r>
      <w:r w:rsidR="00BA410B">
        <w:rPr>
          <w:rFonts w:ascii="Times New Roman" w:hAnsi="Times New Roman" w:cs="Times New Roman"/>
          <w:sz w:val="28"/>
          <w:szCs w:val="28"/>
        </w:rPr>
        <w:t>2</w:t>
      </w:r>
      <w:r w:rsidR="00231E4B">
        <w:rPr>
          <w:rFonts w:ascii="Times New Roman" w:hAnsi="Times New Roman" w:cs="Times New Roman"/>
          <w:sz w:val="28"/>
          <w:szCs w:val="28"/>
        </w:rPr>
        <w:t>1</w:t>
      </w:r>
      <w:r w:rsidRPr="00AC26CE">
        <w:rPr>
          <w:rFonts w:ascii="Times New Roman" w:hAnsi="Times New Roman" w:cs="Times New Roman"/>
          <w:sz w:val="28"/>
          <w:szCs w:val="28"/>
        </w:rPr>
        <w:t>-202</w:t>
      </w:r>
      <w:r w:rsidR="00231E4B">
        <w:rPr>
          <w:rFonts w:ascii="Times New Roman" w:hAnsi="Times New Roman" w:cs="Times New Roman"/>
          <w:sz w:val="28"/>
          <w:szCs w:val="28"/>
        </w:rPr>
        <w:t>3</w:t>
      </w:r>
      <w:r w:rsidRPr="00AC26CE">
        <w:rPr>
          <w:rFonts w:ascii="Times New Roman" w:hAnsi="Times New Roman" w:cs="Times New Roman"/>
          <w:sz w:val="28"/>
          <w:szCs w:val="28"/>
        </w:rPr>
        <w:t xml:space="preserve"> роки.</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3.3</w:t>
      </w:r>
      <w:r w:rsidRPr="00AC26CE">
        <w:rPr>
          <w:rFonts w:ascii="Times New Roman" w:hAnsi="Times New Roman" w:cs="Times New Roman"/>
          <w:sz w:val="28"/>
          <w:szCs w:val="28"/>
        </w:rPr>
        <w:t xml:space="preserve">. Департамент після доведення йому бюджетних асигнувань для виплати доплати відповідно до рішення </w:t>
      </w:r>
      <w:r w:rsidRPr="00AC26CE">
        <w:rPr>
          <w:rFonts w:ascii="Times New Roman" w:hAnsi="Times New Roman" w:cs="Times New Roman"/>
          <w:bCs/>
          <w:sz w:val="28"/>
          <w:szCs w:val="28"/>
        </w:rPr>
        <w:t>СМР про надання доплати</w:t>
      </w:r>
      <w:r w:rsidRPr="00AC26CE">
        <w:rPr>
          <w:rFonts w:ascii="Times New Roman" w:hAnsi="Times New Roman" w:cs="Times New Roman"/>
          <w:sz w:val="28"/>
          <w:szCs w:val="28"/>
        </w:rPr>
        <w:t xml:space="preserve"> інформує зазначених у цьому рішенні осіб про необхідність відкриття ними у відділені публічного акціонерного товариства «Державний ощадний банк України» (далі – Банк) поточного рахунку із спеціальним режимом використання (надалі – спеціальний рахунок).  </w:t>
      </w:r>
    </w:p>
    <w:p w:rsidR="00DA3F6A" w:rsidRPr="00AC26CE" w:rsidRDefault="00DA3F6A" w:rsidP="000D72D9">
      <w:pPr>
        <w:spacing w:after="0" w:line="240" w:lineRule="auto"/>
        <w:ind w:firstLine="709"/>
        <w:jc w:val="both"/>
        <w:rPr>
          <w:rFonts w:ascii="Times New Roman" w:hAnsi="Times New Roman" w:cs="Times New Roman"/>
          <w:sz w:val="28"/>
          <w:szCs w:val="28"/>
          <w:lang w:eastAsia="uk-UA"/>
        </w:rPr>
      </w:pPr>
      <w:r w:rsidRPr="00AC26CE">
        <w:rPr>
          <w:rFonts w:ascii="Times New Roman" w:hAnsi="Times New Roman" w:cs="Times New Roman"/>
          <w:b/>
          <w:sz w:val="28"/>
          <w:szCs w:val="28"/>
        </w:rPr>
        <w:t>3.4</w:t>
      </w:r>
      <w:r w:rsidRPr="00AC26CE">
        <w:rPr>
          <w:rFonts w:ascii="Times New Roman" w:hAnsi="Times New Roman" w:cs="Times New Roman"/>
          <w:sz w:val="28"/>
          <w:szCs w:val="28"/>
        </w:rPr>
        <w:t xml:space="preserve">. Після відкриття спеціального рахунку </w:t>
      </w:r>
      <w:r w:rsidRPr="00AC26CE">
        <w:rPr>
          <w:rFonts w:ascii="Times New Roman" w:hAnsi="Times New Roman" w:cs="Times New Roman"/>
          <w:sz w:val="28"/>
          <w:szCs w:val="28"/>
          <w:lang w:eastAsia="uk-UA"/>
        </w:rPr>
        <w:t xml:space="preserve">Суб’єкт допомоги чи його законний представник звертається до </w:t>
      </w:r>
      <w:proofErr w:type="spellStart"/>
      <w:r w:rsidRPr="00AC26CE">
        <w:rPr>
          <w:rFonts w:ascii="Times New Roman" w:hAnsi="Times New Roman" w:cs="Times New Roman"/>
          <w:sz w:val="28"/>
          <w:szCs w:val="28"/>
          <w:lang w:eastAsia="uk-UA"/>
        </w:rPr>
        <w:t>Департамента</w:t>
      </w:r>
      <w:proofErr w:type="spellEnd"/>
      <w:r w:rsidRPr="00AC26CE">
        <w:rPr>
          <w:rFonts w:ascii="Times New Roman" w:hAnsi="Times New Roman" w:cs="Times New Roman"/>
          <w:sz w:val="28"/>
          <w:szCs w:val="28"/>
          <w:lang w:eastAsia="uk-UA"/>
        </w:rPr>
        <w:t xml:space="preserve"> із заявою про переказ коштів за встановленою Департаментом формою, в якій вказує реквізити спеціального рахунку.</w:t>
      </w:r>
    </w:p>
    <w:p w:rsidR="00F84BE6"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3.5</w:t>
      </w:r>
      <w:r w:rsidRPr="00AC26CE">
        <w:rPr>
          <w:rFonts w:ascii="Times New Roman" w:hAnsi="Times New Roman" w:cs="Times New Roman"/>
          <w:sz w:val="28"/>
          <w:szCs w:val="28"/>
        </w:rPr>
        <w:t xml:space="preserve">. Департамент </w:t>
      </w:r>
      <w:r w:rsidR="00F84BE6">
        <w:rPr>
          <w:rFonts w:ascii="Times New Roman" w:hAnsi="Times New Roman" w:cs="Times New Roman"/>
          <w:sz w:val="28"/>
          <w:szCs w:val="28"/>
        </w:rPr>
        <w:t xml:space="preserve">за умови </w:t>
      </w:r>
      <w:r w:rsidRPr="00AC26CE">
        <w:rPr>
          <w:rFonts w:ascii="Times New Roman" w:hAnsi="Times New Roman" w:cs="Times New Roman"/>
          <w:sz w:val="28"/>
          <w:szCs w:val="28"/>
        </w:rPr>
        <w:t xml:space="preserve">відсутності зауважень </w:t>
      </w:r>
      <w:r w:rsidR="00F84BE6">
        <w:rPr>
          <w:rFonts w:ascii="Times New Roman" w:hAnsi="Times New Roman" w:cs="Times New Roman"/>
          <w:sz w:val="28"/>
          <w:szCs w:val="28"/>
        </w:rPr>
        <w:t>до наданих документів, які передбачені пунктом 2.2 Порядку, після отримання відпові</w:t>
      </w:r>
      <w:r w:rsidR="00054747">
        <w:rPr>
          <w:rFonts w:ascii="Times New Roman" w:hAnsi="Times New Roman" w:cs="Times New Roman"/>
          <w:sz w:val="28"/>
          <w:szCs w:val="28"/>
        </w:rPr>
        <w:t xml:space="preserve">дного фінансування, перераховує, визначений відповідним рішенням Сумської міської ради, розмір </w:t>
      </w:r>
      <w:r w:rsidR="004F5E7B">
        <w:rPr>
          <w:rFonts w:ascii="Times New Roman" w:hAnsi="Times New Roman" w:cs="Times New Roman"/>
          <w:sz w:val="28"/>
          <w:szCs w:val="28"/>
        </w:rPr>
        <w:t>доплати, про що протягом трьох робочих днів з дня перерахування коштів повідомляє заявнику.</w:t>
      </w:r>
    </w:p>
    <w:p w:rsidR="00DA3F6A" w:rsidRPr="00AC26CE" w:rsidRDefault="00DA3F6A" w:rsidP="004F5E7B">
      <w:pPr>
        <w:spacing w:after="0" w:line="240" w:lineRule="auto"/>
        <w:ind w:firstLine="708"/>
        <w:jc w:val="both"/>
        <w:rPr>
          <w:rFonts w:ascii="Times New Roman" w:hAnsi="Times New Roman" w:cs="Times New Roman"/>
          <w:sz w:val="28"/>
          <w:szCs w:val="28"/>
          <w:shd w:val="clear" w:color="auto" w:fill="FFFFFF"/>
        </w:rPr>
      </w:pPr>
      <w:bookmarkStart w:id="0" w:name="_GoBack"/>
      <w:bookmarkEnd w:id="0"/>
      <w:r w:rsidRPr="00AC26CE">
        <w:rPr>
          <w:rFonts w:ascii="Times New Roman" w:hAnsi="Times New Roman" w:cs="Times New Roman"/>
          <w:sz w:val="28"/>
          <w:szCs w:val="28"/>
          <w:shd w:val="clear" w:color="auto" w:fill="FFFFFF"/>
        </w:rPr>
        <w:t xml:space="preserve">У разі виявлення порушень Департамент письмово відмовляє </w:t>
      </w:r>
      <w:r w:rsidRPr="00AC26CE">
        <w:rPr>
          <w:rFonts w:ascii="Times New Roman" w:hAnsi="Times New Roman" w:cs="Times New Roman"/>
          <w:sz w:val="28"/>
          <w:szCs w:val="28"/>
        </w:rPr>
        <w:t xml:space="preserve">заявнику </w:t>
      </w:r>
      <w:r w:rsidRPr="00AC26CE">
        <w:rPr>
          <w:rFonts w:ascii="Times New Roman" w:hAnsi="Times New Roman" w:cs="Times New Roman"/>
          <w:sz w:val="28"/>
          <w:szCs w:val="28"/>
          <w:shd w:val="clear" w:color="auto" w:fill="FFFFFF"/>
        </w:rPr>
        <w:t>в наданні згоди на переказ коштів із зазначенням причин такої відмови.</w:t>
      </w:r>
    </w:p>
    <w:p w:rsidR="00DA3F6A" w:rsidRPr="00AC26CE" w:rsidRDefault="00DA3F6A" w:rsidP="000D72D9">
      <w:pPr>
        <w:spacing w:after="0" w:line="240" w:lineRule="auto"/>
        <w:ind w:firstLine="709"/>
        <w:jc w:val="both"/>
        <w:rPr>
          <w:rFonts w:ascii="Times New Roman" w:hAnsi="Times New Roman" w:cs="Times New Roman"/>
          <w:sz w:val="28"/>
          <w:szCs w:val="28"/>
          <w:shd w:val="clear" w:color="auto" w:fill="FFFFFF"/>
        </w:rPr>
      </w:pPr>
      <w:r w:rsidRPr="00AC26CE">
        <w:rPr>
          <w:rFonts w:ascii="Times New Roman" w:hAnsi="Times New Roman" w:cs="Times New Roman"/>
          <w:sz w:val="28"/>
          <w:szCs w:val="28"/>
        </w:rPr>
        <w:t>Суб’єкт допомоги</w:t>
      </w:r>
      <w:r w:rsidRPr="00AC26CE">
        <w:rPr>
          <w:rFonts w:ascii="Times New Roman" w:hAnsi="Times New Roman" w:cs="Times New Roman"/>
          <w:sz w:val="28"/>
          <w:szCs w:val="28"/>
          <w:shd w:val="clear" w:color="auto" w:fill="FFFFFF"/>
        </w:rPr>
        <w:t xml:space="preserve"> чи його законний представник мають право повторно звернутися до Департаменту із заявою про переказ коштів після усунення причин відмови в переказі коштів або оскаржити відмову до суду.</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rPr>
        <w:t>3.6.</w:t>
      </w:r>
      <w:r w:rsidRPr="00AC26CE">
        <w:rPr>
          <w:rFonts w:ascii="Times New Roman" w:hAnsi="Times New Roman" w:cs="Times New Roman"/>
          <w:sz w:val="28"/>
          <w:szCs w:val="28"/>
        </w:rPr>
        <w:t xml:space="preserve"> </w:t>
      </w:r>
      <w:r w:rsidRPr="00AC26CE">
        <w:rPr>
          <w:rFonts w:ascii="Times New Roman" w:hAnsi="Times New Roman" w:cs="Times New Roman"/>
          <w:sz w:val="28"/>
          <w:szCs w:val="28"/>
          <w:shd w:val="clear" w:color="auto" w:fill="FFFFFF"/>
        </w:rPr>
        <w:t xml:space="preserve">Протягом одного місяця з дня зарахування коштів на спеціальний рахунок у Банку </w:t>
      </w:r>
      <w:r w:rsidRPr="00AC26CE">
        <w:rPr>
          <w:rFonts w:ascii="Times New Roman" w:hAnsi="Times New Roman" w:cs="Times New Roman"/>
          <w:sz w:val="28"/>
          <w:szCs w:val="28"/>
        </w:rPr>
        <w:t xml:space="preserve">Суб’єкт допомоги </w:t>
      </w:r>
      <w:r w:rsidRPr="00AC26CE">
        <w:rPr>
          <w:rFonts w:ascii="Times New Roman" w:hAnsi="Times New Roman" w:cs="Times New Roman"/>
          <w:sz w:val="28"/>
          <w:szCs w:val="28"/>
          <w:shd w:val="clear" w:color="auto" w:fill="FFFFFF"/>
        </w:rPr>
        <w:t xml:space="preserve">використовує за згодою Департаменту надану йому </w:t>
      </w:r>
      <w:r w:rsidRPr="00AC26CE">
        <w:rPr>
          <w:rFonts w:ascii="Times New Roman" w:hAnsi="Times New Roman" w:cs="Times New Roman"/>
          <w:sz w:val="28"/>
          <w:szCs w:val="28"/>
        </w:rPr>
        <w:t>доплату</w:t>
      </w:r>
      <w:r w:rsidRPr="00AC26CE">
        <w:rPr>
          <w:rFonts w:ascii="Times New Roman" w:hAnsi="Times New Roman" w:cs="Times New Roman"/>
          <w:sz w:val="28"/>
          <w:szCs w:val="28"/>
          <w:shd w:val="clear" w:color="auto" w:fill="FFFFFF"/>
        </w:rPr>
        <w:t xml:space="preserve"> на придбання житла шляхом перерахування коштів із спеціального рахунку безпосередньо на рахунок </w:t>
      </w:r>
      <w:r w:rsidRPr="00AC26CE">
        <w:rPr>
          <w:rFonts w:ascii="Times New Roman" w:hAnsi="Times New Roman" w:cs="Times New Roman"/>
          <w:sz w:val="28"/>
          <w:szCs w:val="28"/>
        </w:rPr>
        <w:t>продавця за договором купівлі або міни житла. Для цього Суб’єкт допомоги чи його законний представник подає до Банку заяву про переказ коштів на придбання житла, до якої долучається платіжне доручення на переказ коштів на користь продавця за договором купівлі або міни житла, та письмово повідомляє про це Департамент.</w:t>
      </w:r>
    </w:p>
    <w:p w:rsidR="00DA3F6A" w:rsidRPr="00AC26CE" w:rsidRDefault="00DA3F6A" w:rsidP="000D72D9">
      <w:pPr>
        <w:spacing w:after="0" w:line="240" w:lineRule="auto"/>
        <w:ind w:firstLine="709"/>
        <w:jc w:val="both"/>
        <w:rPr>
          <w:rFonts w:ascii="Times New Roman" w:hAnsi="Times New Roman" w:cs="Times New Roman"/>
          <w:i/>
          <w:sz w:val="28"/>
          <w:szCs w:val="28"/>
          <w:shd w:val="clear" w:color="auto" w:fill="FFFFFF"/>
        </w:rPr>
      </w:pPr>
      <w:r w:rsidRPr="00AC26CE">
        <w:rPr>
          <w:rFonts w:ascii="Times New Roman" w:hAnsi="Times New Roman" w:cs="Times New Roman"/>
          <w:b/>
          <w:sz w:val="28"/>
          <w:szCs w:val="28"/>
          <w:shd w:val="clear" w:color="auto" w:fill="FFFFFF"/>
        </w:rPr>
        <w:t>3.7.</w:t>
      </w:r>
      <w:r w:rsidRPr="00AC26CE">
        <w:rPr>
          <w:rFonts w:ascii="Times New Roman" w:hAnsi="Times New Roman" w:cs="Times New Roman"/>
          <w:sz w:val="28"/>
          <w:szCs w:val="28"/>
          <w:shd w:val="clear" w:color="auto" w:fill="FFFFFF"/>
        </w:rPr>
        <w:t xml:space="preserve"> Якщо протягом одного місяця з дня зарахування коштів на спеціальний рахунок у Банку </w:t>
      </w:r>
      <w:proofErr w:type="spellStart"/>
      <w:r w:rsidRPr="00AC26CE">
        <w:rPr>
          <w:rFonts w:ascii="Times New Roman" w:hAnsi="Times New Roman" w:cs="Times New Roman"/>
          <w:sz w:val="28"/>
          <w:szCs w:val="28"/>
          <w:shd w:val="clear" w:color="auto" w:fill="FFFFFF"/>
        </w:rPr>
        <w:t>Суб</w:t>
      </w:r>
      <w:proofErr w:type="spellEnd"/>
      <w:r w:rsidRPr="00AC26CE">
        <w:rPr>
          <w:rFonts w:ascii="Times New Roman" w:hAnsi="Times New Roman" w:cs="Times New Roman"/>
          <w:sz w:val="28"/>
          <w:szCs w:val="28"/>
          <w:shd w:val="clear" w:color="auto" w:fill="FFFFFF"/>
          <w:lang w:val="ru-RU"/>
        </w:rPr>
        <w:t>’</w:t>
      </w:r>
      <w:proofErr w:type="spellStart"/>
      <w:r w:rsidRPr="00AC26CE">
        <w:rPr>
          <w:rFonts w:ascii="Times New Roman" w:hAnsi="Times New Roman" w:cs="Times New Roman"/>
          <w:sz w:val="28"/>
          <w:szCs w:val="28"/>
          <w:shd w:val="clear" w:color="auto" w:fill="FFFFFF"/>
          <w:lang w:val="ru-RU"/>
        </w:rPr>
        <w:t>єкт</w:t>
      </w:r>
      <w:proofErr w:type="spellEnd"/>
      <w:r w:rsidRPr="00AC26CE">
        <w:rPr>
          <w:rFonts w:ascii="Times New Roman" w:hAnsi="Times New Roman" w:cs="Times New Roman"/>
          <w:sz w:val="28"/>
          <w:szCs w:val="28"/>
          <w:shd w:val="clear" w:color="auto" w:fill="FFFFFF"/>
          <w:lang w:val="ru-RU"/>
        </w:rPr>
        <w:t xml:space="preserve"> </w:t>
      </w:r>
      <w:proofErr w:type="spellStart"/>
      <w:r w:rsidRPr="00AC26CE">
        <w:rPr>
          <w:rFonts w:ascii="Times New Roman" w:hAnsi="Times New Roman" w:cs="Times New Roman"/>
          <w:sz w:val="28"/>
          <w:szCs w:val="28"/>
          <w:shd w:val="clear" w:color="auto" w:fill="FFFFFF"/>
          <w:lang w:val="ru-RU"/>
        </w:rPr>
        <w:t>допомоги</w:t>
      </w:r>
      <w:proofErr w:type="spellEnd"/>
      <w:r w:rsidRPr="00AC26CE">
        <w:rPr>
          <w:rFonts w:ascii="Times New Roman" w:hAnsi="Times New Roman" w:cs="Times New Roman"/>
          <w:sz w:val="28"/>
          <w:szCs w:val="28"/>
          <w:shd w:val="clear" w:color="auto" w:fill="FFFFFF"/>
          <w:lang w:val="ru-RU"/>
        </w:rPr>
        <w:t xml:space="preserve"> </w:t>
      </w:r>
      <w:proofErr w:type="spellStart"/>
      <w:r w:rsidRPr="00AC26CE">
        <w:rPr>
          <w:rFonts w:ascii="Times New Roman" w:hAnsi="Times New Roman" w:cs="Times New Roman"/>
          <w:sz w:val="28"/>
          <w:szCs w:val="28"/>
          <w:shd w:val="clear" w:color="auto" w:fill="FFFFFF"/>
          <w:lang w:val="ru-RU"/>
        </w:rPr>
        <w:t>чи</w:t>
      </w:r>
      <w:proofErr w:type="spellEnd"/>
      <w:r w:rsidRPr="00AC26CE">
        <w:rPr>
          <w:rFonts w:ascii="Times New Roman" w:hAnsi="Times New Roman" w:cs="Times New Roman"/>
          <w:sz w:val="28"/>
          <w:szCs w:val="28"/>
          <w:shd w:val="clear" w:color="auto" w:fill="FFFFFF"/>
          <w:lang w:val="ru-RU"/>
        </w:rPr>
        <w:t xml:space="preserve"> </w:t>
      </w:r>
      <w:proofErr w:type="spellStart"/>
      <w:r w:rsidRPr="00AC26CE">
        <w:rPr>
          <w:rFonts w:ascii="Times New Roman" w:hAnsi="Times New Roman" w:cs="Times New Roman"/>
          <w:sz w:val="28"/>
          <w:szCs w:val="28"/>
          <w:shd w:val="clear" w:color="auto" w:fill="FFFFFF"/>
          <w:lang w:val="ru-RU"/>
        </w:rPr>
        <w:t>його</w:t>
      </w:r>
      <w:proofErr w:type="spellEnd"/>
      <w:r w:rsidRPr="00AC26CE">
        <w:rPr>
          <w:rFonts w:ascii="Times New Roman" w:hAnsi="Times New Roman" w:cs="Times New Roman"/>
          <w:sz w:val="28"/>
          <w:szCs w:val="28"/>
          <w:shd w:val="clear" w:color="auto" w:fill="FFFFFF"/>
          <w:lang w:val="ru-RU"/>
        </w:rPr>
        <w:t xml:space="preserve"> </w:t>
      </w:r>
      <w:proofErr w:type="spellStart"/>
      <w:r w:rsidRPr="00AC26CE">
        <w:rPr>
          <w:rFonts w:ascii="Times New Roman" w:hAnsi="Times New Roman" w:cs="Times New Roman"/>
          <w:sz w:val="28"/>
          <w:szCs w:val="28"/>
          <w:shd w:val="clear" w:color="auto" w:fill="FFFFFF"/>
          <w:lang w:val="ru-RU"/>
        </w:rPr>
        <w:t>законний</w:t>
      </w:r>
      <w:proofErr w:type="spellEnd"/>
      <w:r w:rsidRPr="00AC26CE">
        <w:rPr>
          <w:rFonts w:ascii="Times New Roman" w:hAnsi="Times New Roman" w:cs="Times New Roman"/>
          <w:sz w:val="28"/>
          <w:szCs w:val="28"/>
          <w:shd w:val="clear" w:color="auto" w:fill="FFFFFF"/>
          <w:lang w:val="ru-RU"/>
        </w:rPr>
        <w:t xml:space="preserve"> </w:t>
      </w:r>
      <w:proofErr w:type="spellStart"/>
      <w:r w:rsidRPr="00AC26CE">
        <w:rPr>
          <w:rFonts w:ascii="Times New Roman" w:hAnsi="Times New Roman" w:cs="Times New Roman"/>
          <w:sz w:val="28"/>
          <w:szCs w:val="28"/>
          <w:shd w:val="clear" w:color="auto" w:fill="FFFFFF"/>
          <w:lang w:val="ru-RU"/>
        </w:rPr>
        <w:t>представник</w:t>
      </w:r>
      <w:proofErr w:type="spellEnd"/>
      <w:r w:rsidRPr="00AC26CE">
        <w:rPr>
          <w:rFonts w:ascii="Times New Roman" w:hAnsi="Times New Roman" w:cs="Times New Roman"/>
          <w:sz w:val="28"/>
          <w:szCs w:val="28"/>
          <w:shd w:val="clear" w:color="auto" w:fill="FFFFFF"/>
          <w:lang w:val="ru-RU"/>
        </w:rPr>
        <w:t xml:space="preserve"> </w:t>
      </w:r>
      <w:r w:rsidRPr="00AC26CE">
        <w:rPr>
          <w:rFonts w:ascii="Times New Roman" w:hAnsi="Times New Roman" w:cs="Times New Roman"/>
          <w:sz w:val="28"/>
          <w:szCs w:val="28"/>
          <w:shd w:val="clear" w:color="auto" w:fill="FFFFFF"/>
        </w:rPr>
        <w:t xml:space="preserve">не повідомили Департамент про використання коштів, Банк за заявою Департаменту повертає кошти зі спеціального рахунка на рахунок </w:t>
      </w:r>
      <w:r w:rsidRPr="00AC26CE">
        <w:rPr>
          <w:rFonts w:ascii="Times New Roman" w:hAnsi="Times New Roman" w:cs="Times New Roman"/>
          <w:sz w:val="28"/>
          <w:szCs w:val="28"/>
          <w:shd w:val="clear" w:color="auto" w:fill="FFFFFF"/>
        </w:rPr>
        <w:lastRenderedPageBreak/>
        <w:t xml:space="preserve">Департаменту, які у подальшому повертаються Департаментом до міського бюджету </w:t>
      </w:r>
      <w:r w:rsidR="001713A1">
        <w:rPr>
          <w:rFonts w:ascii="Times New Roman" w:hAnsi="Times New Roman" w:cs="Times New Roman"/>
          <w:sz w:val="28"/>
          <w:szCs w:val="28"/>
          <w:shd w:val="clear" w:color="auto" w:fill="FFFFFF"/>
        </w:rPr>
        <w:t>Сумської міської об’єднаної територіальної громади</w:t>
      </w:r>
      <w:r w:rsidRPr="00AC26CE">
        <w:rPr>
          <w:rFonts w:ascii="Times New Roman" w:hAnsi="Times New Roman" w:cs="Times New Roman"/>
          <w:sz w:val="28"/>
          <w:szCs w:val="28"/>
          <w:shd w:val="clear" w:color="auto" w:fill="FFFFFF"/>
        </w:rPr>
        <w:t>.</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b/>
          <w:sz w:val="28"/>
          <w:szCs w:val="28"/>
          <w:shd w:val="clear" w:color="auto" w:fill="FFFFFF"/>
        </w:rPr>
        <w:t>3.8</w:t>
      </w:r>
      <w:r w:rsidRPr="00AC26CE">
        <w:rPr>
          <w:rFonts w:ascii="Times New Roman" w:hAnsi="Times New Roman" w:cs="Times New Roman"/>
          <w:sz w:val="28"/>
          <w:szCs w:val="28"/>
          <w:shd w:val="clear" w:color="auto" w:fill="FFFFFF"/>
        </w:rPr>
        <w:t xml:space="preserve">. </w:t>
      </w:r>
      <w:r w:rsidRPr="00AC26CE">
        <w:rPr>
          <w:rFonts w:ascii="Times New Roman" w:hAnsi="Times New Roman" w:cs="Times New Roman"/>
          <w:sz w:val="28"/>
          <w:szCs w:val="28"/>
        </w:rPr>
        <w:t xml:space="preserve">Протягом п’ятнадцяти календарних днів з дня перерахунку коштів зі спеціального рахунку Суб’єкт допомоги або його уповноважений представник подає до Департаменту письмову інформацію з Державного реєстру речових прав на нерухоме майно про зареєстровані права на житло, в якому повинно бути зазначено власником або співвласником Суб’єкта допомоги. </w:t>
      </w:r>
    </w:p>
    <w:p w:rsidR="00DA3F6A" w:rsidRPr="00AC26CE" w:rsidRDefault="00DA3F6A" w:rsidP="000D72D9">
      <w:pPr>
        <w:spacing w:after="0" w:line="240" w:lineRule="auto"/>
        <w:ind w:firstLine="709"/>
        <w:jc w:val="both"/>
        <w:rPr>
          <w:rFonts w:ascii="Times New Roman" w:hAnsi="Times New Roman" w:cs="Times New Roman"/>
          <w:sz w:val="28"/>
          <w:szCs w:val="28"/>
        </w:rPr>
      </w:pPr>
      <w:r w:rsidRPr="00AC26CE">
        <w:rPr>
          <w:rFonts w:ascii="Times New Roman" w:hAnsi="Times New Roman" w:cs="Times New Roman"/>
          <w:sz w:val="28"/>
          <w:szCs w:val="28"/>
        </w:rPr>
        <w:t>У випадку неподання до Департаменту інформації з Державного реєстру речових прав на нерухоме майно про зареєстровані права на житло Департамент через правове управління Сумської міської ради з’ясовує наявність зареєстрованого права власності Суб’єкта допомоги на придбане майно. У випадку відсутності такої інформації у Державному реєстрі речових прав на нерухоме майно Департамент надає правовому управлінню Сумської міської ради відповідну інформацію для вирішення питання звернення до правоохоронних органів.</w:t>
      </w:r>
    </w:p>
    <w:p w:rsidR="00DA3F6A" w:rsidRPr="00AC26CE" w:rsidRDefault="00DA3F6A" w:rsidP="000D72D9">
      <w:pPr>
        <w:spacing w:after="0" w:line="240" w:lineRule="auto"/>
        <w:ind w:firstLine="708"/>
        <w:jc w:val="center"/>
        <w:rPr>
          <w:rFonts w:ascii="Times New Roman" w:hAnsi="Times New Roman" w:cs="Times New Roman"/>
          <w:b/>
          <w:bCs/>
          <w:sz w:val="28"/>
          <w:szCs w:val="28"/>
        </w:rPr>
      </w:pPr>
    </w:p>
    <w:p w:rsidR="00DA3F6A" w:rsidRPr="00AC26CE" w:rsidRDefault="00DA3F6A" w:rsidP="000D72D9">
      <w:pPr>
        <w:spacing w:after="0" w:line="240" w:lineRule="auto"/>
        <w:ind w:firstLine="708"/>
        <w:jc w:val="center"/>
        <w:rPr>
          <w:rFonts w:ascii="Times New Roman" w:hAnsi="Times New Roman" w:cs="Times New Roman"/>
          <w:b/>
          <w:bCs/>
          <w:sz w:val="28"/>
          <w:szCs w:val="28"/>
        </w:rPr>
      </w:pPr>
      <w:r w:rsidRPr="00AC26CE">
        <w:rPr>
          <w:rFonts w:ascii="Times New Roman" w:hAnsi="Times New Roman" w:cs="Times New Roman"/>
          <w:b/>
          <w:bCs/>
          <w:sz w:val="28"/>
          <w:szCs w:val="28"/>
        </w:rPr>
        <w:t>4. Заключні положення</w:t>
      </w:r>
    </w:p>
    <w:p w:rsidR="00DA3F6A" w:rsidRPr="00AC26CE" w:rsidRDefault="00DA3F6A" w:rsidP="000D72D9">
      <w:pPr>
        <w:spacing w:after="0" w:line="240" w:lineRule="auto"/>
        <w:ind w:firstLine="709"/>
        <w:jc w:val="both"/>
        <w:rPr>
          <w:rFonts w:ascii="Times New Roman" w:hAnsi="Times New Roman" w:cs="Times New Roman"/>
          <w:sz w:val="28"/>
          <w:szCs w:val="28"/>
          <w:shd w:val="clear" w:color="auto" w:fill="FFFFFF"/>
        </w:rPr>
      </w:pPr>
      <w:r w:rsidRPr="00AC26CE">
        <w:rPr>
          <w:rFonts w:ascii="Times New Roman" w:hAnsi="Times New Roman" w:cs="Times New Roman"/>
          <w:b/>
          <w:sz w:val="28"/>
          <w:szCs w:val="28"/>
          <w:shd w:val="clear" w:color="auto" w:fill="FFFFFF"/>
        </w:rPr>
        <w:t>4.1</w:t>
      </w:r>
      <w:r w:rsidRPr="00AC26CE">
        <w:rPr>
          <w:rFonts w:ascii="Times New Roman" w:hAnsi="Times New Roman" w:cs="Times New Roman"/>
          <w:sz w:val="28"/>
          <w:szCs w:val="28"/>
          <w:shd w:val="clear" w:color="auto" w:fill="FFFFFF"/>
        </w:rPr>
        <w:t xml:space="preserve">. Усі питання, що не врегульовані даним Порядком і стосуються спірних питань, пов’язаних з виплатою </w:t>
      </w:r>
      <w:r w:rsidRPr="00AC26CE">
        <w:rPr>
          <w:rFonts w:ascii="Times New Roman" w:hAnsi="Times New Roman" w:cs="Times New Roman"/>
          <w:sz w:val="28"/>
          <w:szCs w:val="28"/>
        </w:rPr>
        <w:t>доплати,</w:t>
      </w:r>
      <w:r w:rsidRPr="00AC26CE">
        <w:rPr>
          <w:rFonts w:ascii="Times New Roman" w:hAnsi="Times New Roman" w:cs="Times New Roman"/>
          <w:sz w:val="28"/>
          <w:szCs w:val="28"/>
          <w:shd w:val="clear" w:color="auto" w:fill="FFFFFF"/>
        </w:rPr>
        <w:t xml:space="preserve"> вирішуються відповідно до чинного законодавства України.</w:t>
      </w:r>
    </w:p>
    <w:p w:rsidR="00DA3F6A" w:rsidRPr="00AC26CE" w:rsidRDefault="00DA3F6A" w:rsidP="000D72D9">
      <w:pPr>
        <w:spacing w:after="0" w:line="240" w:lineRule="auto"/>
        <w:ind w:firstLine="709"/>
        <w:jc w:val="both"/>
        <w:rPr>
          <w:rFonts w:ascii="Times New Roman" w:hAnsi="Times New Roman" w:cs="Times New Roman"/>
          <w:sz w:val="28"/>
          <w:szCs w:val="28"/>
          <w:shd w:val="clear" w:color="auto" w:fill="FFFFFF"/>
        </w:rPr>
      </w:pPr>
      <w:r w:rsidRPr="00AC26CE">
        <w:rPr>
          <w:rFonts w:ascii="Times New Roman" w:hAnsi="Times New Roman" w:cs="Times New Roman"/>
          <w:b/>
          <w:sz w:val="28"/>
          <w:szCs w:val="28"/>
          <w:shd w:val="clear" w:color="auto" w:fill="FFFFFF"/>
        </w:rPr>
        <w:t>4.2.</w:t>
      </w:r>
      <w:r w:rsidRPr="00AC26CE">
        <w:rPr>
          <w:rFonts w:ascii="Times New Roman" w:hAnsi="Times New Roman" w:cs="Times New Roman"/>
          <w:sz w:val="28"/>
          <w:szCs w:val="28"/>
          <w:shd w:val="clear" w:color="auto" w:fill="FFFFFF"/>
        </w:rPr>
        <w:t xml:space="preserve"> У випадку укладення </w:t>
      </w:r>
      <w:r w:rsidRPr="00AC26CE">
        <w:rPr>
          <w:rFonts w:ascii="Times New Roman" w:hAnsi="Times New Roman" w:cs="Times New Roman"/>
          <w:sz w:val="28"/>
          <w:szCs w:val="28"/>
        </w:rPr>
        <w:t xml:space="preserve">Суб’єктом допомоги </w:t>
      </w:r>
      <w:r w:rsidRPr="00AC26CE">
        <w:rPr>
          <w:rFonts w:ascii="Times New Roman" w:hAnsi="Times New Roman" w:cs="Times New Roman"/>
          <w:sz w:val="28"/>
          <w:szCs w:val="28"/>
          <w:shd w:val="clear" w:color="auto" w:fill="FFFFFF"/>
        </w:rPr>
        <w:t xml:space="preserve">правочину, який у подальшому буде визнаний судом недійсним або </w:t>
      </w:r>
      <w:r w:rsidRPr="00AC26CE">
        <w:rPr>
          <w:rFonts w:ascii="Times New Roman" w:hAnsi="Times New Roman" w:cs="Times New Roman"/>
          <w:sz w:val="28"/>
          <w:szCs w:val="28"/>
        </w:rPr>
        <w:t>Суб’єкт допомоги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Суб’єктом допомоги або його спадко</w:t>
      </w:r>
      <w:r w:rsidR="001713A1">
        <w:rPr>
          <w:rFonts w:ascii="Times New Roman" w:hAnsi="Times New Roman" w:cs="Times New Roman"/>
          <w:sz w:val="28"/>
          <w:szCs w:val="28"/>
        </w:rPr>
        <w:t xml:space="preserve">ємцями </w:t>
      </w:r>
      <w:r w:rsidRPr="00AC26CE">
        <w:rPr>
          <w:rFonts w:ascii="Times New Roman" w:hAnsi="Times New Roman" w:cs="Times New Roman"/>
          <w:sz w:val="28"/>
          <w:szCs w:val="28"/>
        </w:rPr>
        <w:t xml:space="preserve">до міського бюджету у добровільному порядку протягом одного місяця з моменту виникнення одного з наведених юридичних фактів або </w:t>
      </w:r>
      <w:r w:rsidRPr="00AC26CE">
        <w:rPr>
          <w:rFonts w:ascii="Times New Roman" w:hAnsi="Times New Roman" w:cs="Times New Roman"/>
          <w:sz w:val="28"/>
          <w:szCs w:val="28"/>
          <w:shd w:val="clear" w:color="auto" w:fill="FFFFFF"/>
        </w:rPr>
        <w:t xml:space="preserve">Сумська міська рада стягує ці кошти у судовому порядку.  </w:t>
      </w:r>
    </w:p>
    <w:p w:rsidR="00DA3F6A" w:rsidRPr="00AC26CE" w:rsidRDefault="00DA3F6A" w:rsidP="000D72D9">
      <w:pPr>
        <w:spacing w:after="0" w:line="240" w:lineRule="auto"/>
        <w:ind w:firstLine="709"/>
        <w:jc w:val="both"/>
        <w:rPr>
          <w:rFonts w:ascii="Times New Roman" w:hAnsi="Times New Roman" w:cs="Times New Roman"/>
          <w:sz w:val="28"/>
          <w:szCs w:val="28"/>
          <w:shd w:val="clear" w:color="auto" w:fill="FFFFFF"/>
        </w:rPr>
      </w:pPr>
      <w:r w:rsidRPr="00AC26CE">
        <w:rPr>
          <w:rFonts w:ascii="Times New Roman" w:hAnsi="Times New Roman" w:cs="Times New Roman"/>
          <w:b/>
          <w:sz w:val="28"/>
          <w:szCs w:val="28"/>
          <w:shd w:val="clear" w:color="auto" w:fill="FFFFFF"/>
        </w:rPr>
        <w:t>4.3.</w:t>
      </w:r>
      <w:r w:rsidRPr="00AC26CE">
        <w:rPr>
          <w:rFonts w:ascii="Times New Roman" w:hAnsi="Times New Roman" w:cs="Times New Roman"/>
          <w:sz w:val="28"/>
          <w:szCs w:val="28"/>
          <w:shd w:val="clear" w:color="auto" w:fill="FFFFFF"/>
        </w:rPr>
        <w:t xml:space="preserve"> </w:t>
      </w:r>
      <w:r w:rsidRPr="00AC26CE">
        <w:rPr>
          <w:rFonts w:ascii="Times New Roman" w:hAnsi="Times New Roman" w:cs="Times New Roman"/>
          <w:sz w:val="28"/>
          <w:szCs w:val="28"/>
        </w:rPr>
        <w:t>Суб’єкт допомоги</w:t>
      </w:r>
      <w:r w:rsidRPr="00AC26CE">
        <w:rPr>
          <w:rFonts w:ascii="Times New Roman" w:hAnsi="Times New Roman" w:cs="Times New Roman"/>
          <w:sz w:val="28"/>
          <w:szCs w:val="28"/>
          <w:shd w:val="clear" w:color="auto" w:fill="FFFFFF"/>
        </w:rPr>
        <w:t xml:space="preserve"> самостійно несе цивільно-правову відповідальність та приймає на себе всі ризики, пов’язані з вибором продавця житла та якістю житлового приміщення.</w:t>
      </w:r>
    </w:p>
    <w:p w:rsidR="00DA3F6A" w:rsidRPr="00AC26CE" w:rsidRDefault="00DA3F6A" w:rsidP="000D72D9">
      <w:pPr>
        <w:spacing w:after="0" w:line="240" w:lineRule="auto"/>
        <w:ind w:firstLine="708"/>
        <w:jc w:val="both"/>
        <w:rPr>
          <w:rFonts w:ascii="Times New Roman" w:hAnsi="Times New Roman" w:cs="Times New Roman"/>
          <w:sz w:val="28"/>
          <w:szCs w:val="28"/>
        </w:rPr>
      </w:pPr>
    </w:p>
    <w:p w:rsidR="00DA3F6A" w:rsidRPr="00AC26CE" w:rsidRDefault="00DA3F6A" w:rsidP="000D72D9">
      <w:pPr>
        <w:spacing w:after="0" w:line="240" w:lineRule="auto"/>
        <w:ind w:firstLine="708"/>
        <w:jc w:val="both"/>
        <w:rPr>
          <w:rFonts w:ascii="Times New Roman" w:hAnsi="Times New Roman" w:cs="Times New Roman"/>
          <w:sz w:val="28"/>
          <w:szCs w:val="28"/>
        </w:rPr>
      </w:pPr>
    </w:p>
    <w:p w:rsidR="00DA3F6A" w:rsidRPr="00AC26CE" w:rsidRDefault="00DA3F6A" w:rsidP="000D72D9">
      <w:pPr>
        <w:spacing w:after="0" w:line="240" w:lineRule="auto"/>
        <w:ind w:firstLine="708"/>
        <w:jc w:val="both"/>
        <w:rPr>
          <w:rFonts w:ascii="Times New Roman" w:hAnsi="Times New Roman" w:cs="Times New Roman"/>
          <w:sz w:val="28"/>
          <w:szCs w:val="28"/>
          <w:shd w:val="clear" w:color="auto" w:fill="FFFFFF"/>
        </w:rPr>
      </w:pPr>
    </w:p>
    <w:p w:rsidR="00DA3F6A" w:rsidRPr="00AC26CE" w:rsidRDefault="00DA3F6A" w:rsidP="000D72D9">
      <w:pPr>
        <w:spacing w:after="0" w:line="240" w:lineRule="auto"/>
        <w:jc w:val="both"/>
        <w:rPr>
          <w:rFonts w:ascii="Times New Roman" w:hAnsi="Times New Roman" w:cs="Times New Roman"/>
          <w:sz w:val="28"/>
          <w:szCs w:val="28"/>
          <w:shd w:val="clear" w:color="auto" w:fill="FFFFFF"/>
        </w:rPr>
      </w:pPr>
    </w:p>
    <w:p w:rsidR="00DA3F6A" w:rsidRPr="00AC26CE" w:rsidRDefault="00DA3F6A" w:rsidP="000D72D9">
      <w:pPr>
        <w:spacing w:after="0" w:line="240" w:lineRule="auto"/>
        <w:jc w:val="both"/>
        <w:rPr>
          <w:rFonts w:ascii="Times New Roman" w:hAnsi="Times New Roman" w:cs="Times New Roman"/>
          <w:sz w:val="28"/>
          <w:szCs w:val="28"/>
          <w:shd w:val="clear" w:color="auto" w:fill="FFFFFF"/>
        </w:rPr>
      </w:pPr>
      <w:r w:rsidRPr="00AC26CE">
        <w:rPr>
          <w:rFonts w:ascii="Times New Roman" w:hAnsi="Times New Roman" w:cs="Times New Roman"/>
          <w:sz w:val="28"/>
          <w:szCs w:val="28"/>
          <w:shd w:val="clear" w:color="auto" w:fill="FFFFFF"/>
        </w:rPr>
        <w:t xml:space="preserve">Сумський міський голова    </w:t>
      </w:r>
      <w:r w:rsidRPr="00AC26CE">
        <w:rPr>
          <w:rFonts w:ascii="Times New Roman" w:hAnsi="Times New Roman" w:cs="Times New Roman"/>
          <w:sz w:val="28"/>
          <w:szCs w:val="28"/>
          <w:shd w:val="clear" w:color="auto" w:fill="FFFFFF"/>
        </w:rPr>
        <w:tab/>
      </w:r>
      <w:r w:rsidRPr="00AC26CE">
        <w:rPr>
          <w:rFonts w:ascii="Times New Roman" w:hAnsi="Times New Roman" w:cs="Times New Roman"/>
          <w:sz w:val="28"/>
          <w:szCs w:val="28"/>
          <w:shd w:val="clear" w:color="auto" w:fill="FFFFFF"/>
        </w:rPr>
        <w:tab/>
      </w:r>
      <w:r w:rsidRPr="00AC26CE">
        <w:rPr>
          <w:rFonts w:ascii="Times New Roman" w:hAnsi="Times New Roman" w:cs="Times New Roman"/>
          <w:sz w:val="28"/>
          <w:szCs w:val="28"/>
          <w:shd w:val="clear" w:color="auto" w:fill="FFFFFF"/>
        </w:rPr>
        <w:tab/>
      </w:r>
      <w:r w:rsidRPr="00AC26CE">
        <w:rPr>
          <w:rFonts w:ascii="Times New Roman" w:hAnsi="Times New Roman" w:cs="Times New Roman"/>
          <w:sz w:val="28"/>
          <w:szCs w:val="28"/>
          <w:shd w:val="clear" w:color="auto" w:fill="FFFFFF"/>
        </w:rPr>
        <w:tab/>
        <w:t xml:space="preserve">                           О.М. Лисенко</w:t>
      </w:r>
    </w:p>
    <w:p w:rsidR="00DA3F6A" w:rsidRPr="00AC26CE" w:rsidRDefault="00DA3F6A" w:rsidP="000D72D9">
      <w:pPr>
        <w:spacing w:after="0" w:line="240" w:lineRule="auto"/>
        <w:jc w:val="both"/>
        <w:rPr>
          <w:rFonts w:ascii="Times New Roman" w:hAnsi="Times New Roman" w:cs="Times New Roman"/>
          <w:sz w:val="28"/>
          <w:szCs w:val="28"/>
          <w:shd w:val="clear" w:color="auto" w:fill="FFFFFF"/>
        </w:rPr>
      </w:pPr>
    </w:p>
    <w:p w:rsidR="00DA3F6A" w:rsidRPr="00AC26CE" w:rsidRDefault="00DA3F6A" w:rsidP="000D72D9">
      <w:pPr>
        <w:spacing w:after="0" w:line="240" w:lineRule="auto"/>
        <w:jc w:val="both"/>
        <w:rPr>
          <w:rFonts w:ascii="Times New Roman" w:hAnsi="Times New Roman" w:cs="Times New Roman"/>
          <w:sz w:val="28"/>
          <w:szCs w:val="28"/>
          <w:shd w:val="clear" w:color="auto" w:fill="FFFFFF"/>
        </w:rPr>
      </w:pPr>
    </w:p>
    <w:p w:rsidR="00DA3F6A" w:rsidRDefault="00DA3F6A" w:rsidP="000D72D9">
      <w:pPr>
        <w:spacing w:after="0" w:line="240" w:lineRule="auto"/>
        <w:jc w:val="both"/>
        <w:rPr>
          <w:rFonts w:ascii="Times New Roman" w:hAnsi="Times New Roman" w:cs="Times New Roman"/>
          <w:sz w:val="24"/>
          <w:szCs w:val="24"/>
          <w:shd w:val="clear" w:color="auto" w:fill="FFFFFF"/>
        </w:rPr>
      </w:pPr>
      <w:r w:rsidRPr="00AC26CE">
        <w:rPr>
          <w:rFonts w:ascii="Times New Roman" w:hAnsi="Times New Roman" w:cs="Times New Roman"/>
          <w:sz w:val="24"/>
          <w:szCs w:val="24"/>
          <w:shd w:val="clear" w:color="auto" w:fill="FFFFFF"/>
        </w:rPr>
        <w:t>Виконавець: Чайченко О.В.</w:t>
      </w:r>
    </w:p>
    <w:p w:rsidR="00DA3F6A" w:rsidRDefault="00DA3F6A" w:rsidP="000D72D9">
      <w:pPr>
        <w:tabs>
          <w:tab w:val="left" w:pos="4820"/>
        </w:tabs>
        <w:spacing w:after="0" w:line="240" w:lineRule="auto"/>
        <w:rPr>
          <w:rFonts w:ascii="Times New Roman" w:hAnsi="Times New Roman" w:cs="Times New Roman"/>
          <w:kern w:val="2"/>
          <w:sz w:val="28"/>
          <w:szCs w:val="28"/>
          <w:lang w:eastAsia="ru-RU"/>
        </w:rPr>
      </w:pPr>
    </w:p>
    <w:p w:rsidR="00DA3F6A" w:rsidRDefault="00DA3F6A" w:rsidP="000D72D9">
      <w:pPr>
        <w:spacing w:after="0" w:line="240" w:lineRule="auto"/>
      </w:pPr>
    </w:p>
    <w:p w:rsidR="00EF6709" w:rsidRDefault="00EF6709" w:rsidP="000D72D9">
      <w:pPr>
        <w:spacing w:after="0" w:line="240" w:lineRule="auto"/>
      </w:pPr>
    </w:p>
    <w:p w:rsidR="00C74415" w:rsidRDefault="00C74415" w:rsidP="000D72D9">
      <w:pPr>
        <w:spacing w:after="0" w:line="240" w:lineRule="auto"/>
      </w:pPr>
    </w:p>
    <w:p w:rsidR="00C74415" w:rsidRDefault="00C74415" w:rsidP="000D72D9">
      <w:pPr>
        <w:spacing w:after="0" w:line="240" w:lineRule="auto"/>
      </w:pPr>
    </w:p>
    <w:p w:rsidR="00C74415" w:rsidRDefault="00C74415" w:rsidP="000D72D9">
      <w:pPr>
        <w:spacing w:after="0" w:line="240" w:lineRule="auto"/>
      </w:pPr>
    </w:p>
    <w:p w:rsidR="00C74415" w:rsidRDefault="00C74415" w:rsidP="000D72D9">
      <w:pPr>
        <w:spacing w:after="0" w:line="240" w:lineRule="auto"/>
      </w:pPr>
    </w:p>
    <w:p w:rsidR="00C74415" w:rsidRDefault="00C74415" w:rsidP="000D72D9">
      <w:pPr>
        <w:spacing w:after="0" w:line="240" w:lineRule="auto"/>
      </w:pPr>
    </w:p>
    <w:p w:rsidR="00C74415" w:rsidRDefault="00C74415" w:rsidP="000D72D9">
      <w:pPr>
        <w:spacing w:after="0" w:line="240" w:lineRule="auto"/>
      </w:pPr>
    </w:p>
    <w:p w:rsidR="00C74415" w:rsidRDefault="00C74415" w:rsidP="000D72D9">
      <w:pPr>
        <w:spacing w:after="0" w:line="240" w:lineRule="auto"/>
      </w:pPr>
    </w:p>
    <w:p w:rsidR="000D72D9" w:rsidRDefault="000D72D9" w:rsidP="000D72D9">
      <w:pPr>
        <w:spacing w:after="0" w:line="240" w:lineRule="auto"/>
      </w:pPr>
    </w:p>
    <w:p w:rsidR="000D72D9" w:rsidRDefault="000D72D9" w:rsidP="000D72D9">
      <w:pPr>
        <w:spacing w:after="0" w:line="240" w:lineRule="auto"/>
      </w:pPr>
    </w:p>
    <w:p w:rsidR="000D72D9" w:rsidRDefault="000D72D9" w:rsidP="000D72D9">
      <w:pPr>
        <w:spacing w:after="0" w:line="240" w:lineRule="auto"/>
      </w:pPr>
    </w:p>
    <w:p w:rsidR="000D72D9" w:rsidRDefault="000D72D9" w:rsidP="000D72D9">
      <w:pPr>
        <w:spacing w:after="0" w:line="240" w:lineRule="auto"/>
      </w:pPr>
    </w:p>
    <w:p w:rsidR="000D72D9" w:rsidRDefault="000D72D9" w:rsidP="000D72D9">
      <w:pPr>
        <w:spacing w:after="0" w:line="240" w:lineRule="auto"/>
      </w:pPr>
    </w:p>
    <w:p w:rsidR="000D72D9" w:rsidRDefault="000D72D9" w:rsidP="000D72D9">
      <w:pPr>
        <w:spacing w:after="0" w:line="240" w:lineRule="auto"/>
      </w:pPr>
    </w:p>
    <w:p w:rsidR="000D72D9" w:rsidRDefault="000D72D9" w:rsidP="000D72D9">
      <w:pPr>
        <w:spacing w:after="0" w:line="240" w:lineRule="auto"/>
      </w:pPr>
    </w:p>
    <w:p w:rsidR="000D72D9" w:rsidRDefault="000D72D9" w:rsidP="000D72D9">
      <w:pPr>
        <w:spacing w:after="0" w:line="240" w:lineRule="auto"/>
      </w:pPr>
    </w:p>
    <w:p w:rsidR="000D72D9" w:rsidRDefault="000D72D9" w:rsidP="000D72D9">
      <w:pPr>
        <w:spacing w:after="0" w:line="240" w:lineRule="auto"/>
      </w:pPr>
    </w:p>
    <w:p w:rsidR="000D72D9" w:rsidRDefault="000D72D9" w:rsidP="000D72D9">
      <w:pPr>
        <w:spacing w:after="0" w:line="240" w:lineRule="auto"/>
      </w:pPr>
    </w:p>
    <w:p w:rsidR="00C74415" w:rsidRPr="00C74415" w:rsidRDefault="00C74415" w:rsidP="00C74415">
      <w:pPr>
        <w:tabs>
          <w:tab w:val="left" w:pos="1890"/>
        </w:tabs>
        <w:spacing w:after="0" w:line="240" w:lineRule="auto"/>
        <w:jc w:val="center"/>
        <w:rPr>
          <w:rFonts w:ascii="Times New Roman" w:hAnsi="Times New Roman" w:cs="Times New Roman"/>
          <w:sz w:val="28"/>
          <w:szCs w:val="28"/>
        </w:rPr>
      </w:pPr>
      <w:r w:rsidRPr="00C74415">
        <w:rPr>
          <w:rFonts w:ascii="Times New Roman" w:hAnsi="Times New Roman" w:cs="Times New Roman"/>
          <w:sz w:val="28"/>
          <w:szCs w:val="28"/>
        </w:rPr>
        <w:t>ЛИСТ ПОГОДЖЕННЯ</w:t>
      </w:r>
    </w:p>
    <w:p w:rsidR="00C74415" w:rsidRPr="00C74415" w:rsidRDefault="00C74415" w:rsidP="00C74415">
      <w:pPr>
        <w:tabs>
          <w:tab w:val="left" w:pos="1890"/>
        </w:tabs>
        <w:spacing w:after="0" w:line="240" w:lineRule="auto"/>
        <w:jc w:val="center"/>
        <w:rPr>
          <w:rFonts w:ascii="Times New Roman" w:hAnsi="Times New Roman" w:cs="Times New Roman"/>
          <w:sz w:val="28"/>
          <w:szCs w:val="28"/>
        </w:rPr>
      </w:pPr>
      <w:r w:rsidRPr="00C74415">
        <w:rPr>
          <w:rFonts w:ascii="Times New Roman" w:hAnsi="Times New Roman" w:cs="Times New Roman"/>
          <w:sz w:val="28"/>
          <w:szCs w:val="28"/>
        </w:rPr>
        <w:t>до проєкту рішення Сумської міської ради</w:t>
      </w:r>
    </w:p>
    <w:p w:rsidR="00C74415" w:rsidRPr="00C74415" w:rsidRDefault="00C74415" w:rsidP="00C74415">
      <w:pPr>
        <w:spacing w:after="0" w:line="240" w:lineRule="auto"/>
        <w:jc w:val="center"/>
        <w:rPr>
          <w:rFonts w:ascii="Times New Roman" w:hAnsi="Times New Roman" w:cs="Times New Roman"/>
          <w:b/>
          <w:sz w:val="28"/>
          <w:szCs w:val="28"/>
        </w:rPr>
      </w:pPr>
      <w:r w:rsidRPr="00C74415">
        <w:rPr>
          <w:rFonts w:ascii="Times New Roman" w:hAnsi="Times New Roman" w:cs="Times New Roman"/>
          <w:b/>
          <w:sz w:val="28"/>
          <w:szCs w:val="28"/>
        </w:rPr>
        <w:t xml:space="preserve">«Про </w:t>
      </w:r>
      <w:r>
        <w:rPr>
          <w:rFonts w:ascii="Times New Roman" w:hAnsi="Times New Roman" w:cs="Times New Roman"/>
          <w:b/>
          <w:sz w:val="28"/>
          <w:szCs w:val="28"/>
        </w:rPr>
        <w:t xml:space="preserve">затвердження Порядку здійснення доплати на </w:t>
      </w:r>
      <w:r w:rsidR="00D4048C">
        <w:rPr>
          <w:rFonts w:ascii="Times New Roman" w:hAnsi="Times New Roman" w:cs="Times New Roman"/>
          <w:b/>
          <w:sz w:val="28"/>
          <w:szCs w:val="28"/>
        </w:rPr>
        <w:t>придбання житла особам з інвалідністю, які пересуваються на кріслах колісних</w:t>
      </w:r>
      <w:r w:rsidRPr="00C74415">
        <w:rPr>
          <w:rFonts w:ascii="Times New Roman" w:hAnsi="Times New Roman" w:cs="Times New Roman"/>
          <w:b/>
          <w:sz w:val="28"/>
          <w:szCs w:val="28"/>
        </w:rPr>
        <w:t>»</w:t>
      </w:r>
    </w:p>
    <w:p w:rsidR="00C74415" w:rsidRPr="00C74415" w:rsidRDefault="00C74415" w:rsidP="00C74415">
      <w:pPr>
        <w:tabs>
          <w:tab w:val="left" w:pos="1890"/>
        </w:tabs>
        <w:spacing w:after="0" w:line="240" w:lineRule="auto"/>
        <w:rPr>
          <w:rFonts w:ascii="Times New Roman" w:hAnsi="Times New Roman" w:cs="Times New Roman"/>
          <w:bCs/>
          <w:sz w:val="28"/>
          <w:szCs w:val="28"/>
        </w:rPr>
      </w:pPr>
    </w:p>
    <w:p w:rsidR="005F4BA5" w:rsidRDefault="005F4BA5" w:rsidP="00C74415">
      <w:pPr>
        <w:tabs>
          <w:tab w:val="left" w:pos="1890"/>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Голова постійної комісії з питань охорони </w:t>
      </w:r>
    </w:p>
    <w:p w:rsidR="005F4BA5" w:rsidRDefault="005F4BA5" w:rsidP="00C74415">
      <w:pPr>
        <w:tabs>
          <w:tab w:val="left" w:pos="1890"/>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здоров’я, соціального захисту населення, </w:t>
      </w:r>
    </w:p>
    <w:p w:rsidR="005F4BA5" w:rsidRDefault="005F4BA5" w:rsidP="00C74415">
      <w:pPr>
        <w:tabs>
          <w:tab w:val="left" w:pos="1890"/>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освіти, науки, культури, туризму, сім’ї, </w:t>
      </w:r>
    </w:p>
    <w:p w:rsidR="005F4BA5" w:rsidRPr="005F4BA5" w:rsidRDefault="005F4BA5" w:rsidP="00C74415">
      <w:pPr>
        <w:tabs>
          <w:tab w:val="left" w:pos="1890"/>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молоді та спорту  </w:t>
      </w:r>
      <w:r>
        <w:rPr>
          <w:rFonts w:ascii="Times New Roman" w:hAnsi="Times New Roman" w:cs="Times New Roman"/>
          <w:sz w:val="28"/>
          <w:szCs w:val="28"/>
        </w:rPr>
        <w:t xml:space="preserve">                                                                      В.А. Мельник</w:t>
      </w:r>
    </w:p>
    <w:p w:rsidR="005F4BA5" w:rsidRDefault="005F4BA5" w:rsidP="00C74415">
      <w:pPr>
        <w:tabs>
          <w:tab w:val="left" w:pos="1890"/>
        </w:tabs>
        <w:spacing w:after="0" w:line="240" w:lineRule="auto"/>
        <w:rPr>
          <w:rFonts w:ascii="Times New Roman" w:hAnsi="Times New Roman" w:cs="Times New Roman"/>
          <w:sz w:val="28"/>
          <w:szCs w:val="28"/>
        </w:rPr>
      </w:pPr>
    </w:p>
    <w:p w:rsidR="005F4BA5" w:rsidRPr="005F4BA5" w:rsidRDefault="005F4BA5" w:rsidP="00C74415">
      <w:pPr>
        <w:tabs>
          <w:tab w:val="left" w:pos="1890"/>
        </w:tabs>
        <w:spacing w:after="0" w:line="240" w:lineRule="auto"/>
        <w:rPr>
          <w:rFonts w:ascii="Times New Roman" w:hAnsi="Times New Roman" w:cs="Times New Roman"/>
          <w:bCs/>
          <w:sz w:val="28"/>
          <w:szCs w:val="28"/>
        </w:rPr>
      </w:pPr>
    </w:p>
    <w:p w:rsidR="00C74415" w:rsidRPr="00C74415" w:rsidRDefault="00C74415" w:rsidP="00C74415">
      <w:pPr>
        <w:tabs>
          <w:tab w:val="left" w:pos="1890"/>
        </w:tabs>
        <w:spacing w:after="0" w:line="240" w:lineRule="auto"/>
        <w:rPr>
          <w:rFonts w:ascii="Times New Roman" w:hAnsi="Times New Roman" w:cs="Times New Roman"/>
          <w:sz w:val="28"/>
          <w:szCs w:val="28"/>
        </w:rPr>
      </w:pPr>
      <w:r w:rsidRPr="00C74415">
        <w:rPr>
          <w:rFonts w:ascii="Times New Roman" w:hAnsi="Times New Roman" w:cs="Times New Roman"/>
          <w:sz w:val="28"/>
          <w:szCs w:val="28"/>
        </w:rPr>
        <w:t xml:space="preserve">Начальник </w:t>
      </w:r>
      <w:r>
        <w:rPr>
          <w:rFonts w:ascii="Times New Roman" w:hAnsi="Times New Roman" w:cs="Times New Roman"/>
          <w:sz w:val="28"/>
          <w:szCs w:val="28"/>
        </w:rPr>
        <w:t>П</w:t>
      </w:r>
      <w:r w:rsidRPr="00C74415">
        <w:rPr>
          <w:rFonts w:ascii="Times New Roman" w:hAnsi="Times New Roman" w:cs="Times New Roman"/>
          <w:sz w:val="28"/>
          <w:szCs w:val="28"/>
        </w:rPr>
        <w:t>равового управління</w:t>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t>О.В. Чайченко</w:t>
      </w:r>
    </w:p>
    <w:p w:rsidR="00C74415" w:rsidRPr="00C74415" w:rsidRDefault="00C74415" w:rsidP="00C74415">
      <w:pPr>
        <w:tabs>
          <w:tab w:val="left" w:pos="1890"/>
        </w:tabs>
        <w:spacing w:after="0" w:line="240" w:lineRule="auto"/>
        <w:rPr>
          <w:rFonts w:ascii="Times New Roman" w:hAnsi="Times New Roman" w:cs="Times New Roman"/>
          <w:sz w:val="28"/>
          <w:szCs w:val="28"/>
        </w:rPr>
      </w:pPr>
    </w:p>
    <w:p w:rsidR="00C74415" w:rsidRPr="00C74415" w:rsidRDefault="00C74415" w:rsidP="00C74415">
      <w:pPr>
        <w:tabs>
          <w:tab w:val="left" w:pos="1890"/>
        </w:tabs>
        <w:spacing w:after="0" w:line="240" w:lineRule="auto"/>
        <w:rPr>
          <w:rFonts w:ascii="Times New Roman" w:hAnsi="Times New Roman" w:cs="Times New Roman"/>
          <w:sz w:val="28"/>
          <w:szCs w:val="28"/>
        </w:rPr>
      </w:pPr>
    </w:p>
    <w:p w:rsidR="005F4BA5" w:rsidRDefault="00C74415" w:rsidP="00C74415">
      <w:pPr>
        <w:tabs>
          <w:tab w:val="left" w:pos="1890"/>
        </w:tabs>
        <w:spacing w:after="0" w:line="240" w:lineRule="auto"/>
        <w:rPr>
          <w:rFonts w:ascii="Times New Roman" w:hAnsi="Times New Roman" w:cs="Times New Roman"/>
          <w:sz w:val="28"/>
          <w:szCs w:val="28"/>
        </w:rPr>
      </w:pPr>
      <w:r w:rsidRPr="00C74415">
        <w:rPr>
          <w:rFonts w:ascii="Times New Roman" w:hAnsi="Times New Roman" w:cs="Times New Roman"/>
          <w:sz w:val="28"/>
          <w:szCs w:val="28"/>
        </w:rPr>
        <w:t xml:space="preserve">Директор </w:t>
      </w:r>
      <w:proofErr w:type="spellStart"/>
      <w:r>
        <w:rPr>
          <w:rFonts w:ascii="Times New Roman" w:hAnsi="Times New Roman" w:cs="Times New Roman"/>
          <w:sz w:val="28"/>
          <w:szCs w:val="28"/>
        </w:rPr>
        <w:t>Д</w:t>
      </w:r>
      <w:r w:rsidRPr="00C74415">
        <w:rPr>
          <w:rFonts w:ascii="Times New Roman" w:hAnsi="Times New Roman" w:cs="Times New Roman"/>
          <w:sz w:val="28"/>
          <w:szCs w:val="28"/>
        </w:rPr>
        <w:t>епартамента</w:t>
      </w:r>
      <w:proofErr w:type="spellEnd"/>
      <w:r w:rsidRPr="00C74415">
        <w:rPr>
          <w:rFonts w:ascii="Times New Roman" w:hAnsi="Times New Roman" w:cs="Times New Roman"/>
          <w:sz w:val="28"/>
          <w:szCs w:val="28"/>
        </w:rPr>
        <w:t xml:space="preserve"> соціального </w:t>
      </w:r>
    </w:p>
    <w:p w:rsidR="00C74415" w:rsidRPr="00C74415" w:rsidRDefault="00C74415" w:rsidP="00C74415">
      <w:pPr>
        <w:tabs>
          <w:tab w:val="left" w:pos="1890"/>
        </w:tabs>
        <w:spacing w:after="0" w:line="240" w:lineRule="auto"/>
        <w:rPr>
          <w:rFonts w:ascii="Times New Roman" w:hAnsi="Times New Roman" w:cs="Times New Roman"/>
          <w:sz w:val="28"/>
          <w:szCs w:val="28"/>
        </w:rPr>
      </w:pPr>
      <w:r w:rsidRPr="00C74415">
        <w:rPr>
          <w:rFonts w:ascii="Times New Roman" w:hAnsi="Times New Roman" w:cs="Times New Roman"/>
          <w:sz w:val="28"/>
          <w:szCs w:val="28"/>
        </w:rPr>
        <w:t xml:space="preserve">захисту </w:t>
      </w:r>
      <w:r w:rsidR="005F4BA5">
        <w:rPr>
          <w:rFonts w:ascii="Times New Roman" w:hAnsi="Times New Roman" w:cs="Times New Roman"/>
          <w:sz w:val="28"/>
          <w:szCs w:val="28"/>
        </w:rPr>
        <w:t>населення</w:t>
      </w:r>
      <w:r w:rsidR="005F4BA5">
        <w:rPr>
          <w:rFonts w:ascii="Times New Roman" w:hAnsi="Times New Roman" w:cs="Times New Roman"/>
          <w:sz w:val="28"/>
          <w:szCs w:val="28"/>
        </w:rPr>
        <w:tab/>
      </w:r>
      <w:r w:rsidR="005F4BA5">
        <w:rPr>
          <w:rFonts w:ascii="Times New Roman" w:hAnsi="Times New Roman" w:cs="Times New Roman"/>
          <w:sz w:val="28"/>
          <w:szCs w:val="28"/>
        </w:rPr>
        <w:tab/>
      </w:r>
      <w:r w:rsidR="005F4BA5">
        <w:rPr>
          <w:rFonts w:ascii="Times New Roman" w:hAnsi="Times New Roman" w:cs="Times New Roman"/>
          <w:sz w:val="28"/>
          <w:szCs w:val="28"/>
        </w:rPr>
        <w:tab/>
      </w:r>
      <w:r w:rsidR="005F4BA5">
        <w:rPr>
          <w:rFonts w:ascii="Times New Roman" w:hAnsi="Times New Roman" w:cs="Times New Roman"/>
          <w:sz w:val="28"/>
          <w:szCs w:val="28"/>
        </w:rPr>
        <w:tab/>
      </w:r>
      <w:r w:rsidR="005F4BA5">
        <w:rPr>
          <w:rFonts w:ascii="Times New Roman" w:hAnsi="Times New Roman" w:cs="Times New Roman"/>
          <w:sz w:val="28"/>
          <w:szCs w:val="28"/>
        </w:rPr>
        <w:tab/>
      </w:r>
      <w:r w:rsidR="005F4BA5">
        <w:rPr>
          <w:rFonts w:ascii="Times New Roman" w:hAnsi="Times New Roman" w:cs="Times New Roman"/>
          <w:sz w:val="28"/>
          <w:szCs w:val="28"/>
        </w:rPr>
        <w:tab/>
        <w:t xml:space="preserve">           </w:t>
      </w:r>
      <w:r w:rsidRPr="00C74415">
        <w:rPr>
          <w:rFonts w:ascii="Times New Roman" w:hAnsi="Times New Roman" w:cs="Times New Roman"/>
          <w:sz w:val="28"/>
          <w:szCs w:val="28"/>
        </w:rPr>
        <w:t xml:space="preserve">Т.О. </w:t>
      </w:r>
      <w:proofErr w:type="spellStart"/>
      <w:r w:rsidRPr="00C74415">
        <w:rPr>
          <w:rFonts w:ascii="Times New Roman" w:hAnsi="Times New Roman" w:cs="Times New Roman"/>
          <w:sz w:val="28"/>
          <w:szCs w:val="28"/>
        </w:rPr>
        <w:t>Масік</w:t>
      </w:r>
      <w:proofErr w:type="spellEnd"/>
    </w:p>
    <w:p w:rsidR="00C74415" w:rsidRPr="00C74415" w:rsidRDefault="00C74415" w:rsidP="00C74415">
      <w:pPr>
        <w:tabs>
          <w:tab w:val="left" w:pos="1890"/>
        </w:tabs>
        <w:spacing w:after="0" w:line="240" w:lineRule="auto"/>
        <w:rPr>
          <w:rFonts w:ascii="Times New Roman" w:hAnsi="Times New Roman" w:cs="Times New Roman"/>
          <w:sz w:val="28"/>
          <w:szCs w:val="28"/>
        </w:rPr>
      </w:pPr>
    </w:p>
    <w:p w:rsidR="00C74415" w:rsidRPr="00C74415" w:rsidRDefault="00C74415" w:rsidP="00C74415">
      <w:pPr>
        <w:tabs>
          <w:tab w:val="left" w:pos="1890"/>
        </w:tabs>
        <w:spacing w:after="0" w:line="240" w:lineRule="auto"/>
        <w:rPr>
          <w:rFonts w:ascii="Times New Roman" w:hAnsi="Times New Roman" w:cs="Times New Roman"/>
          <w:sz w:val="28"/>
          <w:szCs w:val="28"/>
        </w:rPr>
      </w:pPr>
    </w:p>
    <w:p w:rsidR="00C74415" w:rsidRPr="00C74415" w:rsidRDefault="00C74415" w:rsidP="00C74415">
      <w:pPr>
        <w:tabs>
          <w:tab w:val="left" w:pos="1890"/>
        </w:tabs>
        <w:spacing w:after="0" w:line="240" w:lineRule="auto"/>
        <w:rPr>
          <w:rFonts w:ascii="Times New Roman" w:hAnsi="Times New Roman" w:cs="Times New Roman"/>
          <w:sz w:val="28"/>
          <w:szCs w:val="28"/>
        </w:rPr>
      </w:pPr>
      <w:r w:rsidRPr="00C74415">
        <w:rPr>
          <w:rFonts w:ascii="Times New Roman" w:hAnsi="Times New Roman" w:cs="Times New Roman"/>
          <w:sz w:val="28"/>
          <w:szCs w:val="28"/>
        </w:rPr>
        <w:t xml:space="preserve">Директор </w:t>
      </w:r>
      <w:proofErr w:type="spellStart"/>
      <w:r>
        <w:rPr>
          <w:rFonts w:ascii="Times New Roman" w:hAnsi="Times New Roman" w:cs="Times New Roman"/>
          <w:sz w:val="28"/>
          <w:szCs w:val="28"/>
        </w:rPr>
        <w:t>Д</w:t>
      </w:r>
      <w:r w:rsidRPr="00C74415">
        <w:rPr>
          <w:rFonts w:ascii="Times New Roman" w:hAnsi="Times New Roman" w:cs="Times New Roman"/>
          <w:sz w:val="28"/>
          <w:szCs w:val="28"/>
        </w:rPr>
        <w:t>епартамента</w:t>
      </w:r>
      <w:proofErr w:type="spellEnd"/>
      <w:r w:rsidRPr="00C74415">
        <w:rPr>
          <w:rFonts w:ascii="Times New Roman" w:hAnsi="Times New Roman" w:cs="Times New Roman"/>
          <w:sz w:val="28"/>
          <w:szCs w:val="28"/>
        </w:rPr>
        <w:t xml:space="preserve"> фінансів, економіки </w:t>
      </w:r>
    </w:p>
    <w:p w:rsidR="00C74415" w:rsidRPr="00C74415" w:rsidRDefault="00C74415" w:rsidP="00C74415">
      <w:pPr>
        <w:tabs>
          <w:tab w:val="left" w:pos="1890"/>
        </w:tabs>
        <w:spacing w:after="0" w:line="240" w:lineRule="auto"/>
        <w:rPr>
          <w:rFonts w:ascii="Times New Roman" w:hAnsi="Times New Roman" w:cs="Times New Roman"/>
          <w:sz w:val="28"/>
          <w:szCs w:val="28"/>
        </w:rPr>
      </w:pPr>
      <w:r w:rsidRPr="00C74415">
        <w:rPr>
          <w:rFonts w:ascii="Times New Roman" w:hAnsi="Times New Roman" w:cs="Times New Roman"/>
          <w:sz w:val="28"/>
          <w:szCs w:val="28"/>
        </w:rPr>
        <w:t>та інвестицій</w:t>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t>С.А. Липова</w:t>
      </w:r>
    </w:p>
    <w:p w:rsidR="00C74415" w:rsidRPr="00C74415" w:rsidRDefault="00C74415" w:rsidP="00C74415">
      <w:pPr>
        <w:tabs>
          <w:tab w:val="left" w:pos="1890"/>
        </w:tabs>
        <w:spacing w:after="0" w:line="240" w:lineRule="auto"/>
        <w:rPr>
          <w:rFonts w:ascii="Times New Roman" w:hAnsi="Times New Roman" w:cs="Times New Roman"/>
          <w:sz w:val="28"/>
          <w:szCs w:val="28"/>
        </w:rPr>
      </w:pPr>
    </w:p>
    <w:p w:rsidR="00C74415" w:rsidRPr="00C74415" w:rsidRDefault="00C74415" w:rsidP="00C74415">
      <w:pPr>
        <w:tabs>
          <w:tab w:val="left" w:pos="1890"/>
        </w:tabs>
        <w:spacing w:after="0" w:line="240" w:lineRule="auto"/>
        <w:rPr>
          <w:rFonts w:ascii="Times New Roman" w:hAnsi="Times New Roman" w:cs="Times New Roman"/>
          <w:sz w:val="28"/>
          <w:szCs w:val="28"/>
        </w:rPr>
      </w:pPr>
    </w:p>
    <w:p w:rsidR="00C74415" w:rsidRPr="00C74415" w:rsidRDefault="00C74415" w:rsidP="00C74415">
      <w:pPr>
        <w:tabs>
          <w:tab w:val="left" w:pos="1890"/>
        </w:tabs>
        <w:spacing w:after="0" w:line="240" w:lineRule="auto"/>
        <w:rPr>
          <w:rFonts w:ascii="Times New Roman" w:hAnsi="Times New Roman" w:cs="Times New Roman"/>
          <w:sz w:val="28"/>
          <w:szCs w:val="28"/>
        </w:rPr>
      </w:pPr>
      <w:r w:rsidRPr="00C74415">
        <w:rPr>
          <w:rFonts w:ascii="Times New Roman" w:hAnsi="Times New Roman" w:cs="Times New Roman"/>
          <w:sz w:val="28"/>
          <w:szCs w:val="28"/>
        </w:rPr>
        <w:t>Перший заступник міського голови</w:t>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t>В.В. Войтенко</w:t>
      </w:r>
    </w:p>
    <w:p w:rsidR="00C74415" w:rsidRPr="00C74415" w:rsidRDefault="00C74415" w:rsidP="00C74415">
      <w:pPr>
        <w:tabs>
          <w:tab w:val="left" w:pos="1890"/>
        </w:tabs>
        <w:spacing w:after="0" w:line="240" w:lineRule="auto"/>
        <w:rPr>
          <w:rFonts w:ascii="Times New Roman" w:hAnsi="Times New Roman" w:cs="Times New Roman"/>
          <w:sz w:val="28"/>
          <w:szCs w:val="28"/>
        </w:rPr>
      </w:pPr>
    </w:p>
    <w:p w:rsidR="00C74415" w:rsidRPr="00C74415" w:rsidRDefault="00C74415" w:rsidP="00C74415">
      <w:pPr>
        <w:tabs>
          <w:tab w:val="left" w:pos="1890"/>
        </w:tabs>
        <w:spacing w:after="0" w:line="240" w:lineRule="auto"/>
        <w:rPr>
          <w:rFonts w:ascii="Times New Roman" w:hAnsi="Times New Roman" w:cs="Times New Roman"/>
          <w:sz w:val="28"/>
          <w:szCs w:val="28"/>
        </w:rPr>
      </w:pPr>
    </w:p>
    <w:p w:rsidR="00C74415" w:rsidRPr="00C74415" w:rsidRDefault="00C74415" w:rsidP="00C74415">
      <w:pPr>
        <w:tabs>
          <w:tab w:val="left" w:pos="1890"/>
        </w:tabs>
        <w:spacing w:after="0" w:line="240" w:lineRule="auto"/>
        <w:rPr>
          <w:rFonts w:ascii="Times New Roman" w:hAnsi="Times New Roman" w:cs="Times New Roman"/>
          <w:sz w:val="28"/>
          <w:szCs w:val="28"/>
        </w:rPr>
      </w:pPr>
      <w:r w:rsidRPr="00C74415">
        <w:rPr>
          <w:rFonts w:ascii="Times New Roman" w:hAnsi="Times New Roman" w:cs="Times New Roman"/>
          <w:sz w:val="28"/>
          <w:szCs w:val="28"/>
        </w:rPr>
        <w:t>Секретар Сумської міської ради</w:t>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r>
      <w:r w:rsidRPr="00C74415">
        <w:rPr>
          <w:rFonts w:ascii="Times New Roman" w:hAnsi="Times New Roman" w:cs="Times New Roman"/>
          <w:sz w:val="28"/>
          <w:szCs w:val="28"/>
        </w:rPr>
        <w:tab/>
        <w:t>А.В. Баранов</w:t>
      </w:r>
    </w:p>
    <w:p w:rsidR="00C74415" w:rsidRPr="00C74415" w:rsidRDefault="00C74415" w:rsidP="00C74415">
      <w:pPr>
        <w:tabs>
          <w:tab w:val="left" w:pos="1890"/>
        </w:tabs>
        <w:spacing w:after="0" w:line="240" w:lineRule="auto"/>
        <w:jc w:val="center"/>
        <w:rPr>
          <w:rFonts w:ascii="Times New Roman" w:hAnsi="Times New Roman" w:cs="Times New Roman"/>
          <w:sz w:val="28"/>
          <w:szCs w:val="28"/>
        </w:rPr>
      </w:pPr>
    </w:p>
    <w:p w:rsidR="00C74415" w:rsidRDefault="00C74415" w:rsidP="00C74415">
      <w:pPr>
        <w:spacing w:after="0" w:line="240" w:lineRule="auto"/>
        <w:rPr>
          <w:rFonts w:ascii="Times New Roman" w:hAnsi="Times New Roman" w:cs="Times New Roman"/>
          <w:sz w:val="28"/>
          <w:szCs w:val="28"/>
        </w:rPr>
      </w:pPr>
    </w:p>
    <w:p w:rsidR="00C74415" w:rsidRDefault="00C74415" w:rsidP="00C74415">
      <w:pPr>
        <w:spacing w:after="0" w:line="240" w:lineRule="auto"/>
        <w:rPr>
          <w:rFonts w:ascii="Times New Roman" w:hAnsi="Times New Roman" w:cs="Times New Roman"/>
          <w:sz w:val="28"/>
          <w:szCs w:val="28"/>
        </w:rPr>
      </w:pPr>
    </w:p>
    <w:p w:rsidR="00C74415" w:rsidRDefault="00C74415" w:rsidP="00C74415">
      <w:pPr>
        <w:tabs>
          <w:tab w:val="left" w:pos="4275"/>
        </w:tabs>
        <w:spacing w:line="240" w:lineRule="auto"/>
        <w:jc w:val="both"/>
        <w:rPr>
          <w:rFonts w:ascii="Times New Roman" w:hAnsi="Times New Roman" w:cs="Times New Roman"/>
          <w:sz w:val="28"/>
          <w:szCs w:val="28"/>
          <w:shd w:val="clear" w:color="auto" w:fill="FEFEFE"/>
        </w:rPr>
      </w:pPr>
    </w:p>
    <w:p w:rsidR="00C74415" w:rsidRDefault="00C74415" w:rsidP="00C74415">
      <w:pPr>
        <w:tabs>
          <w:tab w:val="left" w:pos="4275"/>
        </w:tabs>
        <w:spacing w:line="240" w:lineRule="auto"/>
        <w:jc w:val="both"/>
        <w:rPr>
          <w:rFonts w:ascii="Times New Roman" w:hAnsi="Times New Roman" w:cs="Times New Roman"/>
          <w:sz w:val="28"/>
          <w:szCs w:val="28"/>
          <w:shd w:val="clear" w:color="auto" w:fill="FEFEFE"/>
        </w:rPr>
      </w:pPr>
    </w:p>
    <w:p w:rsidR="000D72D9" w:rsidRDefault="000D72D9" w:rsidP="00C74415">
      <w:pPr>
        <w:tabs>
          <w:tab w:val="left" w:pos="4275"/>
        </w:tabs>
        <w:spacing w:line="240" w:lineRule="auto"/>
        <w:jc w:val="both"/>
        <w:rPr>
          <w:rFonts w:ascii="Times New Roman" w:hAnsi="Times New Roman" w:cs="Times New Roman"/>
          <w:sz w:val="28"/>
          <w:szCs w:val="28"/>
          <w:shd w:val="clear" w:color="auto" w:fill="FEFEFE"/>
        </w:rPr>
      </w:pPr>
    </w:p>
    <w:p w:rsidR="000D72D9" w:rsidRDefault="000D72D9" w:rsidP="00C74415">
      <w:pPr>
        <w:tabs>
          <w:tab w:val="left" w:pos="4275"/>
        </w:tabs>
        <w:spacing w:line="240" w:lineRule="auto"/>
        <w:jc w:val="both"/>
        <w:rPr>
          <w:rFonts w:ascii="Times New Roman" w:hAnsi="Times New Roman" w:cs="Times New Roman"/>
          <w:sz w:val="28"/>
          <w:szCs w:val="28"/>
          <w:shd w:val="clear" w:color="auto" w:fill="FEFEFE"/>
        </w:rPr>
      </w:pPr>
    </w:p>
    <w:p w:rsidR="00C74415" w:rsidRPr="00C74415" w:rsidRDefault="00C74415" w:rsidP="00C74415">
      <w:pPr>
        <w:tabs>
          <w:tab w:val="left" w:pos="4275"/>
        </w:tabs>
        <w:spacing w:line="240" w:lineRule="auto"/>
        <w:jc w:val="both"/>
        <w:rPr>
          <w:rFonts w:ascii="Times New Roman" w:hAnsi="Times New Roman" w:cs="Times New Roman"/>
          <w:sz w:val="28"/>
          <w:szCs w:val="28"/>
        </w:rPr>
      </w:pPr>
      <w:r w:rsidRPr="00C74415">
        <w:rPr>
          <w:rFonts w:ascii="Times New Roman" w:hAnsi="Times New Roman" w:cs="Times New Roman"/>
          <w:sz w:val="28"/>
          <w:szCs w:val="28"/>
          <w:shd w:val="clear" w:color="auto" w:fill="FEFEFE"/>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74415" w:rsidRPr="00C74415" w:rsidRDefault="00C74415" w:rsidP="00C74415">
      <w:pPr>
        <w:spacing w:line="240" w:lineRule="auto"/>
        <w:rPr>
          <w:rFonts w:ascii="Times New Roman" w:hAnsi="Times New Roman" w:cs="Times New Roman"/>
          <w:sz w:val="28"/>
          <w:szCs w:val="28"/>
        </w:rPr>
      </w:pPr>
    </w:p>
    <w:p w:rsidR="00C74415" w:rsidRPr="00C74415" w:rsidRDefault="00C74415" w:rsidP="00C74415">
      <w:pPr>
        <w:spacing w:line="240" w:lineRule="auto"/>
        <w:ind w:left="6480"/>
        <w:rPr>
          <w:rFonts w:ascii="Times New Roman" w:hAnsi="Times New Roman" w:cs="Times New Roman"/>
          <w:sz w:val="28"/>
          <w:szCs w:val="28"/>
        </w:rPr>
      </w:pPr>
      <w:r w:rsidRPr="00C74415">
        <w:rPr>
          <w:rFonts w:ascii="Times New Roman" w:hAnsi="Times New Roman" w:cs="Times New Roman"/>
          <w:sz w:val="28"/>
          <w:szCs w:val="28"/>
        </w:rPr>
        <w:t>О.В. Чайченко</w:t>
      </w:r>
    </w:p>
    <w:p w:rsidR="00C74415" w:rsidRPr="00C74415" w:rsidRDefault="00C74415">
      <w:pPr>
        <w:rPr>
          <w:rFonts w:ascii="Times New Roman" w:hAnsi="Times New Roman" w:cs="Times New Roman"/>
          <w:sz w:val="28"/>
          <w:szCs w:val="28"/>
        </w:rPr>
      </w:pPr>
      <w:r>
        <w:rPr>
          <w:rFonts w:ascii="Times New Roman" w:hAnsi="Times New Roman" w:cs="Times New Roman"/>
          <w:sz w:val="28"/>
          <w:szCs w:val="28"/>
        </w:rPr>
        <w:t xml:space="preserve">                                                                                      </w:t>
      </w:r>
      <w:r w:rsidRPr="00C74415">
        <w:rPr>
          <w:rFonts w:ascii="Times New Roman" w:hAnsi="Times New Roman" w:cs="Times New Roman"/>
          <w:sz w:val="28"/>
          <w:szCs w:val="28"/>
        </w:rPr>
        <w:t xml:space="preserve">____________    __.__.2020 </w:t>
      </w:r>
    </w:p>
    <w:sectPr w:rsidR="00C74415" w:rsidRPr="00C74415" w:rsidSect="0063150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9E"/>
    <w:rsid w:val="00020457"/>
    <w:rsid w:val="000479C4"/>
    <w:rsid w:val="00054747"/>
    <w:rsid w:val="00090C5D"/>
    <w:rsid w:val="000D72D9"/>
    <w:rsid w:val="001255D6"/>
    <w:rsid w:val="0014796C"/>
    <w:rsid w:val="00152BC5"/>
    <w:rsid w:val="001713A1"/>
    <w:rsid w:val="001B7AB6"/>
    <w:rsid w:val="001F1EEC"/>
    <w:rsid w:val="00205054"/>
    <w:rsid w:val="00212B82"/>
    <w:rsid w:val="00226B27"/>
    <w:rsid w:val="00231E4B"/>
    <w:rsid w:val="002E2450"/>
    <w:rsid w:val="00326C73"/>
    <w:rsid w:val="003A789A"/>
    <w:rsid w:val="003D2C11"/>
    <w:rsid w:val="003E60C6"/>
    <w:rsid w:val="00433C8C"/>
    <w:rsid w:val="00452023"/>
    <w:rsid w:val="004F5E7B"/>
    <w:rsid w:val="005E7009"/>
    <w:rsid w:val="005F4BA5"/>
    <w:rsid w:val="00631501"/>
    <w:rsid w:val="00661B92"/>
    <w:rsid w:val="00695469"/>
    <w:rsid w:val="006B15CB"/>
    <w:rsid w:val="00706D70"/>
    <w:rsid w:val="00742749"/>
    <w:rsid w:val="007820F2"/>
    <w:rsid w:val="008E53E6"/>
    <w:rsid w:val="008E562C"/>
    <w:rsid w:val="009528C7"/>
    <w:rsid w:val="009D013F"/>
    <w:rsid w:val="009D0C25"/>
    <w:rsid w:val="009F4FFB"/>
    <w:rsid w:val="00A240C4"/>
    <w:rsid w:val="00A41931"/>
    <w:rsid w:val="00A42B85"/>
    <w:rsid w:val="00AC26CE"/>
    <w:rsid w:val="00AC3CCC"/>
    <w:rsid w:val="00BA410B"/>
    <w:rsid w:val="00BA7BDB"/>
    <w:rsid w:val="00BE331C"/>
    <w:rsid w:val="00C4249E"/>
    <w:rsid w:val="00C42E02"/>
    <w:rsid w:val="00C74415"/>
    <w:rsid w:val="00C90C4A"/>
    <w:rsid w:val="00C97158"/>
    <w:rsid w:val="00D4048C"/>
    <w:rsid w:val="00DA0E64"/>
    <w:rsid w:val="00DA3F6A"/>
    <w:rsid w:val="00ED273C"/>
    <w:rsid w:val="00EF3ADB"/>
    <w:rsid w:val="00EF6709"/>
    <w:rsid w:val="00F12E0C"/>
    <w:rsid w:val="00F25D3D"/>
    <w:rsid w:val="00F84BE6"/>
    <w:rsid w:val="00FA11C1"/>
    <w:rsid w:val="00FA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9D76"/>
  <w15:chartTrackingRefBased/>
  <w15:docId w15:val="{5026A173-CBB8-447A-B3C5-91BF4555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F6A"/>
    <w:pPr>
      <w:spacing w:after="200" w:line="276" w:lineRule="auto"/>
    </w:pPr>
    <w:rPr>
      <w:rFonts w:ascii="Calibri" w:eastAsia="Times New Roman" w:hAnsi="Calibri" w:cs="Calibri"/>
      <w:lang w:val="uk-UA"/>
    </w:rPr>
  </w:style>
  <w:style w:type="paragraph" w:styleId="1">
    <w:name w:val="heading 1"/>
    <w:basedOn w:val="a"/>
    <w:next w:val="a"/>
    <w:link w:val="10"/>
    <w:uiPriority w:val="9"/>
    <w:qFormat/>
    <w:rsid w:val="006B15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26C73"/>
    <w:pPr>
      <w:spacing w:before="100" w:beforeAutospacing="1" w:after="100" w:afterAutospacing="1" w:line="240" w:lineRule="auto"/>
      <w:outlineLvl w:val="1"/>
    </w:pPr>
    <w:rPr>
      <w:rFonts w:ascii="Times New Roman" w:hAnsi="Times New Roman" w:cs="Times New Roman"/>
      <w:b/>
      <w:bCs/>
      <w:sz w:val="36"/>
      <w:szCs w:val="36"/>
      <w:lang w:eastAsia="uk-UA"/>
    </w:rPr>
  </w:style>
  <w:style w:type="paragraph" w:styleId="5">
    <w:name w:val="heading 5"/>
    <w:basedOn w:val="a"/>
    <w:next w:val="a"/>
    <w:link w:val="50"/>
    <w:uiPriority w:val="9"/>
    <w:semiHidden/>
    <w:unhideWhenUsed/>
    <w:qFormat/>
    <w:rsid w:val="006B15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F6A"/>
    <w:pPr>
      <w:ind w:left="720"/>
    </w:pPr>
  </w:style>
  <w:style w:type="paragraph" w:styleId="a4">
    <w:name w:val="Balloon Text"/>
    <w:basedOn w:val="a"/>
    <w:link w:val="a5"/>
    <w:uiPriority w:val="99"/>
    <w:semiHidden/>
    <w:unhideWhenUsed/>
    <w:rsid w:val="00AC26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26CE"/>
    <w:rPr>
      <w:rFonts w:ascii="Segoe UI" w:eastAsia="Times New Roman" w:hAnsi="Segoe UI" w:cs="Segoe UI"/>
      <w:sz w:val="18"/>
      <w:szCs w:val="18"/>
      <w:lang w:val="uk-UA"/>
    </w:rPr>
  </w:style>
  <w:style w:type="character" w:styleId="a6">
    <w:name w:val="Hyperlink"/>
    <w:basedOn w:val="a0"/>
    <w:uiPriority w:val="99"/>
    <w:semiHidden/>
    <w:unhideWhenUsed/>
    <w:rsid w:val="00EF3ADB"/>
    <w:rPr>
      <w:color w:val="0000FF"/>
      <w:u w:val="single"/>
    </w:rPr>
  </w:style>
  <w:style w:type="character" w:customStyle="1" w:styleId="20">
    <w:name w:val="Заголовок 2 Знак"/>
    <w:basedOn w:val="a0"/>
    <w:link w:val="2"/>
    <w:uiPriority w:val="9"/>
    <w:rsid w:val="00326C73"/>
    <w:rPr>
      <w:rFonts w:ascii="Times New Roman" w:eastAsia="Times New Roman" w:hAnsi="Times New Roman" w:cs="Times New Roman"/>
      <w:b/>
      <w:bCs/>
      <w:sz w:val="36"/>
      <w:szCs w:val="36"/>
      <w:lang w:val="uk-UA" w:eastAsia="uk-UA"/>
    </w:rPr>
  </w:style>
  <w:style w:type="character" w:customStyle="1" w:styleId="10">
    <w:name w:val="Заголовок 1 Знак"/>
    <w:basedOn w:val="a0"/>
    <w:link w:val="1"/>
    <w:uiPriority w:val="9"/>
    <w:rsid w:val="006B15CB"/>
    <w:rPr>
      <w:rFonts w:asciiTheme="majorHAnsi" w:eastAsiaTheme="majorEastAsia" w:hAnsiTheme="majorHAnsi" w:cstheme="majorBidi"/>
      <w:color w:val="2E74B5" w:themeColor="accent1" w:themeShade="BF"/>
      <w:sz w:val="32"/>
      <w:szCs w:val="32"/>
      <w:lang w:val="uk-UA"/>
    </w:rPr>
  </w:style>
  <w:style w:type="character" w:customStyle="1" w:styleId="50">
    <w:name w:val="Заголовок 5 Знак"/>
    <w:basedOn w:val="a0"/>
    <w:link w:val="5"/>
    <w:uiPriority w:val="9"/>
    <w:semiHidden/>
    <w:rsid w:val="006B15CB"/>
    <w:rPr>
      <w:rFonts w:asciiTheme="majorHAnsi" w:eastAsiaTheme="majorEastAsia" w:hAnsiTheme="majorHAnsi" w:cstheme="majorBidi"/>
      <w:color w:val="2E74B5" w:themeColor="accent1" w:themeShade="BF"/>
      <w:lang w:val="uk-UA"/>
    </w:rPr>
  </w:style>
  <w:style w:type="character" w:styleId="a7">
    <w:name w:val="Strong"/>
    <w:basedOn w:val="a0"/>
    <w:uiPriority w:val="22"/>
    <w:qFormat/>
    <w:rsid w:val="00F25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5341">
      <w:bodyDiv w:val="1"/>
      <w:marLeft w:val="0"/>
      <w:marRight w:val="0"/>
      <w:marTop w:val="0"/>
      <w:marBottom w:val="0"/>
      <w:divBdr>
        <w:top w:val="none" w:sz="0" w:space="0" w:color="auto"/>
        <w:left w:val="none" w:sz="0" w:space="0" w:color="auto"/>
        <w:bottom w:val="none" w:sz="0" w:space="0" w:color="auto"/>
        <w:right w:val="none" w:sz="0" w:space="0" w:color="auto"/>
      </w:divBdr>
    </w:div>
    <w:div w:id="317616641">
      <w:bodyDiv w:val="1"/>
      <w:marLeft w:val="0"/>
      <w:marRight w:val="0"/>
      <w:marTop w:val="0"/>
      <w:marBottom w:val="0"/>
      <w:divBdr>
        <w:top w:val="none" w:sz="0" w:space="0" w:color="auto"/>
        <w:left w:val="none" w:sz="0" w:space="0" w:color="auto"/>
        <w:bottom w:val="none" w:sz="0" w:space="0" w:color="auto"/>
        <w:right w:val="none" w:sz="0" w:space="0" w:color="auto"/>
      </w:divBdr>
    </w:div>
    <w:div w:id="1251230805">
      <w:bodyDiv w:val="1"/>
      <w:marLeft w:val="0"/>
      <w:marRight w:val="0"/>
      <w:marTop w:val="0"/>
      <w:marBottom w:val="0"/>
      <w:divBdr>
        <w:top w:val="none" w:sz="0" w:space="0" w:color="auto"/>
        <w:left w:val="none" w:sz="0" w:space="0" w:color="auto"/>
        <w:bottom w:val="none" w:sz="0" w:space="0" w:color="auto"/>
        <w:right w:val="none" w:sz="0" w:space="0" w:color="auto"/>
      </w:divBdr>
    </w:div>
    <w:div w:id="18959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800-postijna-komisiya-z-pitan-okhoroni-zdorov-ya-sotsialnogo-zakhistu-naselennya-osviti-nauki-kulturi-turizmu-sim-ji-molodi-ta-sportu.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7198-35E7-4132-A4B9-508CAB96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11704</Words>
  <Characters>6672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Прокопенко Анна Миколаївна</cp:lastModifiedBy>
  <cp:revision>58</cp:revision>
  <cp:lastPrinted>2020-08-07T09:32:00Z</cp:lastPrinted>
  <dcterms:created xsi:type="dcterms:W3CDTF">2018-09-28T06:49:00Z</dcterms:created>
  <dcterms:modified xsi:type="dcterms:W3CDTF">2020-09-11T07:31:00Z</dcterms:modified>
</cp:coreProperties>
</file>