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4120AF">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w:t>
            </w:r>
            <w:r w:rsidR="003717DC">
              <w:rPr>
                <w:rFonts w:ascii="Times New Roman" w:eastAsia="Times New Roman" w:hAnsi="Times New Roman" w:cs="Times New Roman"/>
                <w:iCs/>
                <w:color w:val="000000"/>
                <w:sz w:val="28"/>
                <w:szCs w:val="28"/>
                <w:lang w:eastAsia="ru-RU"/>
              </w:rPr>
              <w:t>4</w:t>
            </w:r>
            <w:r w:rsidR="004120AF">
              <w:rPr>
                <w:rFonts w:ascii="Times New Roman" w:eastAsia="Times New Roman" w:hAnsi="Times New Roman" w:cs="Times New Roman"/>
                <w:iCs/>
                <w:color w:val="000000"/>
                <w:sz w:val="28"/>
                <w:szCs w:val="28"/>
                <w:lang w:eastAsia="ru-RU"/>
              </w:rPr>
              <w:t>7</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120AF">
              <w:rPr>
                <w:rFonts w:ascii="Times New Roman" w:eastAsia="Times New Roman" w:hAnsi="Times New Roman" w:cs="Times New Roman"/>
                <w:iCs/>
                <w:color w:val="000000"/>
                <w:sz w:val="28"/>
                <w:szCs w:val="28"/>
                <w:lang w:eastAsia="ru-RU"/>
              </w:rPr>
              <w:t>ГРОМАДСЬКІЙ ОРГАНІЗАЦІЇ «СУМСЬКИЙ ПРЕС-КЛУБ»</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C157C8">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4120AF">
        <w:rPr>
          <w:rFonts w:ascii="Times New Roman" w:eastAsia="Times New Roman" w:hAnsi="Times New Roman" w:cs="Times New Roman"/>
          <w:iCs/>
          <w:color w:val="000000"/>
          <w:sz w:val="28"/>
          <w:szCs w:val="28"/>
          <w:lang w:eastAsia="ru-RU"/>
        </w:rPr>
        <w:t>ГРОМАДСЬКОЇ ОРГАНІЗАЦІЇ «СУМСЬКИЙ ПРЕС-КЛУБ»</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w:t>
      </w:r>
      <w:r w:rsidR="004120AF">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627CBB" w:rsidRPr="00627CBB">
        <w:rPr>
          <w:rFonts w:ascii="Times New Roman" w:eastAsia="Times New Roman" w:hAnsi="Times New Roman"/>
          <w:sz w:val="28"/>
          <w:szCs w:val="28"/>
          <w:lang w:eastAsia="ru-RU"/>
        </w:rPr>
        <w:t>_______________</w:t>
      </w:r>
      <w:r w:rsidR="00806232" w:rsidRPr="00627CBB">
        <w:rPr>
          <w:rFonts w:ascii="Times New Roman" w:eastAsia="Times New Roman" w:hAnsi="Times New Roman"/>
          <w:sz w:val="28"/>
          <w:szCs w:val="28"/>
          <w:lang w:eastAsia="ru-RU"/>
        </w:rPr>
        <w:t xml:space="preserve"> </w:t>
      </w:r>
      <w:r w:rsidR="008C521D" w:rsidRPr="00627CBB">
        <w:rPr>
          <w:rFonts w:ascii="Times New Roman" w:eastAsia="Times New Roman" w:hAnsi="Times New Roman"/>
          <w:sz w:val="28"/>
          <w:szCs w:val="28"/>
          <w:lang w:eastAsia="ru-RU"/>
        </w:rPr>
        <w:t>20</w:t>
      </w:r>
      <w:r w:rsidR="00B01D06" w:rsidRPr="00627CBB">
        <w:rPr>
          <w:rFonts w:ascii="Times New Roman" w:eastAsia="Times New Roman" w:hAnsi="Times New Roman"/>
          <w:sz w:val="28"/>
          <w:szCs w:val="28"/>
          <w:lang w:eastAsia="ru-RU"/>
        </w:rPr>
        <w:t>20</w:t>
      </w:r>
      <w:r w:rsidR="008C521D" w:rsidRPr="00627CBB">
        <w:rPr>
          <w:rFonts w:ascii="Times New Roman" w:eastAsia="Times New Roman" w:hAnsi="Times New Roman"/>
          <w:sz w:val="28"/>
          <w:szCs w:val="28"/>
          <w:lang w:eastAsia="ru-RU"/>
        </w:rPr>
        <w:t xml:space="preserve"> року </w:t>
      </w:r>
      <w:r w:rsidR="008C521D" w:rsidRPr="00C007B6">
        <w:rPr>
          <w:rFonts w:ascii="Times New Roman" w:eastAsia="Times New Roman" w:hAnsi="Times New Roman"/>
          <w:sz w:val="28"/>
          <w:szCs w:val="28"/>
          <w:lang w:eastAsia="ru-RU"/>
        </w:rPr>
        <w:t xml:space="preserve">№ </w:t>
      </w:r>
      <w:r w:rsidR="00DD1D3A">
        <w:rPr>
          <w:rFonts w:ascii="Times New Roman" w:eastAsia="Times New Roman" w:hAnsi="Times New Roman"/>
          <w:sz w:val="28"/>
          <w:szCs w:val="28"/>
          <w:lang w:eastAsia="ru-RU"/>
        </w:rPr>
        <w:t>_____</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4120AF">
        <w:rPr>
          <w:rFonts w:ascii="Times New Roman" w:eastAsia="Times New Roman" w:hAnsi="Times New Roman" w:cs="Times New Roman"/>
          <w:iCs/>
          <w:color w:val="000000"/>
          <w:sz w:val="28"/>
          <w:szCs w:val="28"/>
          <w:lang w:eastAsia="ru-RU"/>
        </w:rPr>
        <w:t xml:space="preserve">                                                          </w:t>
      </w:r>
      <w:r w:rsidR="00B01D06">
        <w:rPr>
          <w:rFonts w:ascii="Times New Roman" w:eastAsia="Times New Roman" w:hAnsi="Times New Roman" w:cs="Times New Roman"/>
          <w:iCs/>
          <w:color w:val="000000"/>
          <w:sz w:val="28"/>
          <w:szCs w:val="28"/>
          <w:lang w:eastAsia="ru-RU"/>
        </w:rPr>
        <w:t>від 13 листопада 2019 року № 59</w:t>
      </w:r>
      <w:r w:rsidR="004120AF">
        <w:rPr>
          <w:rFonts w:ascii="Times New Roman" w:eastAsia="Times New Roman" w:hAnsi="Times New Roman" w:cs="Times New Roman"/>
          <w:iCs/>
          <w:color w:val="000000"/>
          <w:sz w:val="28"/>
          <w:szCs w:val="28"/>
          <w:lang w:eastAsia="ru-RU"/>
        </w:rPr>
        <w:t>47</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120AF">
        <w:rPr>
          <w:rFonts w:ascii="Times New Roman" w:eastAsia="Times New Roman" w:hAnsi="Times New Roman" w:cs="Times New Roman"/>
          <w:iCs/>
          <w:color w:val="000000"/>
          <w:sz w:val="28"/>
          <w:szCs w:val="28"/>
          <w:lang w:eastAsia="ru-RU"/>
        </w:rPr>
        <w:t>ГРОМАДСЬКІЙ ОРГАНІЗАЦІЇ «СУМСЬКИЙ ПРЕС-КЛУБ»</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770E69">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627CBB">
        <w:rPr>
          <w:sz w:val="26"/>
          <w:szCs w:val="26"/>
          <w:lang w:val="uk-UA"/>
        </w:rPr>
        <w:t>Клименко</w:t>
      </w:r>
      <w:r w:rsidR="008E09F7">
        <w:rPr>
          <w:sz w:val="26"/>
          <w:szCs w:val="26"/>
          <w:lang w:val="uk-UA"/>
        </w:rPr>
        <w:t xml:space="preserve"> </w:t>
      </w:r>
      <w:r w:rsidR="00627CB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C157C8" w:rsidRDefault="00C157C8" w:rsidP="00B01D06">
      <w:pPr>
        <w:pStyle w:val="a5"/>
        <w:jc w:val="both"/>
        <w:rPr>
          <w:sz w:val="28"/>
          <w:szCs w:val="28"/>
          <w:lang w:val="uk-UA"/>
        </w:rPr>
      </w:pPr>
    </w:p>
    <w:p w:rsidR="00C157C8" w:rsidRDefault="00C157C8" w:rsidP="00B01D06">
      <w:pPr>
        <w:pStyle w:val="a5"/>
        <w:jc w:val="both"/>
        <w:rPr>
          <w:sz w:val="28"/>
          <w:szCs w:val="28"/>
          <w:lang w:val="uk-UA"/>
        </w:rPr>
      </w:pPr>
    </w:p>
    <w:p w:rsidR="00C157C8" w:rsidRDefault="00C157C8"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5864C7"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5864C7">
        <w:rPr>
          <w:rFonts w:ascii="Times New Roman" w:eastAsia="Times New Roman" w:hAnsi="Times New Roman" w:cs="Times New Roman"/>
          <w:b/>
          <w:iCs/>
          <w:color w:val="000000"/>
          <w:sz w:val="28"/>
          <w:szCs w:val="28"/>
          <w:lang w:eastAsia="ru-RU"/>
        </w:rPr>
        <w:t>від 13 листопада 2019 року № 59</w:t>
      </w:r>
      <w:r w:rsidR="004120AF">
        <w:rPr>
          <w:rFonts w:ascii="Times New Roman" w:eastAsia="Times New Roman" w:hAnsi="Times New Roman" w:cs="Times New Roman"/>
          <w:b/>
          <w:iCs/>
          <w:color w:val="000000"/>
          <w:sz w:val="28"/>
          <w:szCs w:val="28"/>
          <w:lang w:eastAsia="ru-RU"/>
        </w:rPr>
        <w:t>47</w:t>
      </w:r>
      <w:r w:rsidRPr="005864C7">
        <w:rPr>
          <w:rFonts w:ascii="Times New Roman" w:eastAsia="Times New Roman" w:hAnsi="Times New Roman" w:cs="Times New Roman"/>
          <w:b/>
          <w:iCs/>
          <w:color w:val="000000"/>
          <w:sz w:val="28"/>
          <w:szCs w:val="28"/>
          <w:lang w:eastAsia="ru-RU"/>
        </w:rPr>
        <w:t xml:space="preserve">-МР «Про встановлення орендної плати </w:t>
      </w:r>
      <w:r w:rsidR="004120AF" w:rsidRPr="004120AF">
        <w:rPr>
          <w:rFonts w:ascii="Times New Roman" w:eastAsia="Times New Roman" w:hAnsi="Times New Roman" w:cs="Times New Roman"/>
          <w:b/>
          <w:iCs/>
          <w:color w:val="000000"/>
          <w:sz w:val="28"/>
          <w:szCs w:val="28"/>
          <w:lang w:eastAsia="ru-RU"/>
        </w:rPr>
        <w:t>ГРОМАДСЬКІЙ ОРГАНІЗАЦІЇ «СУМСЬКИЙ ПРЕС-КЛУБ</w:t>
      </w:r>
      <w:r w:rsidR="003717DC" w:rsidRPr="004120AF">
        <w:rPr>
          <w:rFonts w:ascii="Times New Roman" w:eastAsia="Times New Roman" w:hAnsi="Times New Roman" w:cs="Times New Roman"/>
          <w:b/>
          <w:iCs/>
          <w:color w:val="000000"/>
          <w:sz w:val="28"/>
          <w:szCs w:val="28"/>
          <w:lang w:eastAsia="ru-RU"/>
        </w:rPr>
        <w:t>»</w:t>
      </w:r>
      <w:r w:rsidR="004270B4" w:rsidRPr="005864C7">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627CBB"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br w:type="page"/>
            </w:r>
            <w:proofErr w:type="spellStart"/>
            <w:r>
              <w:rPr>
                <w:rFonts w:ascii="Times New Roman" w:eastAsia="Times New Roman" w:hAnsi="Times New Roman" w:cs="Times New Roman"/>
                <w:sz w:val="28"/>
                <w:szCs w:val="20"/>
                <w:lang w:eastAsia="ru-RU"/>
              </w:rPr>
              <w:t>иректор</w:t>
            </w:r>
            <w:proofErr w:type="spellEnd"/>
            <w:r w:rsidR="008E09F7" w:rsidRPr="005322BD">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627CBB"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4120AF" w:rsidRDefault="004120AF"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w:t>
      </w:r>
      <w:bookmarkStart w:id="0" w:name="_GoBack"/>
      <w:bookmarkEnd w:id="0"/>
      <w:r w:rsidRPr="000E1DEC">
        <w:rPr>
          <w:rFonts w:ascii="Times New Roman" w:eastAsia="Times New Roman" w:hAnsi="Times New Roman" w:cs="Times New Roman"/>
          <w:sz w:val="28"/>
          <w:szCs w:val="28"/>
          <w:shd w:val="clear" w:color="auto" w:fill="FEFEFE"/>
          <w:lang w:eastAsia="ru-RU"/>
        </w:rPr>
        <w:t>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627CBB">
        <w:rPr>
          <w:rFonts w:ascii="Times New Roman" w:eastAsia="Times New Roman" w:hAnsi="Times New Roman" w:cs="Times New Roman"/>
          <w:sz w:val="28"/>
          <w:szCs w:val="28"/>
          <w:lang w:eastAsia="ru-RU"/>
        </w:rPr>
        <w:t>Ю.М. Клименко</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0AA3"/>
    <w:rsid w:val="000E1DEC"/>
    <w:rsid w:val="000E27CE"/>
    <w:rsid w:val="000F44B2"/>
    <w:rsid w:val="00117F01"/>
    <w:rsid w:val="001574FB"/>
    <w:rsid w:val="001D0480"/>
    <w:rsid w:val="00234C40"/>
    <w:rsid w:val="002C5585"/>
    <w:rsid w:val="003717DC"/>
    <w:rsid w:val="003729B4"/>
    <w:rsid w:val="004120AF"/>
    <w:rsid w:val="00425DCC"/>
    <w:rsid w:val="004270B4"/>
    <w:rsid w:val="004F3144"/>
    <w:rsid w:val="00522F6C"/>
    <w:rsid w:val="00535743"/>
    <w:rsid w:val="005864C7"/>
    <w:rsid w:val="00627CBB"/>
    <w:rsid w:val="00655EC0"/>
    <w:rsid w:val="00673F98"/>
    <w:rsid w:val="006F1755"/>
    <w:rsid w:val="007505EA"/>
    <w:rsid w:val="00762074"/>
    <w:rsid w:val="00763DFC"/>
    <w:rsid w:val="00770E69"/>
    <w:rsid w:val="007E15A5"/>
    <w:rsid w:val="00806232"/>
    <w:rsid w:val="008078C5"/>
    <w:rsid w:val="008320A7"/>
    <w:rsid w:val="008371DE"/>
    <w:rsid w:val="008C521D"/>
    <w:rsid w:val="008E09F7"/>
    <w:rsid w:val="008E37F6"/>
    <w:rsid w:val="008E7DC5"/>
    <w:rsid w:val="009055C3"/>
    <w:rsid w:val="00B01D06"/>
    <w:rsid w:val="00BE7361"/>
    <w:rsid w:val="00C007B6"/>
    <w:rsid w:val="00C157C8"/>
    <w:rsid w:val="00C96F0D"/>
    <w:rsid w:val="00D1159D"/>
    <w:rsid w:val="00D67D23"/>
    <w:rsid w:val="00D96A49"/>
    <w:rsid w:val="00DD1D3A"/>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2D01"/>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88BB-FCC7-4B21-9ED4-67AD2877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2020-08-17T14:21:00Z</cp:lastPrinted>
  <dcterms:created xsi:type="dcterms:W3CDTF">2020-08-10T13:06:00Z</dcterms:created>
  <dcterms:modified xsi:type="dcterms:W3CDTF">2020-08-17T14:22:00Z</dcterms:modified>
</cp:coreProperties>
</file>