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A" w:rsidRPr="00047E86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047E86">
        <w:rPr>
          <w:caps/>
          <w:color w:val="000000" w:themeColor="text1"/>
          <w:sz w:val="28"/>
          <w:szCs w:val="28"/>
          <w:lang w:val="uk-UA"/>
        </w:rPr>
        <w:t>ПОРІВНЯЛЬНА ТАБЛИЦЯ</w:t>
      </w:r>
    </w:p>
    <w:p w:rsidR="00E4071A" w:rsidRPr="00047E86" w:rsidRDefault="00E4071A" w:rsidP="00E4071A">
      <w:pPr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uk-UA"/>
        </w:rPr>
      </w:pPr>
      <w:r w:rsidRPr="00047E86">
        <w:rPr>
          <w:bCs/>
          <w:color w:val="000000" w:themeColor="text1"/>
          <w:sz w:val="28"/>
          <w:szCs w:val="28"/>
          <w:lang w:val="uk-UA"/>
        </w:rPr>
        <w:t>до проекту рішення Сумської міської ради</w:t>
      </w:r>
    </w:p>
    <w:p w:rsidR="00E4071A" w:rsidRPr="00047E86" w:rsidRDefault="00E4071A" w:rsidP="00E4071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47E86">
        <w:rPr>
          <w:color w:val="000000" w:themeColor="text1"/>
          <w:sz w:val="28"/>
          <w:szCs w:val="28"/>
          <w:lang w:val="uk-UA"/>
        </w:rPr>
        <w:t xml:space="preserve"> </w:t>
      </w:r>
      <w:r w:rsidRPr="00047E86">
        <w:rPr>
          <w:b/>
          <w:color w:val="000000" w:themeColor="text1"/>
          <w:sz w:val="28"/>
          <w:szCs w:val="28"/>
          <w:lang w:val="uk-UA"/>
        </w:rPr>
        <w:t>«</w:t>
      </w:r>
      <w:r w:rsidR="00F317F3" w:rsidRPr="00047E86">
        <w:rPr>
          <w:b/>
          <w:color w:val="000000" w:themeColor="text1"/>
          <w:sz w:val="27"/>
          <w:szCs w:val="27"/>
          <w:lang w:val="uk-UA"/>
        </w:rPr>
        <w:t>Про внесення змін до рішення Сумської міської ради від 25 липня 2018 року № 3683-МР «Про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– 2020 роки</w:t>
      </w:r>
      <w:r w:rsidR="003C5EA4" w:rsidRPr="00047E86">
        <w:rPr>
          <w:b/>
          <w:color w:val="000000" w:themeColor="text1"/>
          <w:sz w:val="28"/>
          <w:szCs w:val="28"/>
          <w:lang w:val="uk-UA"/>
        </w:rPr>
        <w:t>»</w:t>
      </w:r>
      <w:r w:rsidRPr="00047E8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4463D1" w:rsidRPr="00047E86" w:rsidRDefault="004463D1" w:rsidP="00E4071A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669"/>
        <w:gridCol w:w="2659"/>
        <w:gridCol w:w="1815"/>
        <w:gridCol w:w="1669"/>
      </w:tblGrid>
      <w:tr w:rsidR="00047E86" w:rsidRPr="00047E86" w:rsidTr="00E325CC"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Зміст чинної Програми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Зміни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vAlign w:val="center"/>
          </w:tcPr>
          <w:p w:rsidR="00E325CC" w:rsidRPr="00047E86" w:rsidRDefault="00E325CC" w:rsidP="00F317F3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Зміст змін до чинного Програми</w:t>
            </w:r>
          </w:p>
        </w:tc>
      </w:tr>
      <w:tr w:rsidR="00047E86" w:rsidRPr="00047E86" w:rsidTr="007B46B5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:rsidR="000F62A5" w:rsidRPr="00047E86" w:rsidRDefault="000F62A5" w:rsidP="000F62A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047E86">
              <w:rPr>
                <w:b/>
                <w:color w:val="000000" w:themeColor="text1"/>
                <w:sz w:val="22"/>
                <w:szCs w:val="22"/>
                <w:lang w:val="uk-UA"/>
              </w:rPr>
              <w:t>Паспорт</w:t>
            </w:r>
          </w:p>
        </w:tc>
      </w:tr>
      <w:tr w:rsidR="00CB4698" w:rsidRPr="00CB4698" w:rsidTr="00FF3959"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CB4698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B4698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A5" w:rsidRPr="00CB4698" w:rsidRDefault="000F62A5" w:rsidP="00FE4D0B">
            <w:pPr>
              <w:pStyle w:val="Standard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B4698">
              <w:rPr>
                <w:rFonts w:cs="Times New Roman"/>
                <w:color w:val="000000" w:themeColor="text1"/>
                <w:sz w:val="22"/>
                <w:szCs w:val="22"/>
              </w:rPr>
              <w:t xml:space="preserve">Загальний обсяг фінансування програми збільшився на </w:t>
            </w:r>
            <w:r w:rsidR="00CB4698" w:rsidRPr="00CB4698">
              <w:rPr>
                <w:rFonts w:cs="Times New Roman"/>
                <w:color w:val="000000" w:themeColor="text1"/>
                <w:sz w:val="22"/>
                <w:szCs w:val="22"/>
              </w:rPr>
              <w:t>230</w:t>
            </w:r>
            <w:r w:rsidR="00FE4D0B" w:rsidRPr="00CB4698">
              <w:rPr>
                <w:rFonts w:cs="Times New Roman"/>
                <w:color w:val="000000" w:themeColor="text1"/>
                <w:sz w:val="22"/>
                <w:szCs w:val="22"/>
              </w:rPr>
              <w:t>,0</w:t>
            </w:r>
            <w:r w:rsidRPr="00CB4698">
              <w:rPr>
                <w:rFonts w:cs="Times New Roman"/>
                <w:color w:val="000000" w:themeColor="text1"/>
                <w:sz w:val="22"/>
                <w:szCs w:val="22"/>
              </w:rPr>
              <w:t xml:space="preserve"> тис. грн. за рахунок </w:t>
            </w:r>
            <w:r w:rsidR="00FE4D0B" w:rsidRPr="00CB4698">
              <w:rPr>
                <w:rFonts w:cs="Times New Roman"/>
                <w:color w:val="000000" w:themeColor="text1"/>
                <w:sz w:val="22"/>
                <w:szCs w:val="22"/>
              </w:rPr>
              <w:t xml:space="preserve">доповнення програми заходом з розроблення містобудівної документації </w:t>
            </w:r>
            <w:r w:rsidR="00CB4698" w:rsidRPr="006E45F4">
              <w:rPr>
                <w:color w:val="000000"/>
                <w:sz w:val="22"/>
                <w:szCs w:val="22"/>
              </w:rPr>
              <w:t>«</w:t>
            </w:r>
            <w:r w:rsidR="00CB4698" w:rsidRPr="002D4F30">
              <w:rPr>
                <w:color w:val="000000"/>
                <w:sz w:val="22"/>
                <w:szCs w:val="22"/>
              </w:rPr>
              <w:t>Детальний план території по проспекту Курський для визначення планувальної структури розвитку північного промислового вузла (</w:t>
            </w:r>
            <w:proofErr w:type="spellStart"/>
            <w:r w:rsidR="00CB4698" w:rsidRPr="002D4F30">
              <w:rPr>
                <w:color w:val="000000"/>
                <w:sz w:val="22"/>
                <w:szCs w:val="22"/>
              </w:rPr>
              <w:t>пл</w:t>
            </w:r>
            <w:proofErr w:type="spellEnd"/>
            <w:r w:rsidR="00CB4698" w:rsidRPr="002D4F30">
              <w:rPr>
                <w:color w:val="000000"/>
                <w:sz w:val="22"/>
                <w:szCs w:val="22"/>
              </w:rPr>
              <w:t>. 22,0 га)»</w:t>
            </w:r>
            <w:r w:rsidR="00CB4698">
              <w:rPr>
                <w:color w:val="000000"/>
                <w:sz w:val="22"/>
                <w:szCs w:val="22"/>
              </w:rPr>
              <w:t>.</w:t>
            </w:r>
          </w:p>
          <w:p w:rsidR="000F62A5" w:rsidRPr="00CB4698" w:rsidRDefault="000F62A5" w:rsidP="000F62A5">
            <w:pPr>
              <w:rPr>
                <w:rFonts w:eastAsia="SimSun"/>
                <w:color w:val="FF0000"/>
                <w:kern w:val="3"/>
                <w:sz w:val="22"/>
                <w:szCs w:val="22"/>
                <w:lang w:val="uk-UA" w:eastAsia="zh-CN" w:bidi="hi-IN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Pr="00CB4698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0F62A5" w:rsidRDefault="000F62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  <w:p w:rsidR="003A1CA5" w:rsidRPr="003A1CA5" w:rsidRDefault="003A1CA5" w:rsidP="000F62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3A1CA5">
              <w:rPr>
                <w:color w:val="000000" w:themeColor="text1"/>
                <w:sz w:val="22"/>
                <w:szCs w:val="22"/>
                <w:lang w:val="uk-UA"/>
              </w:rPr>
              <w:t xml:space="preserve">+ 230,00 </w:t>
            </w:r>
            <w:proofErr w:type="spellStart"/>
            <w:r w:rsidRPr="003A1CA5">
              <w:rPr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  <w:r w:rsidRPr="003A1CA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3A1CA5" w:rsidRPr="003A1CA5" w:rsidRDefault="003A1CA5" w:rsidP="003A1CA5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3A1CA5">
              <w:rPr>
                <w:color w:val="000000" w:themeColor="text1"/>
                <w:sz w:val="22"/>
                <w:szCs w:val="22"/>
                <w:lang w:val="uk-UA"/>
              </w:rPr>
              <w:t xml:space="preserve">+ 230,00 </w:t>
            </w:r>
            <w:proofErr w:type="spellStart"/>
            <w:r w:rsidRPr="003A1CA5">
              <w:rPr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  <w:r w:rsidRPr="003A1CA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3A1CA5" w:rsidRPr="00CB4698" w:rsidRDefault="003A1CA5" w:rsidP="000F62A5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2A5" w:rsidRPr="00CB4698" w:rsidRDefault="000F62A5" w:rsidP="000F62A5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B4698">
              <w:rPr>
                <w:b/>
                <w:color w:val="000000" w:themeColor="text1"/>
                <w:sz w:val="22"/>
                <w:szCs w:val="22"/>
                <w:lang w:val="uk-UA"/>
              </w:rPr>
              <w:t>Пункт 9 розділу 1 додатку до рішення.</w:t>
            </w:r>
          </w:p>
        </w:tc>
      </w:tr>
      <w:tr w:rsidR="00CB4698" w:rsidRPr="00CB4698" w:rsidTr="00FF3959"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коштів міського бюджету: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B4698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7433,2 тис. грн.,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2020 р. – 5548,6 тис. грн.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7433,2 тис. грн.,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CB4698" w:rsidRPr="00CB4698" w:rsidRDefault="00CB4698" w:rsidP="00CB4698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2020 р. – 5548,6 тис. грн.</w:t>
            </w: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B4698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0B" w:rsidRPr="00CB4698" w:rsidRDefault="00FE4D0B" w:rsidP="00FE4D0B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 xml:space="preserve">Загальний обсяг фінансових ресурсів, необхідних для реалізації Програми, усього, 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у тому числі: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коштів бюджету Сумської місткої ОТГ: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B4698">
              <w:rPr>
                <w:color w:val="000000" w:themeColor="text1"/>
                <w:sz w:val="20"/>
                <w:szCs w:val="20"/>
                <w:lang w:val="uk-UA"/>
              </w:rPr>
              <w:t>коштів інших джерел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CB4698" w:rsidRPr="00CB4698">
              <w:rPr>
                <w:rFonts w:cs="Times New Roman"/>
                <w:color w:val="000000" w:themeColor="text1"/>
                <w:sz w:val="20"/>
                <w:szCs w:val="20"/>
              </w:rPr>
              <w:t>66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3,2 тис. грн.,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2020 р. – 5</w:t>
            </w:r>
            <w:r w:rsidR="00CB4698" w:rsidRPr="00CB4698">
              <w:rPr>
                <w:rFonts w:cs="Times New Roman"/>
                <w:color w:val="000000" w:themeColor="text1"/>
                <w:sz w:val="20"/>
                <w:szCs w:val="20"/>
              </w:rPr>
              <w:t>77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8,6 тис. грн.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CB4698" w:rsidRPr="00CB4698">
              <w:rPr>
                <w:rFonts w:cs="Times New Roman"/>
                <w:color w:val="000000" w:themeColor="text1"/>
                <w:sz w:val="20"/>
                <w:szCs w:val="20"/>
              </w:rPr>
              <w:t>66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3,2 тис. грн.,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з них: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2018 р. – 253,00 тис. грн.;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2019 р. – 1631,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0 тис. грн.;</w:t>
            </w:r>
          </w:p>
          <w:p w:rsidR="00FE4D0B" w:rsidRPr="00CB4698" w:rsidRDefault="00FE4D0B" w:rsidP="00FE4D0B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 xml:space="preserve">2020 р. – </w:t>
            </w:r>
            <w:r w:rsidR="00CB4698" w:rsidRPr="00CB4698">
              <w:rPr>
                <w:rFonts w:cs="Times New Roman"/>
                <w:color w:val="000000" w:themeColor="text1"/>
                <w:sz w:val="20"/>
                <w:szCs w:val="20"/>
              </w:rPr>
              <w:t xml:space="preserve">5778,6 </w:t>
            </w:r>
            <w:r w:rsidRPr="00CB4698">
              <w:rPr>
                <w:rFonts w:cs="Times New Roman"/>
                <w:color w:val="000000" w:themeColor="text1"/>
                <w:sz w:val="20"/>
                <w:szCs w:val="20"/>
              </w:rPr>
              <w:t>тис. грн.</w:t>
            </w:r>
          </w:p>
          <w:p w:rsidR="00FE4D0B" w:rsidRPr="00CB4698" w:rsidRDefault="00FE4D0B" w:rsidP="00FE4D0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B4698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5250C8" w:rsidRPr="005250C8" w:rsidTr="00FF3959">
        <w:tc>
          <w:tcPr>
            <w:tcW w:w="34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4D0B" w:rsidRPr="005250C8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5250C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5250C8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CB4698" w:rsidRPr="005250C8" w:rsidRDefault="00CB4698" w:rsidP="00CB469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CB4698" w:rsidRPr="005250C8" w:rsidRDefault="00CB4698" w:rsidP="00CB469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CB4698" w:rsidRPr="005250C8" w:rsidRDefault="00CB4698" w:rsidP="00CB469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2019 р. – 1631,6 тис. грн.;</w:t>
            </w:r>
          </w:p>
          <w:p w:rsidR="00CB4698" w:rsidRPr="005250C8" w:rsidRDefault="00CB4698" w:rsidP="00CB4698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2020 р. – 5548,6 тис. грн.;</w:t>
            </w:r>
          </w:p>
          <w:p w:rsidR="00FE4D0B" w:rsidRPr="005250C8" w:rsidRDefault="00CB4698" w:rsidP="00CB4698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Усього – 7433,2 тис. грн.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D0B" w:rsidRPr="005250C8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4D0B" w:rsidRPr="005250C8" w:rsidRDefault="00FE4D0B" w:rsidP="00FE4D0B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Підрозділ «Ресурсне забезпечення комплексної міської цільової Програми регулювання містобудівної діяльності та </w:t>
            </w:r>
            <w:r w:rsidRPr="005250C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розвитку інформаційної системи містобудівного кадастру </w:t>
            </w:r>
            <w:r w:rsidRPr="005250C8">
              <w:rPr>
                <w:b/>
                <w:color w:val="000000" w:themeColor="text1"/>
                <w:sz w:val="22"/>
                <w:szCs w:val="22"/>
                <w:lang w:val="uk-UA"/>
              </w:rPr>
              <w:t>на 2018 – 2020 роки» розділу 1 додатку до рішення.</w:t>
            </w: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Обсяг коштів міського бюджету:</w:t>
            </w: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2018 р. – 253,0 тис. грн.;</w:t>
            </w: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2019 р. – 1631,6 тис. грн.;</w:t>
            </w:r>
          </w:p>
          <w:p w:rsidR="00FE4D0B" w:rsidRPr="005250C8" w:rsidRDefault="00FE4D0B" w:rsidP="00FE4D0B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2020 р. – 5</w:t>
            </w:r>
            <w:r w:rsidR="005250C8" w:rsidRPr="005250C8">
              <w:rPr>
                <w:color w:val="000000" w:themeColor="text1"/>
                <w:sz w:val="22"/>
                <w:szCs w:val="22"/>
                <w:lang w:val="uk-UA"/>
              </w:rPr>
              <w:t>77</w:t>
            </w: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8,6 тис. грн.;</w:t>
            </w:r>
          </w:p>
          <w:p w:rsidR="00FE4D0B" w:rsidRPr="005250C8" w:rsidRDefault="00FE4D0B" w:rsidP="005250C8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Усього – 7</w:t>
            </w:r>
            <w:r w:rsidR="005250C8" w:rsidRPr="005250C8">
              <w:rPr>
                <w:color w:val="000000" w:themeColor="text1"/>
                <w:sz w:val="22"/>
                <w:szCs w:val="22"/>
                <w:lang w:val="uk-UA"/>
              </w:rPr>
              <w:t>66</w:t>
            </w:r>
            <w:r w:rsidRPr="005250C8">
              <w:rPr>
                <w:color w:val="000000" w:themeColor="text1"/>
                <w:sz w:val="22"/>
                <w:szCs w:val="22"/>
                <w:lang w:val="uk-UA"/>
              </w:rPr>
              <w:t>3,2 тис. грн.</w:t>
            </w:r>
          </w:p>
        </w:tc>
      </w:tr>
    </w:tbl>
    <w:p w:rsidR="003306EC" w:rsidRPr="005250C8" w:rsidRDefault="003306EC" w:rsidP="00E4071A">
      <w:pPr>
        <w:rPr>
          <w:color w:val="000000" w:themeColor="text1"/>
          <w:sz w:val="28"/>
          <w:szCs w:val="28"/>
          <w:lang w:val="uk-UA"/>
        </w:rPr>
      </w:pPr>
    </w:p>
    <w:p w:rsidR="004463D1" w:rsidRPr="005250C8" w:rsidRDefault="004463D1" w:rsidP="00E4071A">
      <w:pPr>
        <w:rPr>
          <w:color w:val="000000" w:themeColor="text1"/>
          <w:sz w:val="28"/>
          <w:szCs w:val="28"/>
          <w:lang w:val="uk-UA"/>
        </w:rPr>
      </w:pPr>
    </w:p>
    <w:p w:rsidR="004463D1" w:rsidRPr="005250C8" w:rsidRDefault="004463D1" w:rsidP="00E4071A">
      <w:pPr>
        <w:rPr>
          <w:color w:val="000000" w:themeColor="text1"/>
          <w:sz w:val="28"/>
          <w:szCs w:val="28"/>
          <w:lang w:val="uk-UA"/>
        </w:rPr>
      </w:pPr>
    </w:p>
    <w:p w:rsidR="004463D1" w:rsidRPr="005250C8" w:rsidRDefault="005250C8" w:rsidP="00444FE1">
      <w:pPr>
        <w:jc w:val="both"/>
        <w:rPr>
          <w:color w:val="000000" w:themeColor="text1"/>
        </w:rPr>
      </w:pPr>
      <w:r w:rsidRPr="005250C8">
        <w:rPr>
          <w:b/>
          <w:color w:val="000000" w:themeColor="text1"/>
          <w:sz w:val="28"/>
          <w:szCs w:val="28"/>
          <w:lang w:val="uk-UA"/>
        </w:rPr>
        <w:t>В.о. н</w:t>
      </w:r>
      <w:r w:rsidR="004463D1" w:rsidRPr="005250C8">
        <w:rPr>
          <w:b/>
          <w:color w:val="000000" w:themeColor="text1"/>
          <w:sz w:val="28"/>
          <w:szCs w:val="28"/>
          <w:lang w:val="uk-UA"/>
        </w:rPr>
        <w:t>ачальник</w:t>
      </w:r>
      <w:r w:rsidRPr="005250C8">
        <w:rPr>
          <w:b/>
          <w:color w:val="000000" w:themeColor="text1"/>
          <w:sz w:val="28"/>
          <w:szCs w:val="28"/>
          <w:lang w:val="uk-UA"/>
        </w:rPr>
        <w:t>а</w:t>
      </w:r>
      <w:r w:rsidR="004463D1" w:rsidRPr="005250C8">
        <w:rPr>
          <w:b/>
          <w:color w:val="000000" w:themeColor="text1"/>
          <w:sz w:val="28"/>
          <w:szCs w:val="28"/>
          <w:lang w:val="uk-UA"/>
        </w:rPr>
        <w:t xml:space="preserve"> управління </w:t>
      </w:r>
      <w:r w:rsidRPr="005250C8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5250C8">
        <w:rPr>
          <w:b/>
          <w:color w:val="000000" w:themeColor="text1"/>
          <w:sz w:val="28"/>
          <w:szCs w:val="28"/>
          <w:lang w:val="uk-UA"/>
        </w:rPr>
        <w:tab/>
      </w:r>
      <w:r w:rsidRPr="005250C8">
        <w:rPr>
          <w:b/>
          <w:color w:val="000000" w:themeColor="text1"/>
          <w:sz w:val="28"/>
          <w:szCs w:val="28"/>
          <w:lang w:val="uk-UA"/>
        </w:rPr>
        <w:tab/>
      </w:r>
      <w:r w:rsidRPr="005250C8">
        <w:rPr>
          <w:b/>
          <w:color w:val="000000" w:themeColor="text1"/>
          <w:sz w:val="28"/>
          <w:szCs w:val="28"/>
          <w:lang w:val="uk-UA"/>
        </w:rPr>
        <w:tab/>
      </w:r>
      <w:r w:rsidR="004463D1" w:rsidRPr="005250C8">
        <w:rPr>
          <w:b/>
          <w:color w:val="000000" w:themeColor="text1"/>
          <w:sz w:val="28"/>
          <w:szCs w:val="28"/>
          <w:lang w:val="uk-UA"/>
        </w:rPr>
        <w:tab/>
      </w:r>
      <w:r w:rsidRPr="005250C8">
        <w:rPr>
          <w:b/>
          <w:color w:val="000000" w:themeColor="text1"/>
          <w:sz w:val="28"/>
          <w:szCs w:val="28"/>
          <w:lang w:val="uk-UA"/>
        </w:rPr>
        <w:t>О.О. Бондаренко</w:t>
      </w:r>
    </w:p>
    <w:sectPr w:rsidR="004463D1" w:rsidRPr="005250C8" w:rsidSect="007841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7"/>
    <w:multiLevelType w:val="multilevel"/>
    <w:tmpl w:val="DDB053F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18D565C6"/>
    <w:multiLevelType w:val="multilevel"/>
    <w:tmpl w:val="75547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sz w:val="28"/>
      </w:rPr>
    </w:lvl>
  </w:abstractNum>
  <w:abstractNum w:abstractNumId="2" w15:restartNumberingAfterBreak="0">
    <w:nsid w:val="3B6418B3"/>
    <w:multiLevelType w:val="multilevel"/>
    <w:tmpl w:val="9AA2D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3EAF7ABE"/>
    <w:multiLevelType w:val="hybridMultilevel"/>
    <w:tmpl w:val="B6F43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214B"/>
    <w:multiLevelType w:val="hybridMultilevel"/>
    <w:tmpl w:val="DF2E6250"/>
    <w:lvl w:ilvl="0" w:tplc="9B34A688">
      <w:start w:val="1"/>
      <w:numFmt w:val="decimal"/>
      <w:lvlText w:val="3.2.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0FAB"/>
    <w:multiLevelType w:val="hybridMultilevel"/>
    <w:tmpl w:val="7F484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3709"/>
    <w:multiLevelType w:val="multilevel"/>
    <w:tmpl w:val="05D8A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A3160"/>
    <w:multiLevelType w:val="hybridMultilevel"/>
    <w:tmpl w:val="2BC69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2A4B"/>
    <w:multiLevelType w:val="hybridMultilevel"/>
    <w:tmpl w:val="DF461AAC"/>
    <w:lvl w:ilvl="0" w:tplc="B4FEE1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6C50"/>
    <w:multiLevelType w:val="hybridMultilevel"/>
    <w:tmpl w:val="96E418FC"/>
    <w:lvl w:ilvl="0" w:tplc="0CB6D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FB4A46"/>
    <w:multiLevelType w:val="hybridMultilevel"/>
    <w:tmpl w:val="D820F660"/>
    <w:lvl w:ilvl="0" w:tplc="33ACD5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A"/>
    <w:rsid w:val="00003DE7"/>
    <w:rsid w:val="00047E86"/>
    <w:rsid w:val="0005576A"/>
    <w:rsid w:val="00065964"/>
    <w:rsid w:val="00084463"/>
    <w:rsid w:val="000A590D"/>
    <w:rsid w:val="000E7DB4"/>
    <w:rsid w:val="000F62A5"/>
    <w:rsid w:val="00110282"/>
    <w:rsid w:val="001248B6"/>
    <w:rsid w:val="0013589E"/>
    <w:rsid w:val="00152EBB"/>
    <w:rsid w:val="001A079E"/>
    <w:rsid w:val="001A681E"/>
    <w:rsid w:val="001C3097"/>
    <w:rsid w:val="001F7F6E"/>
    <w:rsid w:val="00204204"/>
    <w:rsid w:val="00212C1F"/>
    <w:rsid w:val="0021762A"/>
    <w:rsid w:val="0025224B"/>
    <w:rsid w:val="0025571E"/>
    <w:rsid w:val="002B4CAE"/>
    <w:rsid w:val="002E27B3"/>
    <w:rsid w:val="003001AC"/>
    <w:rsid w:val="00330197"/>
    <w:rsid w:val="003306EC"/>
    <w:rsid w:val="003475F4"/>
    <w:rsid w:val="0038491E"/>
    <w:rsid w:val="00390AEA"/>
    <w:rsid w:val="003A0703"/>
    <w:rsid w:val="003A1CA5"/>
    <w:rsid w:val="003B31AA"/>
    <w:rsid w:val="003C5EA4"/>
    <w:rsid w:val="003E75A8"/>
    <w:rsid w:val="00404CF9"/>
    <w:rsid w:val="004056FB"/>
    <w:rsid w:val="00423326"/>
    <w:rsid w:val="004258C5"/>
    <w:rsid w:val="00444FE1"/>
    <w:rsid w:val="004463D1"/>
    <w:rsid w:val="004736D1"/>
    <w:rsid w:val="004A3A4D"/>
    <w:rsid w:val="004B5981"/>
    <w:rsid w:val="004D1861"/>
    <w:rsid w:val="004F7C9A"/>
    <w:rsid w:val="00515B5A"/>
    <w:rsid w:val="005250C8"/>
    <w:rsid w:val="00554103"/>
    <w:rsid w:val="005632CE"/>
    <w:rsid w:val="00571C00"/>
    <w:rsid w:val="005A6B30"/>
    <w:rsid w:val="005A77DD"/>
    <w:rsid w:val="005D6455"/>
    <w:rsid w:val="00616DA6"/>
    <w:rsid w:val="00631043"/>
    <w:rsid w:val="0063701E"/>
    <w:rsid w:val="00721E96"/>
    <w:rsid w:val="00721FB1"/>
    <w:rsid w:val="0073575A"/>
    <w:rsid w:val="007547A1"/>
    <w:rsid w:val="00766A3B"/>
    <w:rsid w:val="0078418C"/>
    <w:rsid w:val="0089397F"/>
    <w:rsid w:val="008A47C7"/>
    <w:rsid w:val="008C21E6"/>
    <w:rsid w:val="008D1376"/>
    <w:rsid w:val="008F3949"/>
    <w:rsid w:val="00913586"/>
    <w:rsid w:val="0095226D"/>
    <w:rsid w:val="0096250A"/>
    <w:rsid w:val="009A68EC"/>
    <w:rsid w:val="009B1A8D"/>
    <w:rsid w:val="009F0B3E"/>
    <w:rsid w:val="00A0620F"/>
    <w:rsid w:val="00A3088F"/>
    <w:rsid w:val="00A42254"/>
    <w:rsid w:val="00A80DC1"/>
    <w:rsid w:val="00A91BC8"/>
    <w:rsid w:val="00A9640F"/>
    <w:rsid w:val="00AB1513"/>
    <w:rsid w:val="00AB4947"/>
    <w:rsid w:val="00AD5731"/>
    <w:rsid w:val="00B12AB0"/>
    <w:rsid w:val="00B6306B"/>
    <w:rsid w:val="00B6376A"/>
    <w:rsid w:val="00B65982"/>
    <w:rsid w:val="00B67A24"/>
    <w:rsid w:val="00B74D79"/>
    <w:rsid w:val="00B87FE6"/>
    <w:rsid w:val="00BA526A"/>
    <w:rsid w:val="00BC602A"/>
    <w:rsid w:val="00BD30A8"/>
    <w:rsid w:val="00BD3D4C"/>
    <w:rsid w:val="00C1178A"/>
    <w:rsid w:val="00C44D26"/>
    <w:rsid w:val="00C82F74"/>
    <w:rsid w:val="00CB4698"/>
    <w:rsid w:val="00CF5162"/>
    <w:rsid w:val="00D22597"/>
    <w:rsid w:val="00D90776"/>
    <w:rsid w:val="00DA147B"/>
    <w:rsid w:val="00DA2154"/>
    <w:rsid w:val="00E21DB3"/>
    <w:rsid w:val="00E325CC"/>
    <w:rsid w:val="00E37BB3"/>
    <w:rsid w:val="00E4071A"/>
    <w:rsid w:val="00E628A3"/>
    <w:rsid w:val="00E642E8"/>
    <w:rsid w:val="00E8511F"/>
    <w:rsid w:val="00E87A25"/>
    <w:rsid w:val="00E904C3"/>
    <w:rsid w:val="00E92678"/>
    <w:rsid w:val="00EC6060"/>
    <w:rsid w:val="00ED7278"/>
    <w:rsid w:val="00F021D5"/>
    <w:rsid w:val="00F065FF"/>
    <w:rsid w:val="00F16785"/>
    <w:rsid w:val="00F317F3"/>
    <w:rsid w:val="00F467BE"/>
    <w:rsid w:val="00F53AF8"/>
    <w:rsid w:val="00F92D0B"/>
    <w:rsid w:val="00FA44D7"/>
    <w:rsid w:val="00FC3DDE"/>
    <w:rsid w:val="00FC6E18"/>
    <w:rsid w:val="00FE4D0B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291"/>
  <w15:docId w15:val="{88E0B216-5BB1-4BE7-B931-3413EC3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rsid w:val="00E4071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46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79"/>
    <w:rPr>
      <w:rFonts w:ascii="Segoe UI" w:eastAsia="Lucida Sans Unicode" w:hAnsi="Segoe UI" w:cs="Segoe UI"/>
      <w:kern w:val="1"/>
      <w:sz w:val="18"/>
      <w:szCs w:val="18"/>
      <w:lang w:val="ru-RU"/>
    </w:rPr>
  </w:style>
  <w:style w:type="paragraph" w:customStyle="1" w:styleId="Standard">
    <w:name w:val="Standard"/>
    <w:rsid w:val="00F31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160A-EBA6-46F7-A632-F9303B73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Співаков Руслан Володимирович</cp:lastModifiedBy>
  <cp:revision>75</cp:revision>
  <cp:lastPrinted>2020-06-23T06:27:00Z</cp:lastPrinted>
  <dcterms:created xsi:type="dcterms:W3CDTF">2018-10-04T07:01:00Z</dcterms:created>
  <dcterms:modified xsi:type="dcterms:W3CDTF">2020-06-23T06:27:00Z</dcterms:modified>
</cp:coreProperties>
</file>