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71"/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475C85" w:rsidRPr="00244BB2" w:rsidTr="001150A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Pr="00244BB2" w:rsidRDefault="00475C85" w:rsidP="001150A6">
            <w:pPr>
              <w:rPr>
                <w:rFonts w:ascii="Verdana" w:hAnsi="Verdana" w:cs="Verdana"/>
                <w:b/>
                <w:color w:val="000000" w:themeColor="text1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</w:p>
          <w:p w:rsidR="005553E9" w:rsidRPr="00244BB2" w:rsidRDefault="005553E9" w:rsidP="005553E9">
            <w:pPr>
              <w:tabs>
                <w:tab w:val="left" w:pos="5128"/>
              </w:tabs>
              <w:ind w:right="-6"/>
              <w:jc w:val="center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Додаток </w:t>
            </w:r>
            <w:r w:rsidR="00E00B81">
              <w:rPr>
                <w:color w:val="000000"/>
              </w:rPr>
              <w:t>2</w:t>
            </w:r>
          </w:p>
          <w:p w:rsidR="005553E9" w:rsidRPr="00244BB2" w:rsidRDefault="005553E9" w:rsidP="005553E9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 рішення Сумської міської ради </w:t>
            </w:r>
          </w:p>
          <w:p w:rsidR="005553E9" w:rsidRPr="00523224" w:rsidRDefault="005553E9" w:rsidP="005553E9">
            <w:pPr>
              <w:jc w:val="both"/>
              <w:rPr>
                <w:iCs/>
              </w:rPr>
            </w:pPr>
            <w:r w:rsidRPr="00244BB2">
              <w:rPr>
                <w:color w:val="000000"/>
              </w:rPr>
              <w:t>«Про хід  виконання міської цільової програми «Два колеса» зі створення та розвитку велосипедних доріжок у</w:t>
            </w:r>
            <w:r>
              <w:rPr>
                <w:color w:val="000000"/>
              </w:rPr>
              <w:t xml:space="preserve"> </w:t>
            </w:r>
            <w:r w:rsidRPr="00244BB2">
              <w:rPr>
                <w:color w:val="000000"/>
              </w:rPr>
              <w:t xml:space="preserve"> м. Суми на 2013-2018 роки</w:t>
            </w:r>
            <w:r>
              <w:rPr>
                <w:iCs/>
              </w:rPr>
              <w:t>, затвердженої рішенням Сумської міської ради від 19.12.2012 р. № 1965-МР (зі змінами), за підсумками 2013-2018 років</w:t>
            </w:r>
            <w:r w:rsidRPr="00244BB2">
              <w:rPr>
                <w:color w:val="000000"/>
              </w:rPr>
              <w:t>»</w:t>
            </w:r>
          </w:p>
          <w:p w:rsidR="00475C85" w:rsidRPr="00244BB2" w:rsidRDefault="005553E9" w:rsidP="005553E9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від __ _______</w:t>
            </w:r>
            <w:r w:rsidRPr="00523224">
              <w:rPr>
                <w:color w:val="000000"/>
              </w:rPr>
              <w:t xml:space="preserve"> 2019 </w:t>
            </w:r>
            <w:r>
              <w:rPr>
                <w:color w:val="000000"/>
              </w:rPr>
              <w:t xml:space="preserve">року № ______ </w:t>
            </w:r>
            <w:r w:rsidRPr="00244BB2">
              <w:rPr>
                <w:color w:val="000000"/>
              </w:rPr>
              <w:t>– МР</w:t>
            </w:r>
          </w:p>
        </w:tc>
      </w:tr>
    </w:tbl>
    <w:p w:rsidR="00475C85" w:rsidRPr="00244BB2" w:rsidRDefault="00475C85" w:rsidP="00475C85">
      <w:pPr>
        <w:tabs>
          <w:tab w:val="left" w:pos="720"/>
        </w:tabs>
        <w:ind w:left="42"/>
        <w:jc w:val="right"/>
        <w:rPr>
          <w:b/>
          <w:i/>
          <w:color w:val="000000" w:themeColor="text1"/>
        </w:rPr>
      </w:pPr>
    </w:p>
    <w:p w:rsidR="005553E9" w:rsidRPr="00523224" w:rsidRDefault="005553E9" w:rsidP="005553E9">
      <w:pPr>
        <w:pStyle w:val="3"/>
        <w:tabs>
          <w:tab w:val="left" w:pos="0"/>
          <w:tab w:val="left" w:pos="723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>Інформація</w:t>
      </w:r>
      <w:r>
        <w:rPr>
          <w:b/>
          <w:color w:val="000000" w:themeColor="text1"/>
          <w:sz w:val="22"/>
          <w:szCs w:val="22"/>
        </w:rPr>
        <w:t xml:space="preserve"> </w:t>
      </w:r>
      <w:r w:rsidRPr="00AA1EF2">
        <w:rPr>
          <w:b/>
          <w:color w:val="000000" w:themeColor="text1"/>
          <w:sz w:val="22"/>
          <w:szCs w:val="22"/>
        </w:rPr>
        <w:t xml:space="preserve">про хід виконання </w:t>
      </w:r>
      <w:r w:rsidRPr="00AA1EF2">
        <w:rPr>
          <w:b/>
          <w:bCs/>
          <w:color w:val="000000" w:themeColor="text1"/>
          <w:sz w:val="22"/>
          <w:szCs w:val="22"/>
        </w:rPr>
        <w:t>міської цільової програми «Два колеса» з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 xml:space="preserve">і </w:t>
      </w:r>
      <w:proofErr w:type="spellStart"/>
      <w:r w:rsidRPr="00AA1EF2">
        <w:rPr>
          <w:b/>
          <w:bCs/>
          <w:color w:val="000000" w:themeColor="text1"/>
          <w:sz w:val="22"/>
          <w:szCs w:val="22"/>
          <w:lang w:val="ru-RU"/>
        </w:rPr>
        <w:t>створення</w:t>
      </w:r>
      <w:proofErr w:type="spellEnd"/>
      <w:r w:rsidRPr="00AA1EF2">
        <w:rPr>
          <w:b/>
          <w:bCs/>
          <w:color w:val="000000" w:themeColor="text1"/>
          <w:sz w:val="22"/>
          <w:szCs w:val="22"/>
        </w:rPr>
        <w:t xml:space="preserve"> та розвитку велосипедних доріжок у м. Суми </w:t>
      </w:r>
    </w:p>
    <w:p w:rsidR="005553E9" w:rsidRPr="00523224" w:rsidRDefault="005553E9" w:rsidP="005553E9">
      <w:pPr>
        <w:framePr w:hSpace="180" w:wrap="around" w:vAnchor="text" w:hAnchor="text" w:y="1"/>
        <w:suppressOverlap/>
        <w:jc w:val="both"/>
        <w:rPr>
          <w:b/>
          <w:iCs/>
        </w:rPr>
      </w:pPr>
      <w:r w:rsidRPr="00AA1EF2">
        <w:rPr>
          <w:b/>
          <w:bCs/>
          <w:color w:val="000000" w:themeColor="text1"/>
          <w:sz w:val="22"/>
          <w:szCs w:val="22"/>
        </w:rPr>
        <w:t>на 2013-201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>8</w:t>
      </w:r>
      <w:r w:rsidRPr="00AA1EF2">
        <w:rPr>
          <w:b/>
          <w:bCs/>
          <w:color w:val="000000" w:themeColor="text1"/>
          <w:sz w:val="22"/>
          <w:szCs w:val="22"/>
        </w:rPr>
        <w:t xml:space="preserve"> </w:t>
      </w:r>
      <w:r w:rsidRPr="00523224">
        <w:rPr>
          <w:b/>
          <w:bCs/>
          <w:color w:val="000000" w:themeColor="text1"/>
          <w:sz w:val="22"/>
          <w:szCs w:val="22"/>
        </w:rPr>
        <w:t>роки</w:t>
      </w:r>
      <w:r>
        <w:rPr>
          <w:b/>
          <w:iCs/>
        </w:rPr>
        <w:t xml:space="preserve">, затвердженої </w:t>
      </w:r>
      <w:r w:rsidRPr="00523224">
        <w:rPr>
          <w:b/>
          <w:iCs/>
        </w:rPr>
        <w:t>ріш</w:t>
      </w:r>
      <w:r>
        <w:rPr>
          <w:b/>
          <w:iCs/>
        </w:rPr>
        <w:t xml:space="preserve">енням Сумської міської ради від </w:t>
      </w:r>
      <w:r w:rsidRPr="00523224">
        <w:rPr>
          <w:b/>
          <w:iCs/>
        </w:rPr>
        <w:t>19.12.2012 р. № 1965-МР (зі змінами), за</w:t>
      </w:r>
    </w:p>
    <w:p w:rsidR="005553E9" w:rsidRPr="00523224" w:rsidRDefault="005553E9" w:rsidP="005553E9">
      <w:pPr>
        <w:tabs>
          <w:tab w:val="left" w:pos="720"/>
        </w:tabs>
        <w:rPr>
          <w:b/>
          <w:color w:val="000000" w:themeColor="text1"/>
          <w:sz w:val="22"/>
          <w:szCs w:val="22"/>
        </w:rPr>
      </w:pPr>
      <w:r w:rsidRPr="00523224">
        <w:rPr>
          <w:b/>
          <w:iCs/>
        </w:rPr>
        <w:t>підсумками 2013-2018 років</w:t>
      </w:r>
    </w:p>
    <w:p w:rsidR="00475C85" w:rsidRPr="00AA1EF2" w:rsidRDefault="00475C85" w:rsidP="00475C85">
      <w:pPr>
        <w:tabs>
          <w:tab w:val="left" w:pos="720"/>
        </w:tabs>
        <w:ind w:left="42"/>
        <w:rPr>
          <w:b/>
          <w:color w:val="000000" w:themeColor="text1"/>
          <w:sz w:val="22"/>
          <w:szCs w:val="22"/>
        </w:rPr>
      </w:pPr>
    </w:p>
    <w:tbl>
      <w:tblPr>
        <w:tblW w:w="15410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516"/>
        <w:gridCol w:w="648"/>
        <w:gridCol w:w="243"/>
        <w:gridCol w:w="1118"/>
        <w:gridCol w:w="520"/>
        <w:gridCol w:w="850"/>
        <w:gridCol w:w="245"/>
        <w:gridCol w:w="153"/>
        <w:gridCol w:w="447"/>
        <w:gridCol w:w="992"/>
        <w:gridCol w:w="992"/>
        <w:gridCol w:w="661"/>
        <w:gridCol w:w="615"/>
        <w:gridCol w:w="849"/>
        <w:gridCol w:w="852"/>
        <w:gridCol w:w="1134"/>
        <w:gridCol w:w="992"/>
        <w:gridCol w:w="1276"/>
        <w:gridCol w:w="1102"/>
        <w:gridCol w:w="153"/>
        <w:gridCol w:w="1052"/>
      </w:tblGrid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Default="00E00B81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  <w:p w:rsidR="00E00B81" w:rsidRPr="00AA1EF2" w:rsidRDefault="00E00B81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0065" w:type="dxa"/>
            <w:gridSpan w:val="12"/>
            <w:shd w:val="clear" w:color="auto" w:fill="auto"/>
          </w:tcPr>
          <w:p w:rsidR="00E00B81" w:rsidRDefault="00E00B81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 капітального будівництва та дорожнього господарства Сумської міської ради</w:t>
            </w:r>
          </w:p>
          <w:p w:rsidR="00475C85" w:rsidRPr="00B838C0" w:rsidRDefault="005553E9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  <w:r w:rsidRPr="00B838C0">
              <w:rPr>
                <w:color w:val="000000" w:themeColor="text1"/>
              </w:rPr>
              <w:t>Департамент інфраструктури міста Сумської міської ради</w:t>
            </w: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  <w:sz w:val="20"/>
                <w:szCs w:val="20"/>
              </w:rPr>
            </w:pPr>
            <w:r w:rsidRPr="00B838C0">
              <w:rPr>
                <w:color w:val="000000" w:themeColor="text1"/>
                <w:sz w:val="20"/>
                <w:szCs w:val="20"/>
              </w:rPr>
              <w:t>найменування головного розпорядника коштів програми</w:t>
            </w: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E00B81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</w:t>
            </w:r>
            <w:r w:rsidR="005553E9">
              <w:rPr>
                <w:color w:val="000000" w:themeColor="text1"/>
                <w:sz w:val="22"/>
                <w:szCs w:val="22"/>
              </w:rPr>
              <w:t>ТВКВ</w:t>
            </w: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p w:rsidR="00E00B81" w:rsidRPr="00E00B81" w:rsidRDefault="00E00B81" w:rsidP="00E00B81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 капітального будівництва та дорожнього господарства Сумської міської ради</w:t>
            </w:r>
          </w:p>
          <w:tbl>
            <w:tblPr>
              <w:tblW w:w="15764" w:type="dxa"/>
              <w:tblLayout w:type="fixed"/>
              <w:tblLook w:val="01E0" w:firstRow="1" w:lastRow="1" w:firstColumn="1" w:lastColumn="1" w:noHBand="0" w:noVBand="0"/>
            </w:tblPr>
            <w:tblGrid>
              <w:gridCol w:w="15764"/>
            </w:tblGrid>
            <w:tr w:rsidR="005553E9" w:rsidRPr="00B838C0" w:rsidTr="005553E9">
              <w:tc>
                <w:tcPr>
                  <w:tcW w:w="15764" w:type="dxa"/>
                  <w:shd w:val="clear" w:color="auto" w:fill="auto"/>
                </w:tcPr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</w:rPr>
                  </w:pPr>
                  <w:r w:rsidRPr="00B838C0">
                    <w:rPr>
                      <w:color w:val="000000" w:themeColor="text1"/>
                    </w:rPr>
                    <w:t>Департамент інфраструктури міста Сумської міської ради</w:t>
                  </w:r>
                </w:p>
              </w:tc>
            </w:tr>
            <w:tr w:rsidR="005553E9" w:rsidRPr="00B838C0" w:rsidTr="005553E9">
              <w:tc>
                <w:tcPr>
                  <w:tcW w:w="15764" w:type="dxa"/>
                  <w:tcBorders>
                    <w:left w:val="nil"/>
                  </w:tcBorders>
                  <w:shd w:val="clear" w:color="auto" w:fill="auto"/>
                </w:tcPr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  <w:sz w:val="20"/>
                      <w:szCs w:val="20"/>
                    </w:rPr>
                  </w:pP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 xml:space="preserve">найменування </w:t>
                  </w: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>відповідального виконавця</w:t>
                  </w: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 xml:space="preserve"> програми</w:t>
                  </w:r>
                </w:p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</w:rPr>
                  </w:pPr>
                </w:p>
              </w:tc>
            </w:tr>
          </w:tbl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</w:p>
        </w:tc>
      </w:tr>
      <w:tr w:rsidR="00475C85" w:rsidRPr="00AA1EF2" w:rsidTr="00E00B81">
        <w:trPr>
          <w:gridBefore w:val="2"/>
          <w:gridAfter w:val="2"/>
          <w:wBefore w:w="1164" w:type="dxa"/>
          <w:wAfter w:w="1205" w:type="dxa"/>
          <w:trHeight w:val="852"/>
        </w:trPr>
        <w:tc>
          <w:tcPr>
            <w:tcW w:w="243" w:type="dxa"/>
            <w:shd w:val="clear" w:color="auto" w:fill="auto"/>
          </w:tcPr>
          <w:p w:rsidR="00475C85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53E9" w:rsidRPr="00AA1EF2" w:rsidRDefault="005553E9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5553E9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150101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КТ</w:t>
            </w:r>
            <w:r w:rsidR="005553E9">
              <w:rPr>
                <w:color w:val="000000" w:themeColor="text1"/>
                <w:sz w:val="22"/>
                <w:szCs w:val="22"/>
              </w:rPr>
              <w:t>ПКВ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shd w:val="clear" w:color="auto" w:fill="auto"/>
          </w:tcPr>
          <w:p w:rsidR="00475C85" w:rsidRPr="00B838C0" w:rsidRDefault="005553E9" w:rsidP="00B838C0">
            <w:pPr>
              <w:tabs>
                <w:tab w:val="left" w:pos="720"/>
              </w:tabs>
              <w:ind w:left="31"/>
              <w:jc w:val="both"/>
              <w:rPr>
                <w:color w:val="000000" w:themeColor="text1"/>
              </w:rPr>
            </w:pPr>
            <w:r w:rsidRPr="00B838C0">
              <w:rPr>
                <w:bCs/>
                <w:color w:val="000000" w:themeColor="text1"/>
              </w:rPr>
              <w:t>М</w:t>
            </w:r>
            <w:r w:rsidR="00475C85" w:rsidRPr="00B838C0">
              <w:rPr>
                <w:bCs/>
                <w:color w:val="000000" w:themeColor="text1"/>
              </w:rPr>
              <w:t>іська цільова програма «Два колеса» з</w:t>
            </w:r>
            <w:r w:rsidR="00475C85" w:rsidRPr="00B838C0">
              <w:rPr>
                <w:bCs/>
                <w:color w:val="000000" w:themeColor="text1"/>
                <w:lang w:val="ru-RU"/>
              </w:rPr>
              <w:t xml:space="preserve">і </w:t>
            </w:r>
            <w:proofErr w:type="spellStart"/>
            <w:r w:rsidR="00475C85" w:rsidRPr="00B838C0">
              <w:rPr>
                <w:bCs/>
                <w:color w:val="000000" w:themeColor="text1"/>
                <w:lang w:val="ru-RU"/>
              </w:rPr>
              <w:t>створення</w:t>
            </w:r>
            <w:proofErr w:type="spellEnd"/>
            <w:r w:rsidR="00475C85" w:rsidRPr="00B838C0">
              <w:rPr>
                <w:bCs/>
                <w:color w:val="000000" w:themeColor="text1"/>
              </w:rPr>
              <w:t xml:space="preserve"> та роз</w:t>
            </w:r>
            <w:r w:rsidR="00B838C0">
              <w:rPr>
                <w:bCs/>
                <w:color w:val="000000" w:themeColor="text1"/>
              </w:rPr>
              <w:t xml:space="preserve">витку велосипедних доріжок у </w:t>
            </w:r>
            <w:proofErr w:type="spellStart"/>
            <w:r w:rsidR="00B838C0">
              <w:rPr>
                <w:bCs/>
                <w:color w:val="000000" w:themeColor="text1"/>
              </w:rPr>
              <w:t>м.</w:t>
            </w:r>
            <w:r w:rsidR="00475C85" w:rsidRPr="00B838C0">
              <w:rPr>
                <w:bCs/>
                <w:color w:val="000000" w:themeColor="text1"/>
              </w:rPr>
              <w:t>Суми</w:t>
            </w:r>
            <w:proofErr w:type="spellEnd"/>
            <w:r w:rsidR="00B838C0">
              <w:rPr>
                <w:bCs/>
                <w:color w:val="000000" w:themeColor="text1"/>
              </w:rPr>
              <w:t xml:space="preserve"> </w:t>
            </w:r>
            <w:r w:rsidR="00475C85" w:rsidRPr="00B838C0">
              <w:rPr>
                <w:bCs/>
                <w:color w:val="000000" w:themeColor="text1"/>
              </w:rPr>
              <w:t>на 2013-201</w:t>
            </w:r>
            <w:r w:rsidR="00475C85" w:rsidRPr="00B838C0">
              <w:rPr>
                <w:bCs/>
                <w:color w:val="000000" w:themeColor="text1"/>
                <w:lang w:val="ru-RU"/>
              </w:rPr>
              <w:t>8</w:t>
            </w:r>
            <w:r w:rsidR="00475C85" w:rsidRPr="00B838C0">
              <w:rPr>
                <w:bCs/>
                <w:color w:val="000000" w:themeColor="text1"/>
              </w:rPr>
              <w:t xml:space="preserve"> роки</w:t>
            </w:r>
            <w:r w:rsidR="00475C85" w:rsidRPr="00B838C0">
              <w:rPr>
                <w:color w:val="000000" w:themeColor="text1"/>
              </w:rPr>
              <w:t xml:space="preserve"> </w:t>
            </w:r>
          </w:p>
          <w:p w:rsidR="005553E9" w:rsidRPr="00B838C0" w:rsidRDefault="00B838C0" w:rsidP="00B838C0">
            <w:pPr>
              <w:tabs>
                <w:tab w:val="left" w:pos="720"/>
              </w:tabs>
              <w:ind w:left="31"/>
              <w:jc w:val="both"/>
              <w:rPr>
                <w:color w:val="000000" w:themeColor="text1"/>
                <w:sz w:val="20"/>
                <w:szCs w:val="20"/>
              </w:rPr>
            </w:pPr>
            <w:r w:rsidRPr="00B838C0">
              <w:rPr>
                <w:color w:val="000000" w:themeColor="text1"/>
                <w:sz w:val="20"/>
                <w:szCs w:val="20"/>
              </w:rPr>
              <w:t>н</w:t>
            </w:r>
            <w:r w:rsidR="005553E9" w:rsidRPr="00B838C0">
              <w:rPr>
                <w:color w:val="000000" w:themeColor="text1"/>
                <w:sz w:val="20"/>
                <w:szCs w:val="20"/>
              </w:rPr>
              <w:t>айменування програми, дата і номер рішення міської ради про її затвердження</w:t>
            </w:r>
          </w:p>
        </w:tc>
      </w:tr>
      <w:tr w:rsidR="00475C85" w:rsidRPr="00AA1EF2" w:rsidTr="00B838C0">
        <w:trPr>
          <w:gridBefore w:val="2"/>
          <w:gridAfter w:val="1"/>
          <w:wBefore w:w="1164" w:type="dxa"/>
          <w:wAfter w:w="1052" w:type="dxa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A0085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№</w:t>
            </w:r>
          </w:p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з/п</w:t>
            </w:r>
          </w:p>
        </w:tc>
        <w:tc>
          <w:tcPr>
            <w:tcW w:w="2529" w:type="dxa"/>
            <w:gridSpan w:val="4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Назва міської програми</w:t>
            </w:r>
          </w:p>
        </w:tc>
        <w:tc>
          <w:tcPr>
            <w:tcW w:w="4955" w:type="dxa"/>
            <w:gridSpan w:val="8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 xml:space="preserve">Стан виконання (показники ефективності) </w:t>
            </w: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16" w:type="dxa"/>
            <w:vMerge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gridSpan w:val="4"/>
            <w:vMerge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Усього</w:t>
            </w:r>
          </w:p>
        </w:tc>
        <w:tc>
          <w:tcPr>
            <w:tcW w:w="845" w:type="dxa"/>
            <w:gridSpan w:val="3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0085">
              <w:rPr>
                <w:b/>
                <w:color w:val="000000" w:themeColor="text1"/>
                <w:sz w:val="16"/>
                <w:szCs w:val="16"/>
              </w:rPr>
              <w:t>держ</w:t>
            </w:r>
            <w:proofErr w:type="spellEnd"/>
            <w:r w:rsidRPr="00DA0085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Усього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0085">
              <w:rPr>
                <w:b/>
                <w:color w:val="000000" w:themeColor="text1"/>
                <w:sz w:val="16"/>
                <w:szCs w:val="16"/>
              </w:rPr>
              <w:t>держ</w:t>
            </w:r>
            <w:proofErr w:type="spellEnd"/>
            <w:r w:rsidRPr="00DA0085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A0085" w:rsidRPr="00DA0085" w:rsidRDefault="00DA0085" w:rsidP="005553E9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16" w:type="dxa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gridSpan w:val="4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3E9">
              <w:rPr>
                <w:b/>
                <w:color w:val="000000" w:themeColor="text1"/>
                <w:sz w:val="16"/>
                <w:szCs w:val="16"/>
              </w:rPr>
              <w:t>обл. бюджет</w:t>
            </w: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553E9">
              <w:rPr>
                <w:b/>
                <w:color w:val="000000" w:themeColor="text1"/>
                <w:sz w:val="16"/>
                <w:szCs w:val="16"/>
              </w:rPr>
              <w:t>місц</w:t>
            </w:r>
            <w:proofErr w:type="spellEnd"/>
            <w:r w:rsidRPr="005553E9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3E9">
              <w:rPr>
                <w:b/>
                <w:color w:val="000000" w:themeColor="text1"/>
                <w:sz w:val="16"/>
                <w:szCs w:val="16"/>
              </w:rPr>
              <w:t>обл. бюджет</w:t>
            </w: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553E9">
              <w:rPr>
                <w:b/>
                <w:color w:val="000000" w:themeColor="text1"/>
                <w:sz w:val="16"/>
                <w:szCs w:val="16"/>
              </w:rPr>
              <w:t>місц</w:t>
            </w:r>
            <w:proofErr w:type="spellEnd"/>
            <w:r w:rsidRPr="005553E9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51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9" w:type="dxa"/>
            <w:gridSpan w:val="4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1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9" w:type="dxa"/>
            <w:gridSpan w:val="4"/>
            <w:shd w:val="clear" w:color="auto" w:fill="auto"/>
          </w:tcPr>
          <w:p w:rsidR="00DA0085" w:rsidRPr="00DA0085" w:rsidRDefault="00DA0085" w:rsidP="005553E9">
            <w:pPr>
              <w:jc w:val="center"/>
              <w:rPr>
                <w:iCs/>
                <w:sz w:val="18"/>
                <w:szCs w:val="18"/>
              </w:rPr>
            </w:pPr>
            <w:r w:rsidRPr="00DA0085">
              <w:rPr>
                <w:iCs/>
                <w:sz w:val="18"/>
                <w:szCs w:val="18"/>
              </w:rPr>
              <w:t>М</w:t>
            </w:r>
            <w:r w:rsidRPr="00DA0085">
              <w:rPr>
                <w:iCs/>
                <w:sz w:val="18"/>
                <w:szCs w:val="18"/>
              </w:rPr>
              <w:t>іськ</w:t>
            </w:r>
            <w:r w:rsidRPr="00DA0085">
              <w:rPr>
                <w:iCs/>
                <w:sz w:val="18"/>
                <w:szCs w:val="18"/>
              </w:rPr>
              <w:t xml:space="preserve">а </w:t>
            </w:r>
            <w:r w:rsidRPr="00DA0085">
              <w:rPr>
                <w:iCs/>
                <w:sz w:val="18"/>
                <w:szCs w:val="18"/>
              </w:rPr>
              <w:t>цільов</w:t>
            </w:r>
            <w:r w:rsidRPr="00DA0085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п</w:t>
            </w:r>
            <w:r w:rsidRPr="00DA0085">
              <w:rPr>
                <w:iCs/>
                <w:sz w:val="18"/>
                <w:szCs w:val="18"/>
              </w:rPr>
              <w:t>рограм</w:t>
            </w:r>
            <w:r w:rsidRPr="00DA0085">
              <w:rPr>
                <w:iCs/>
                <w:sz w:val="18"/>
                <w:szCs w:val="18"/>
              </w:rPr>
              <w:t>а</w:t>
            </w:r>
            <w:r w:rsidR="005553E9">
              <w:rPr>
                <w:iCs/>
                <w:sz w:val="18"/>
                <w:szCs w:val="18"/>
              </w:rPr>
              <w:t xml:space="preserve">                     </w:t>
            </w:r>
            <w:r w:rsidRPr="00DA0085">
              <w:rPr>
                <w:iCs/>
                <w:sz w:val="18"/>
                <w:szCs w:val="18"/>
              </w:rPr>
              <w:t xml:space="preserve"> «Два колеса» зі створення та р</w:t>
            </w:r>
            <w:r w:rsidRPr="00DA0085">
              <w:rPr>
                <w:iCs/>
                <w:sz w:val="18"/>
                <w:szCs w:val="18"/>
              </w:rPr>
              <w:t>озвитку велосипедних доріжок у</w:t>
            </w:r>
            <w:r w:rsidRPr="00DA0085">
              <w:rPr>
                <w:iCs/>
                <w:sz w:val="18"/>
                <w:szCs w:val="18"/>
              </w:rPr>
              <w:t xml:space="preserve"> м. Суми на 2013-2018 роки, </w:t>
            </w:r>
            <w:r>
              <w:rPr>
                <w:iCs/>
                <w:sz w:val="18"/>
                <w:szCs w:val="18"/>
              </w:rPr>
              <w:t>(рішення СМР</w:t>
            </w:r>
            <w:r w:rsidRPr="00DA0085">
              <w:rPr>
                <w:iCs/>
                <w:sz w:val="18"/>
                <w:szCs w:val="18"/>
              </w:rPr>
              <w:t xml:space="preserve"> від</w:t>
            </w:r>
            <w:r w:rsidRPr="00DA0085">
              <w:rPr>
                <w:iCs/>
                <w:sz w:val="18"/>
                <w:szCs w:val="18"/>
              </w:rPr>
              <w:t xml:space="preserve"> 19.12.2012 р. № </w:t>
            </w:r>
            <w:r w:rsidRPr="00DA0085">
              <w:rPr>
                <w:iCs/>
                <w:sz w:val="18"/>
                <w:szCs w:val="18"/>
              </w:rPr>
              <w:t>1965-МР</w:t>
            </w:r>
            <w:r w:rsidRPr="00DA0085">
              <w:rPr>
                <w:iCs/>
                <w:sz w:val="18"/>
                <w:szCs w:val="18"/>
              </w:rPr>
              <w:t xml:space="preserve"> (зі змінами)</w:t>
            </w:r>
          </w:p>
        </w:tc>
        <w:tc>
          <w:tcPr>
            <w:tcW w:w="850" w:type="dxa"/>
            <w:shd w:val="clear" w:color="auto" w:fill="auto"/>
          </w:tcPr>
          <w:p w:rsidR="00DA0085" w:rsidRPr="00C057EF" w:rsidRDefault="00E00B81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7983,4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E00B81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7983,4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C057EF" w:rsidRDefault="00DA0085" w:rsidP="001150A6">
            <w:pPr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Фінансування відсутнє.</w:t>
            </w:r>
          </w:p>
        </w:tc>
      </w:tr>
    </w:tbl>
    <w:p w:rsidR="00475C85" w:rsidRDefault="00475C85">
      <w:pPr>
        <w:rPr>
          <w:sz w:val="22"/>
          <w:szCs w:val="22"/>
        </w:rPr>
      </w:pPr>
    </w:p>
    <w:p w:rsidR="00475C85" w:rsidRPr="005553E9" w:rsidRDefault="00475C85">
      <w:pPr>
        <w:rPr>
          <w:sz w:val="28"/>
          <w:szCs w:val="28"/>
        </w:rPr>
      </w:pPr>
      <w:r w:rsidRPr="005553E9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                      </w:t>
      </w:r>
      <w:r w:rsidR="005553E9">
        <w:rPr>
          <w:sz w:val="28"/>
          <w:szCs w:val="28"/>
        </w:rPr>
        <w:t xml:space="preserve">   </w:t>
      </w:r>
      <w:r w:rsidRPr="005553E9">
        <w:rPr>
          <w:sz w:val="28"/>
          <w:szCs w:val="28"/>
        </w:rPr>
        <w:t xml:space="preserve">О.М. Лисенко    </w:t>
      </w:r>
    </w:p>
    <w:p w:rsidR="00475C85" w:rsidRDefault="00475C85">
      <w:r w:rsidRPr="005553E9">
        <w:t xml:space="preserve">Виконавець: </w:t>
      </w:r>
      <w:r w:rsidR="005553E9">
        <w:t>Павленко В. І.</w:t>
      </w:r>
    </w:p>
    <w:p w:rsidR="00860594" w:rsidRDefault="005553E9">
      <w:r>
        <w:t>___________________2019</w:t>
      </w:r>
      <w:r w:rsidR="00475C85">
        <w:rPr>
          <w:sz w:val="22"/>
          <w:szCs w:val="22"/>
        </w:rPr>
        <w:t xml:space="preserve">                  </w:t>
      </w:r>
    </w:p>
    <w:sectPr w:rsidR="00860594" w:rsidSect="00475C85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1"/>
    <w:rsid w:val="00047761"/>
    <w:rsid w:val="00047AAF"/>
    <w:rsid w:val="00475C85"/>
    <w:rsid w:val="005553E9"/>
    <w:rsid w:val="00860594"/>
    <w:rsid w:val="00B838C0"/>
    <w:rsid w:val="00DA0085"/>
    <w:rsid w:val="00E0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8DE"/>
  <w15:chartTrackingRefBased/>
  <w15:docId w15:val="{02DEE10A-BE2F-4CA5-81C8-10CE094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5C8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5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Горбуль Тетяна Володимирівна</cp:lastModifiedBy>
  <cp:revision>2</cp:revision>
  <cp:lastPrinted>2017-07-28T08:19:00Z</cp:lastPrinted>
  <dcterms:created xsi:type="dcterms:W3CDTF">2019-12-20T11:49:00Z</dcterms:created>
  <dcterms:modified xsi:type="dcterms:W3CDTF">2019-12-20T11:49:00Z</dcterms:modified>
</cp:coreProperties>
</file>