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622C50" w:rsidRPr="000378CA" w:rsidTr="007306D9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C50" w:rsidRPr="00A0219B" w:rsidRDefault="00622C50" w:rsidP="007306D9">
            <w:pPr>
              <w:jc w:val="center"/>
              <w:rPr>
                <w:bCs/>
                <w:sz w:val="32"/>
                <w:lang w:val="uk-UA"/>
              </w:rPr>
            </w:pPr>
          </w:p>
          <w:p w:rsidR="00622C50" w:rsidRPr="00A0219B" w:rsidRDefault="00622C50" w:rsidP="007306D9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C50" w:rsidRPr="00B43A54" w:rsidRDefault="00622C50" w:rsidP="00730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Додаток </w:t>
            </w:r>
            <w:r w:rsidR="00B43A54" w:rsidRPr="00B43A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  <w:p w:rsidR="000378CA" w:rsidRDefault="00551447" w:rsidP="005514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рішення Сумськ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ої міської ради </w:t>
            </w:r>
            <w:r w:rsidR="00FD76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«Про внесення </w:t>
            </w: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змін до рішення Сумської міської ради  від 21 грудня  2016 року  № 1548-МР «Про Програму   підвищення енергоефективності в бюджетній  сфері  міста Суми  </w:t>
            </w:r>
            <w:r w:rsidR="003C1F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 2017 - 2019 роки» (зі змінами)»  </w:t>
            </w:r>
          </w:p>
          <w:p w:rsidR="00622C50" w:rsidRPr="00B43A54" w:rsidRDefault="00622C50" w:rsidP="002B1BBE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0378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2B1B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                  </w:t>
            </w:r>
            <w:r w:rsidR="004A7718" w:rsidRPr="005871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року</w:t>
            </w:r>
            <w:r w:rsidRPr="005871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№ </w:t>
            </w:r>
            <w:r w:rsidR="002B1B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</w:t>
            </w:r>
            <w:r w:rsidR="00F324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-МР</w:t>
            </w:r>
            <w:r w:rsidR="007E3C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AC5E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</w:p>
        </w:tc>
      </w:tr>
    </w:tbl>
    <w:p w:rsidR="00622C50" w:rsidRPr="00551447" w:rsidRDefault="00622C50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FC2FD9" w:rsidP="00FF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</w:t>
            </w:r>
            <w:r w:rsidR="00FF0E5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,6</w:t>
            </w:r>
          </w:p>
        </w:tc>
        <w:tc>
          <w:tcPr>
            <w:tcW w:w="1565" w:type="dxa"/>
          </w:tcPr>
          <w:p w:rsidR="00E03202" w:rsidRPr="00AC5ED6" w:rsidRDefault="00AC5ED6" w:rsidP="00AC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2672,9</w:t>
            </w:r>
          </w:p>
        </w:tc>
        <w:tc>
          <w:tcPr>
            <w:tcW w:w="1565" w:type="dxa"/>
            <w:gridSpan w:val="2"/>
          </w:tcPr>
          <w:p w:rsidR="00E03202" w:rsidRPr="00C62B06" w:rsidRDefault="005510A1" w:rsidP="00C02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1262,05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FF0E52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3787,3</w:t>
            </w:r>
          </w:p>
        </w:tc>
        <w:tc>
          <w:tcPr>
            <w:tcW w:w="1565" w:type="dxa"/>
          </w:tcPr>
          <w:p w:rsidR="00E03202" w:rsidRPr="00E15E16" w:rsidRDefault="00AC5ED6" w:rsidP="005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3417,2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5510A1" w:rsidP="00C02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1769,3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***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0C6E8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312,19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AC5ED6" w:rsidRDefault="00940975" w:rsidP="0094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167,5</w:t>
            </w:r>
          </w:p>
        </w:tc>
        <w:tc>
          <w:tcPr>
            <w:tcW w:w="1565" w:type="dxa"/>
            <w:gridSpan w:val="2"/>
          </w:tcPr>
          <w:p w:rsidR="00E03202" w:rsidRPr="00E15E16" w:rsidRDefault="002B1BBE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35</w:t>
            </w:r>
            <w:r w:rsidR="00E86F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D31AD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761,7</w:t>
            </w: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449,6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2B1BBE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132,6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***</w:t>
            </w: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93777F" w:rsidRDefault="0093777F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 з урахуванням прогнозованого коефіцієнту зростання тарифів, відповідно до Постанови Кабінету Міністрів України від 31.05.2017 № 411 «Про схвалення Прогнозу економічного і соціального розвитку України на 2018-2020 роки».</w:t>
      </w:r>
    </w:p>
    <w:p w:rsidR="00602FEB" w:rsidRPr="00602FEB" w:rsidRDefault="00786EE9" w:rsidP="009E2D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>*** з урахуванням прогнозованого коефіцієнту зростання тарифів, відповідно до Постанови Кабінету Міністрів України від 11.07.18 № 546 «Про схвалення Прогнозу економічного і соціального розвитку України на 2019-2021 роки».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2DCD" w:rsidRPr="00602FEB" w:rsidRDefault="009E2DCD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1EF8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                                 </w:t>
      </w:r>
      <w:r w:rsidR="0095112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О.М. Лисенко</w:t>
      </w:r>
    </w:p>
    <w:p w:rsidR="00551447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718" w:rsidRDefault="004A7718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1447" w:rsidRPr="00FD7699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51447">
        <w:rPr>
          <w:rFonts w:ascii="Times New Roman" w:hAnsi="Times New Roman" w:cs="Times New Roman"/>
          <w:sz w:val="24"/>
          <w:szCs w:val="28"/>
          <w:lang w:val="uk-UA"/>
        </w:rPr>
        <w:t xml:space="preserve">Виконавець: </w:t>
      </w:r>
      <w:r w:rsidR="00FD7699">
        <w:rPr>
          <w:rFonts w:ascii="Times New Roman" w:hAnsi="Times New Roman" w:cs="Times New Roman"/>
          <w:sz w:val="24"/>
          <w:szCs w:val="28"/>
          <w:lang w:val="uk-UA"/>
        </w:rPr>
        <w:t>Липова С.А.</w:t>
      </w:r>
    </w:p>
    <w:p w:rsidR="00C0226F" w:rsidRPr="00C0226F" w:rsidRDefault="00C0226F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</w:t>
      </w:r>
      <w:r w:rsidR="00D57827">
        <w:rPr>
          <w:rFonts w:ascii="Times New Roman" w:hAnsi="Times New Roman" w:cs="Times New Roman"/>
          <w:sz w:val="24"/>
          <w:szCs w:val="28"/>
          <w:lang w:val="uk-UA"/>
        </w:rPr>
        <w:t>08</w:t>
      </w:r>
      <w:bookmarkStart w:id="0" w:name="_GoBack"/>
      <w:bookmarkEnd w:id="0"/>
      <w:r w:rsidR="00FD7699">
        <w:rPr>
          <w:rFonts w:ascii="Times New Roman" w:hAnsi="Times New Roman" w:cs="Times New Roman"/>
          <w:sz w:val="24"/>
          <w:szCs w:val="28"/>
          <w:lang w:val="uk-UA"/>
        </w:rPr>
        <w:t>.11.2019</w:t>
      </w:r>
    </w:p>
    <w:p w:rsidR="007F66C1" w:rsidRPr="003B14A5" w:rsidRDefault="007F66C1" w:rsidP="003B14A5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F66C1" w:rsidRPr="003B14A5" w:rsidSect="00A23E38"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65" w:rsidRDefault="008F6165" w:rsidP="00A23E38">
      <w:pPr>
        <w:spacing w:after="0" w:line="240" w:lineRule="auto"/>
      </w:pPr>
      <w:r>
        <w:separator/>
      </w:r>
    </w:p>
  </w:endnote>
  <w:end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65" w:rsidRDefault="008F6165" w:rsidP="00A23E38">
      <w:pPr>
        <w:spacing w:after="0" w:line="240" w:lineRule="auto"/>
      </w:pPr>
      <w:r>
        <w:separator/>
      </w:r>
    </w:p>
  </w:footnote>
  <w:foot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04A66"/>
    <w:rsid w:val="000168F0"/>
    <w:rsid w:val="000378CA"/>
    <w:rsid w:val="00041F6E"/>
    <w:rsid w:val="00060055"/>
    <w:rsid w:val="000634C7"/>
    <w:rsid w:val="00076712"/>
    <w:rsid w:val="00085487"/>
    <w:rsid w:val="00086DB6"/>
    <w:rsid w:val="000C6E85"/>
    <w:rsid w:val="000D25FE"/>
    <w:rsid w:val="000E2B72"/>
    <w:rsid w:val="00101B4E"/>
    <w:rsid w:val="00102120"/>
    <w:rsid w:val="00102FCE"/>
    <w:rsid w:val="001319C9"/>
    <w:rsid w:val="00150318"/>
    <w:rsid w:val="001659B3"/>
    <w:rsid w:val="00175FFD"/>
    <w:rsid w:val="00204046"/>
    <w:rsid w:val="00214DFF"/>
    <w:rsid w:val="002B0E88"/>
    <w:rsid w:val="002B1BBE"/>
    <w:rsid w:val="002E5F64"/>
    <w:rsid w:val="002F33AD"/>
    <w:rsid w:val="00302DBE"/>
    <w:rsid w:val="0033220B"/>
    <w:rsid w:val="003375FE"/>
    <w:rsid w:val="00337E72"/>
    <w:rsid w:val="00362808"/>
    <w:rsid w:val="00380E60"/>
    <w:rsid w:val="003A6BE2"/>
    <w:rsid w:val="003B14A5"/>
    <w:rsid w:val="003C1F86"/>
    <w:rsid w:val="003F0EEA"/>
    <w:rsid w:val="00446859"/>
    <w:rsid w:val="00462326"/>
    <w:rsid w:val="00477055"/>
    <w:rsid w:val="00483A58"/>
    <w:rsid w:val="004A7718"/>
    <w:rsid w:val="004B6891"/>
    <w:rsid w:val="004C0121"/>
    <w:rsid w:val="004C35AB"/>
    <w:rsid w:val="004F1F0D"/>
    <w:rsid w:val="00500DA8"/>
    <w:rsid w:val="005261DF"/>
    <w:rsid w:val="005510A1"/>
    <w:rsid w:val="00551447"/>
    <w:rsid w:val="0055387C"/>
    <w:rsid w:val="005561CE"/>
    <w:rsid w:val="005772C1"/>
    <w:rsid w:val="00587133"/>
    <w:rsid w:val="00591F58"/>
    <w:rsid w:val="005A794D"/>
    <w:rsid w:val="005E1849"/>
    <w:rsid w:val="005F2D90"/>
    <w:rsid w:val="00602FEB"/>
    <w:rsid w:val="00622C50"/>
    <w:rsid w:val="006332A8"/>
    <w:rsid w:val="006466E1"/>
    <w:rsid w:val="00666F93"/>
    <w:rsid w:val="006A51B8"/>
    <w:rsid w:val="007057EA"/>
    <w:rsid w:val="007073E0"/>
    <w:rsid w:val="00711E36"/>
    <w:rsid w:val="007250B2"/>
    <w:rsid w:val="00734676"/>
    <w:rsid w:val="00736008"/>
    <w:rsid w:val="00737DB5"/>
    <w:rsid w:val="007714A0"/>
    <w:rsid w:val="00786EE9"/>
    <w:rsid w:val="007925CE"/>
    <w:rsid w:val="007A648B"/>
    <w:rsid w:val="007D2605"/>
    <w:rsid w:val="007E3CB7"/>
    <w:rsid w:val="007F66C1"/>
    <w:rsid w:val="00803945"/>
    <w:rsid w:val="00834E18"/>
    <w:rsid w:val="00867CBA"/>
    <w:rsid w:val="00874267"/>
    <w:rsid w:val="008868C6"/>
    <w:rsid w:val="00896095"/>
    <w:rsid w:val="008969BA"/>
    <w:rsid w:val="008A5E8E"/>
    <w:rsid w:val="008C7D63"/>
    <w:rsid w:val="008E56AC"/>
    <w:rsid w:val="008F1A83"/>
    <w:rsid w:val="008F6165"/>
    <w:rsid w:val="00924733"/>
    <w:rsid w:val="00931E90"/>
    <w:rsid w:val="0093777F"/>
    <w:rsid w:val="00940975"/>
    <w:rsid w:val="00951123"/>
    <w:rsid w:val="00961FB5"/>
    <w:rsid w:val="0097316C"/>
    <w:rsid w:val="009E1C67"/>
    <w:rsid w:val="009E2DCD"/>
    <w:rsid w:val="009F51F5"/>
    <w:rsid w:val="00A0064E"/>
    <w:rsid w:val="00A052D8"/>
    <w:rsid w:val="00A23E38"/>
    <w:rsid w:val="00A52F51"/>
    <w:rsid w:val="00A63280"/>
    <w:rsid w:val="00A84760"/>
    <w:rsid w:val="00A8612B"/>
    <w:rsid w:val="00AC5ED6"/>
    <w:rsid w:val="00B4072E"/>
    <w:rsid w:val="00B43A54"/>
    <w:rsid w:val="00B531CF"/>
    <w:rsid w:val="00B60E0D"/>
    <w:rsid w:val="00B7517C"/>
    <w:rsid w:val="00B83401"/>
    <w:rsid w:val="00B93923"/>
    <w:rsid w:val="00C0226F"/>
    <w:rsid w:val="00C03A49"/>
    <w:rsid w:val="00C0570F"/>
    <w:rsid w:val="00C2215F"/>
    <w:rsid w:val="00C24F5D"/>
    <w:rsid w:val="00C343C1"/>
    <w:rsid w:val="00C62B06"/>
    <w:rsid w:val="00C74BB8"/>
    <w:rsid w:val="00C8587F"/>
    <w:rsid w:val="00CC34A3"/>
    <w:rsid w:val="00CE090E"/>
    <w:rsid w:val="00CF1729"/>
    <w:rsid w:val="00CF2A02"/>
    <w:rsid w:val="00D2387B"/>
    <w:rsid w:val="00D30627"/>
    <w:rsid w:val="00D31AD5"/>
    <w:rsid w:val="00D32DD7"/>
    <w:rsid w:val="00D41E7E"/>
    <w:rsid w:val="00D44A1F"/>
    <w:rsid w:val="00D51B46"/>
    <w:rsid w:val="00D57827"/>
    <w:rsid w:val="00DA06F3"/>
    <w:rsid w:val="00DB1192"/>
    <w:rsid w:val="00DD7341"/>
    <w:rsid w:val="00DE50F7"/>
    <w:rsid w:val="00E03202"/>
    <w:rsid w:val="00E15E16"/>
    <w:rsid w:val="00E51D27"/>
    <w:rsid w:val="00E5412C"/>
    <w:rsid w:val="00E676C5"/>
    <w:rsid w:val="00E86F41"/>
    <w:rsid w:val="00EA4A68"/>
    <w:rsid w:val="00EE1EF8"/>
    <w:rsid w:val="00F239F1"/>
    <w:rsid w:val="00F324DE"/>
    <w:rsid w:val="00F42849"/>
    <w:rsid w:val="00F5145A"/>
    <w:rsid w:val="00F85200"/>
    <w:rsid w:val="00F90E7A"/>
    <w:rsid w:val="00FB6053"/>
    <w:rsid w:val="00FC2FD9"/>
    <w:rsid w:val="00FC6314"/>
    <w:rsid w:val="00FD7699"/>
    <w:rsid w:val="00FF0E52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F7A5B"/>
  <w15:docId w15:val="{68974B2C-39DA-4583-9A43-92807B5F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енерго смр</dc:creator>
  <cp:lastModifiedBy>Іржавська Ірина Олексіївна</cp:lastModifiedBy>
  <cp:revision>2</cp:revision>
  <cp:lastPrinted>2019-11-08T11:26:00Z</cp:lastPrinted>
  <dcterms:created xsi:type="dcterms:W3CDTF">2019-11-08T11:27:00Z</dcterms:created>
  <dcterms:modified xsi:type="dcterms:W3CDTF">2019-11-08T11:27:00Z</dcterms:modified>
</cp:coreProperties>
</file>