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1A" w:rsidRPr="00FF3959" w:rsidRDefault="00E4071A" w:rsidP="00E4071A">
      <w:pPr>
        <w:tabs>
          <w:tab w:val="left" w:pos="566"/>
        </w:tabs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val="uk-UA"/>
        </w:rPr>
      </w:pPr>
      <w:r w:rsidRPr="00FF3959">
        <w:rPr>
          <w:caps/>
          <w:color w:val="000000" w:themeColor="text1"/>
          <w:sz w:val="28"/>
          <w:szCs w:val="28"/>
          <w:lang w:val="uk-UA"/>
        </w:rPr>
        <w:t>ПОРІВНЯЛЬНА ТАБЛИЦЯ</w:t>
      </w:r>
    </w:p>
    <w:p w:rsidR="00E4071A" w:rsidRPr="00FF3959" w:rsidRDefault="00E4071A" w:rsidP="00E4071A">
      <w:pPr>
        <w:tabs>
          <w:tab w:val="left" w:pos="566"/>
        </w:tabs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  <w:lang w:val="uk-UA"/>
        </w:rPr>
      </w:pPr>
      <w:r w:rsidRPr="00FF3959">
        <w:rPr>
          <w:bCs/>
          <w:color w:val="000000" w:themeColor="text1"/>
          <w:sz w:val="28"/>
          <w:szCs w:val="28"/>
          <w:lang w:val="uk-UA"/>
        </w:rPr>
        <w:t>до проекту рішення Сумської міської ради</w:t>
      </w:r>
    </w:p>
    <w:p w:rsidR="00E4071A" w:rsidRPr="00FF3959" w:rsidRDefault="00E4071A" w:rsidP="00E4071A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FF3959">
        <w:rPr>
          <w:color w:val="000000" w:themeColor="text1"/>
          <w:sz w:val="28"/>
          <w:szCs w:val="28"/>
          <w:lang w:val="uk-UA"/>
        </w:rPr>
        <w:t xml:space="preserve"> </w:t>
      </w:r>
      <w:r w:rsidRPr="00FF3959">
        <w:rPr>
          <w:b/>
          <w:color w:val="000000" w:themeColor="text1"/>
          <w:sz w:val="28"/>
          <w:szCs w:val="28"/>
          <w:lang w:val="uk-UA"/>
        </w:rPr>
        <w:t>«</w:t>
      </w:r>
      <w:r w:rsidR="00F317F3" w:rsidRPr="00FF3959">
        <w:rPr>
          <w:b/>
          <w:color w:val="000000" w:themeColor="text1"/>
          <w:sz w:val="27"/>
          <w:szCs w:val="27"/>
          <w:lang w:val="uk-UA"/>
        </w:rPr>
        <w:t>Про внесення змін до рішення Сумської міської ради від 25 липня 2018 року № 3683-МР «Про затвердження комплексної міської цільової Програми регулювання містобудівної діяльності та розвитку інформаційної системи містобудівного кадастру на 2018 – 2020 роки</w:t>
      </w:r>
      <w:r w:rsidR="003C5EA4" w:rsidRPr="00FF3959">
        <w:rPr>
          <w:b/>
          <w:color w:val="000000" w:themeColor="text1"/>
          <w:sz w:val="28"/>
          <w:szCs w:val="28"/>
          <w:lang w:val="uk-UA"/>
        </w:rPr>
        <w:t>»</w:t>
      </w:r>
      <w:r w:rsidRPr="00FF3959">
        <w:rPr>
          <w:b/>
          <w:color w:val="000000" w:themeColor="text1"/>
          <w:sz w:val="28"/>
          <w:szCs w:val="28"/>
          <w:lang w:val="uk-UA"/>
        </w:rPr>
        <w:t xml:space="preserve"> </w:t>
      </w:r>
    </w:p>
    <w:p w:rsidR="004463D1" w:rsidRPr="00FF3959" w:rsidRDefault="004463D1" w:rsidP="00E4071A">
      <w:pPr>
        <w:jc w:val="center"/>
        <w:rPr>
          <w:color w:val="000000" w:themeColor="text1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6"/>
        <w:gridCol w:w="1669"/>
        <w:gridCol w:w="2659"/>
        <w:gridCol w:w="1815"/>
        <w:gridCol w:w="1669"/>
      </w:tblGrid>
      <w:tr w:rsidR="00FF3959" w:rsidRPr="00FF3959" w:rsidTr="00E325CC">
        <w:tc>
          <w:tcPr>
            <w:tcW w:w="3485" w:type="dxa"/>
            <w:gridSpan w:val="2"/>
            <w:tcBorders>
              <w:bottom w:val="single" w:sz="4" w:space="0" w:color="auto"/>
            </w:tcBorders>
            <w:vAlign w:val="center"/>
          </w:tcPr>
          <w:p w:rsidR="00E325CC" w:rsidRPr="00AD5731" w:rsidRDefault="00E325CC" w:rsidP="00F317F3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AD5731">
              <w:rPr>
                <w:b/>
                <w:color w:val="000000" w:themeColor="text1"/>
                <w:sz w:val="22"/>
                <w:szCs w:val="22"/>
                <w:lang w:val="uk-UA"/>
              </w:rPr>
              <w:t>Зміст чинної Програми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E325CC" w:rsidRPr="00AD5731" w:rsidRDefault="00E325CC" w:rsidP="00F317F3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AD5731">
              <w:rPr>
                <w:b/>
                <w:color w:val="000000" w:themeColor="text1"/>
                <w:sz w:val="22"/>
                <w:szCs w:val="22"/>
                <w:lang w:val="uk-UA"/>
              </w:rPr>
              <w:t>Зміни</w:t>
            </w:r>
          </w:p>
        </w:tc>
        <w:tc>
          <w:tcPr>
            <w:tcW w:w="3484" w:type="dxa"/>
            <w:gridSpan w:val="2"/>
            <w:tcBorders>
              <w:bottom w:val="single" w:sz="4" w:space="0" w:color="auto"/>
            </w:tcBorders>
            <w:vAlign w:val="center"/>
          </w:tcPr>
          <w:p w:rsidR="00E325CC" w:rsidRPr="00AD5731" w:rsidRDefault="00E325CC" w:rsidP="00F317F3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AD5731">
              <w:rPr>
                <w:b/>
                <w:color w:val="000000" w:themeColor="text1"/>
                <w:sz w:val="22"/>
                <w:szCs w:val="22"/>
                <w:lang w:val="uk-UA"/>
              </w:rPr>
              <w:t>Зміст змін до чинного Програми</w:t>
            </w:r>
          </w:p>
        </w:tc>
      </w:tr>
      <w:tr w:rsidR="000F62A5" w:rsidRPr="00FF3959" w:rsidTr="0012338D">
        <w:tc>
          <w:tcPr>
            <w:tcW w:w="9628" w:type="dxa"/>
            <w:gridSpan w:val="5"/>
            <w:tcBorders>
              <w:bottom w:val="single" w:sz="4" w:space="0" w:color="auto"/>
            </w:tcBorders>
            <w:vAlign w:val="center"/>
          </w:tcPr>
          <w:p w:rsidR="000F62A5" w:rsidRPr="00AD5731" w:rsidRDefault="000F62A5" w:rsidP="000F62A5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AD5731">
              <w:rPr>
                <w:b/>
                <w:color w:val="000000" w:themeColor="text1"/>
                <w:sz w:val="22"/>
                <w:szCs w:val="22"/>
                <w:lang w:val="uk-UA"/>
              </w:rPr>
              <w:t>Описова частина рішення</w:t>
            </w:r>
          </w:p>
        </w:tc>
      </w:tr>
      <w:tr w:rsidR="000F62A5" w:rsidRPr="0063701E" w:rsidTr="00D941E2">
        <w:tc>
          <w:tcPr>
            <w:tcW w:w="9628" w:type="dxa"/>
            <w:gridSpan w:val="5"/>
            <w:tcBorders>
              <w:bottom w:val="single" w:sz="4" w:space="0" w:color="auto"/>
            </w:tcBorders>
            <w:vAlign w:val="center"/>
          </w:tcPr>
          <w:p w:rsidR="0063701E" w:rsidRPr="00AD5731" w:rsidRDefault="000F62A5" w:rsidP="008A47C7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AD5731">
              <w:rPr>
                <w:color w:val="000000" w:themeColor="text1"/>
                <w:sz w:val="22"/>
                <w:szCs w:val="22"/>
                <w:lang w:val="uk-UA"/>
              </w:rPr>
              <w:t xml:space="preserve">У зв’язку з </w:t>
            </w:r>
            <w:r w:rsidR="0063701E" w:rsidRPr="00AD5731">
              <w:rPr>
                <w:color w:val="000000" w:themeColor="text1"/>
                <w:sz w:val="22"/>
                <w:szCs w:val="22"/>
                <w:lang w:val="uk-UA"/>
              </w:rPr>
              <w:t>утворенням з 01.01.2020 року Сумської міської об’єднаної територіальної громади, з 2020 року корегується назва програми та назва джерела фінансування, а саме:</w:t>
            </w:r>
          </w:p>
          <w:p w:rsidR="0063701E" w:rsidRPr="00AD5731" w:rsidRDefault="0063701E" w:rsidP="008A47C7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AD5731">
              <w:rPr>
                <w:color w:val="000000" w:themeColor="text1"/>
                <w:sz w:val="22"/>
                <w:szCs w:val="22"/>
                <w:lang w:val="uk-UA"/>
              </w:rPr>
              <w:t>«комплексна міська цільова» на «комплексна цільова»;</w:t>
            </w:r>
          </w:p>
          <w:p w:rsidR="0063701E" w:rsidRPr="00AD5731" w:rsidRDefault="0063701E" w:rsidP="008A47C7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AD5731">
              <w:rPr>
                <w:color w:val="000000" w:themeColor="text1"/>
                <w:sz w:val="22"/>
                <w:szCs w:val="22"/>
                <w:lang w:val="uk-UA"/>
              </w:rPr>
              <w:t xml:space="preserve">«Програма регулювання містобудівної діяльності» на «Програма Сумської міської об’єднаної територіальної громади з </w:t>
            </w:r>
            <w:r w:rsidRPr="00AD5731">
              <w:rPr>
                <w:color w:val="000000" w:themeColor="text1"/>
                <w:sz w:val="22"/>
                <w:szCs w:val="22"/>
                <w:lang w:val="uk-UA"/>
              </w:rPr>
              <w:t>регулювання містобудівної діяльності</w:t>
            </w:r>
            <w:r w:rsidRPr="00AD5731">
              <w:rPr>
                <w:color w:val="000000" w:themeColor="text1"/>
                <w:sz w:val="22"/>
                <w:szCs w:val="22"/>
                <w:lang w:val="uk-UA"/>
              </w:rPr>
              <w:t>»;</w:t>
            </w:r>
          </w:p>
          <w:p w:rsidR="000F62A5" w:rsidRPr="00AD5731" w:rsidRDefault="0063701E" w:rsidP="008A47C7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AD5731">
              <w:rPr>
                <w:color w:val="000000" w:themeColor="text1"/>
                <w:sz w:val="22"/>
                <w:szCs w:val="22"/>
                <w:lang w:val="uk-UA"/>
              </w:rPr>
              <w:t xml:space="preserve">«міський бюджет м. Суми» на «бюджет Сумської міської об’єднаної  територіальної громади». </w:t>
            </w:r>
            <w:r w:rsidR="000F62A5" w:rsidRPr="00AD5731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</w:p>
        </w:tc>
      </w:tr>
      <w:tr w:rsidR="000F62A5" w:rsidRPr="00FF3959" w:rsidTr="007B46B5">
        <w:tc>
          <w:tcPr>
            <w:tcW w:w="9628" w:type="dxa"/>
            <w:gridSpan w:val="5"/>
            <w:tcBorders>
              <w:bottom w:val="single" w:sz="4" w:space="0" w:color="auto"/>
            </w:tcBorders>
            <w:vAlign w:val="center"/>
          </w:tcPr>
          <w:p w:rsidR="000F62A5" w:rsidRPr="00AD5731" w:rsidRDefault="000F62A5" w:rsidP="000F62A5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AD5731">
              <w:rPr>
                <w:b/>
                <w:color w:val="000000" w:themeColor="text1"/>
                <w:sz w:val="22"/>
                <w:szCs w:val="22"/>
                <w:lang w:val="uk-UA"/>
              </w:rPr>
              <w:t>Паспорт</w:t>
            </w:r>
          </w:p>
        </w:tc>
      </w:tr>
      <w:tr w:rsidR="000F62A5" w:rsidRPr="00FF3959" w:rsidTr="00FF3959"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2A5" w:rsidRPr="00AD5731" w:rsidRDefault="000F62A5" w:rsidP="000F62A5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AD5731">
              <w:rPr>
                <w:b/>
                <w:color w:val="000000" w:themeColor="text1"/>
                <w:sz w:val="22"/>
                <w:szCs w:val="22"/>
                <w:lang w:val="uk-UA"/>
              </w:rPr>
              <w:t>Пункт 7 розділу 1 додатку до рішення.</w:t>
            </w:r>
          </w:p>
          <w:p w:rsidR="000F62A5" w:rsidRPr="00AD5731" w:rsidRDefault="000F62A5" w:rsidP="000F62A5">
            <w:pPr>
              <w:pStyle w:val="Standard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D5731">
              <w:rPr>
                <w:rFonts w:eastAsia="Lucida Sans Unicode" w:cs="Times New Roman"/>
                <w:b/>
                <w:noProof/>
                <w:color w:val="000000" w:themeColor="text1"/>
                <w:kern w:val="1"/>
                <w:sz w:val="22"/>
                <w:szCs w:val="22"/>
                <w:u w:val="single"/>
                <w:lang w:eastAsia="en-US" w:bidi="ar-SA"/>
              </w:rPr>
              <w:t>Строк</w:t>
            </w:r>
            <w:r w:rsidRPr="00AD5731">
              <w:rPr>
                <w:rFonts w:eastAsia="Lucida Sans Unicode" w:cs="Times New Roman"/>
                <w:noProof/>
                <w:color w:val="000000" w:themeColor="text1"/>
                <w:kern w:val="1"/>
                <w:sz w:val="22"/>
                <w:szCs w:val="22"/>
                <w:lang w:eastAsia="en-US" w:bidi="ar-SA"/>
              </w:rPr>
              <w:t xml:space="preserve"> реалізації Програми</w:t>
            </w:r>
          </w:p>
          <w:p w:rsidR="000F62A5" w:rsidRPr="00AD5731" w:rsidRDefault="000F62A5" w:rsidP="000F62A5">
            <w:pPr>
              <w:pStyle w:val="Standard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0F62A5" w:rsidRPr="00AD5731" w:rsidRDefault="000F62A5" w:rsidP="000F62A5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AD5731">
              <w:rPr>
                <w:b/>
                <w:color w:val="000000" w:themeColor="text1"/>
                <w:sz w:val="22"/>
                <w:szCs w:val="22"/>
                <w:lang w:val="uk-UA"/>
              </w:rPr>
              <w:t>Пункт 9 розділу 1 додатку до рішення.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2A5" w:rsidRPr="00AD5731" w:rsidRDefault="000F62A5" w:rsidP="000F62A5">
            <w:pPr>
              <w:pStyle w:val="Standard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D5731">
              <w:rPr>
                <w:rFonts w:cs="Times New Roman"/>
                <w:color w:val="000000" w:themeColor="text1"/>
                <w:sz w:val="22"/>
                <w:szCs w:val="22"/>
              </w:rPr>
              <w:t xml:space="preserve">Загальний обсяг фінансування програми збільшився на </w:t>
            </w:r>
            <w:r w:rsidR="00616DA6" w:rsidRPr="00AD5731">
              <w:rPr>
                <w:rFonts w:cs="Times New Roman"/>
                <w:color w:val="000000" w:themeColor="text1"/>
                <w:sz w:val="22"/>
                <w:szCs w:val="22"/>
              </w:rPr>
              <w:t>247,2</w:t>
            </w:r>
            <w:r w:rsidRPr="00AD5731">
              <w:rPr>
                <w:rFonts w:cs="Times New Roman"/>
                <w:color w:val="000000" w:themeColor="text1"/>
                <w:sz w:val="22"/>
                <w:szCs w:val="22"/>
              </w:rPr>
              <w:t xml:space="preserve"> тис. грн. за рахунок коригування заходів програми та зміни кошторисної вартості заходів. Обсяг необхідних фінансових ресурсів у 2019 році зменшився 4317,00 тис. грн. за рахунок перенесення частини заходів на 2020 рік, що відповідно збільшило необхідні обсяги фінансових ресурсів на 2020 рік на 4</w:t>
            </w:r>
            <w:r w:rsidR="00616DA6" w:rsidRPr="00AD5731">
              <w:rPr>
                <w:rFonts w:cs="Times New Roman"/>
                <w:color w:val="000000" w:themeColor="text1"/>
                <w:sz w:val="22"/>
                <w:szCs w:val="22"/>
              </w:rPr>
              <w:t>563</w:t>
            </w:r>
            <w:r w:rsidRPr="00AD5731">
              <w:rPr>
                <w:rFonts w:cs="Times New Roman"/>
                <w:color w:val="000000" w:themeColor="text1"/>
                <w:sz w:val="22"/>
                <w:szCs w:val="22"/>
              </w:rPr>
              <w:t xml:space="preserve">,60 тис. грн. </w:t>
            </w:r>
          </w:p>
          <w:p w:rsidR="000F62A5" w:rsidRPr="00AD5731" w:rsidRDefault="000F62A5" w:rsidP="000F62A5">
            <w:pPr>
              <w:rPr>
                <w:b/>
                <w:color w:val="FF0000"/>
                <w:sz w:val="22"/>
                <w:szCs w:val="22"/>
                <w:lang w:val="uk-UA"/>
              </w:rPr>
            </w:pPr>
          </w:p>
          <w:p w:rsidR="000F62A5" w:rsidRPr="00AD5731" w:rsidRDefault="000F62A5" w:rsidP="000F62A5">
            <w:pPr>
              <w:rPr>
                <w:b/>
                <w:color w:val="FF0000"/>
                <w:sz w:val="22"/>
                <w:szCs w:val="22"/>
                <w:lang w:val="uk-UA"/>
              </w:rPr>
            </w:pPr>
          </w:p>
          <w:p w:rsidR="000F62A5" w:rsidRPr="00AD5731" w:rsidRDefault="000F62A5" w:rsidP="000F62A5">
            <w:pPr>
              <w:rPr>
                <w:b/>
                <w:color w:val="FF0000"/>
                <w:sz w:val="22"/>
                <w:szCs w:val="22"/>
                <w:lang w:val="uk-UA"/>
              </w:rPr>
            </w:pPr>
          </w:p>
          <w:p w:rsidR="000F62A5" w:rsidRPr="00AD5731" w:rsidRDefault="000F62A5" w:rsidP="000F62A5">
            <w:pPr>
              <w:rPr>
                <w:b/>
                <w:color w:val="FF0000"/>
                <w:sz w:val="22"/>
                <w:szCs w:val="22"/>
                <w:lang w:val="uk-UA"/>
              </w:rPr>
            </w:pPr>
          </w:p>
          <w:p w:rsidR="000F62A5" w:rsidRPr="00AD5731" w:rsidRDefault="000F62A5" w:rsidP="000F62A5">
            <w:pPr>
              <w:rPr>
                <w:b/>
                <w:color w:val="FF0000"/>
                <w:sz w:val="22"/>
                <w:szCs w:val="22"/>
                <w:lang w:val="uk-UA"/>
              </w:rPr>
            </w:pPr>
          </w:p>
          <w:p w:rsidR="000F62A5" w:rsidRPr="00AD5731" w:rsidRDefault="000F62A5" w:rsidP="000F62A5">
            <w:pPr>
              <w:rPr>
                <w:b/>
                <w:color w:val="FF0000"/>
                <w:sz w:val="22"/>
                <w:szCs w:val="22"/>
                <w:lang w:val="uk-UA"/>
              </w:rPr>
            </w:pPr>
          </w:p>
          <w:p w:rsidR="000F62A5" w:rsidRPr="00AD5731" w:rsidRDefault="000F62A5" w:rsidP="000F62A5">
            <w:pPr>
              <w:rPr>
                <w:b/>
                <w:color w:val="FF0000"/>
                <w:sz w:val="22"/>
                <w:szCs w:val="22"/>
                <w:lang w:val="uk-UA"/>
              </w:rPr>
            </w:pPr>
          </w:p>
          <w:p w:rsidR="000F62A5" w:rsidRPr="00AD5731" w:rsidRDefault="000F62A5" w:rsidP="000F62A5">
            <w:pPr>
              <w:rPr>
                <w:b/>
                <w:color w:val="FF0000"/>
                <w:sz w:val="22"/>
                <w:szCs w:val="22"/>
                <w:lang w:val="uk-UA"/>
              </w:rPr>
            </w:pPr>
          </w:p>
          <w:p w:rsidR="000F62A5" w:rsidRPr="00AD5731" w:rsidRDefault="000F62A5" w:rsidP="000F62A5">
            <w:pPr>
              <w:rPr>
                <w:b/>
                <w:color w:val="FF0000"/>
                <w:sz w:val="22"/>
                <w:szCs w:val="22"/>
                <w:lang w:val="uk-UA"/>
              </w:rPr>
            </w:pPr>
          </w:p>
          <w:p w:rsidR="000F62A5" w:rsidRPr="00AD5731" w:rsidRDefault="000F62A5" w:rsidP="000F62A5">
            <w:pPr>
              <w:rPr>
                <w:b/>
                <w:color w:val="FF0000"/>
                <w:sz w:val="22"/>
                <w:szCs w:val="22"/>
                <w:lang w:val="uk-UA"/>
              </w:rPr>
            </w:pPr>
          </w:p>
          <w:p w:rsidR="000F62A5" w:rsidRPr="00AD5731" w:rsidRDefault="000F62A5" w:rsidP="000F62A5">
            <w:pPr>
              <w:rPr>
                <w:b/>
                <w:color w:val="FF0000"/>
                <w:sz w:val="22"/>
                <w:szCs w:val="22"/>
                <w:lang w:val="uk-UA"/>
              </w:rPr>
            </w:pPr>
          </w:p>
          <w:p w:rsidR="000F62A5" w:rsidRPr="00AD5731" w:rsidRDefault="000F62A5" w:rsidP="000F62A5">
            <w:pPr>
              <w:rPr>
                <w:b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2A5" w:rsidRPr="00AD5731" w:rsidRDefault="000F62A5" w:rsidP="000F62A5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AD5731">
              <w:rPr>
                <w:b/>
                <w:color w:val="000000" w:themeColor="text1"/>
                <w:sz w:val="22"/>
                <w:szCs w:val="22"/>
                <w:lang w:val="uk-UA"/>
              </w:rPr>
              <w:t>Пункт 7 розділу 1 додатку до рішення.</w:t>
            </w:r>
          </w:p>
          <w:p w:rsidR="000F62A5" w:rsidRPr="00AD5731" w:rsidRDefault="000F62A5" w:rsidP="000F62A5">
            <w:pPr>
              <w:pStyle w:val="Standard"/>
              <w:snapToGrid w:val="0"/>
              <w:rPr>
                <w:rFonts w:eastAsia="Lucida Sans Unicode" w:cs="Times New Roman"/>
                <w:noProof/>
                <w:color w:val="000000" w:themeColor="text1"/>
                <w:kern w:val="1"/>
                <w:sz w:val="22"/>
                <w:szCs w:val="22"/>
                <w:lang w:eastAsia="en-US" w:bidi="ar-SA"/>
              </w:rPr>
            </w:pPr>
            <w:r w:rsidRPr="00AD5731">
              <w:rPr>
                <w:rFonts w:eastAsia="Lucida Sans Unicode" w:cs="Times New Roman"/>
                <w:b/>
                <w:noProof/>
                <w:color w:val="000000" w:themeColor="text1"/>
                <w:kern w:val="1"/>
                <w:sz w:val="22"/>
                <w:szCs w:val="22"/>
                <w:u w:val="single"/>
                <w:lang w:eastAsia="en-US" w:bidi="ar-SA"/>
              </w:rPr>
              <w:t>Термін</w:t>
            </w:r>
            <w:r w:rsidRPr="00AD5731">
              <w:rPr>
                <w:rFonts w:eastAsia="Lucida Sans Unicode" w:cs="Times New Roman"/>
                <w:noProof/>
                <w:color w:val="000000" w:themeColor="text1"/>
                <w:kern w:val="1"/>
                <w:sz w:val="22"/>
                <w:szCs w:val="22"/>
                <w:lang w:eastAsia="en-US" w:bidi="ar-SA"/>
              </w:rPr>
              <w:t xml:space="preserve"> реалізації Програми</w:t>
            </w:r>
          </w:p>
          <w:p w:rsidR="000F62A5" w:rsidRPr="00AD5731" w:rsidRDefault="000F62A5" w:rsidP="000F62A5">
            <w:pPr>
              <w:pStyle w:val="Standard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0F62A5" w:rsidRPr="00AD5731" w:rsidRDefault="000F62A5" w:rsidP="000F62A5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AD5731">
              <w:rPr>
                <w:b/>
                <w:color w:val="000000" w:themeColor="text1"/>
                <w:sz w:val="22"/>
                <w:szCs w:val="22"/>
                <w:lang w:val="uk-UA"/>
              </w:rPr>
              <w:t>Пункт 9 розділу 1 додатку до рішення.</w:t>
            </w:r>
          </w:p>
        </w:tc>
      </w:tr>
      <w:tr w:rsidR="000F62A5" w:rsidRPr="00FF3959" w:rsidTr="00FF3959"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A5" w:rsidRPr="0005576A" w:rsidRDefault="000F62A5" w:rsidP="000F62A5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5576A">
              <w:rPr>
                <w:rFonts w:cs="Times New Roman"/>
                <w:color w:val="000000" w:themeColor="text1"/>
                <w:sz w:val="20"/>
                <w:szCs w:val="20"/>
              </w:rPr>
              <w:t xml:space="preserve">Загальний обсяг фінансових ресурсів, необхідних для реалізації Програми, усього, </w:t>
            </w:r>
          </w:p>
          <w:p w:rsidR="000F62A5" w:rsidRPr="0005576A" w:rsidRDefault="000F62A5" w:rsidP="000F62A5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F62A5" w:rsidRPr="0005576A" w:rsidRDefault="000F62A5" w:rsidP="000F62A5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5576A" w:rsidRDefault="0005576A" w:rsidP="000F62A5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F62A5" w:rsidRPr="0005576A" w:rsidRDefault="000F62A5" w:rsidP="000F62A5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5576A">
              <w:rPr>
                <w:rFonts w:cs="Times New Roman"/>
                <w:color w:val="000000" w:themeColor="text1"/>
                <w:sz w:val="20"/>
                <w:szCs w:val="20"/>
              </w:rPr>
              <w:t>у тому числі:</w:t>
            </w:r>
          </w:p>
          <w:p w:rsidR="000F62A5" w:rsidRPr="0005576A" w:rsidRDefault="000F62A5" w:rsidP="000F62A5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5576A">
              <w:rPr>
                <w:rFonts w:cs="Times New Roman"/>
                <w:color w:val="000000" w:themeColor="text1"/>
                <w:sz w:val="20"/>
                <w:szCs w:val="20"/>
              </w:rPr>
              <w:t>коштів міського бюджету:</w:t>
            </w:r>
          </w:p>
          <w:p w:rsidR="000F62A5" w:rsidRPr="0005576A" w:rsidRDefault="000F62A5" w:rsidP="000F62A5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F62A5" w:rsidRPr="0005576A" w:rsidRDefault="000F62A5" w:rsidP="000F62A5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F62A5" w:rsidRPr="0005576A" w:rsidRDefault="000F62A5" w:rsidP="000F62A5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F62A5" w:rsidRPr="0005576A" w:rsidRDefault="000F62A5" w:rsidP="000F62A5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05576A" w:rsidRPr="0005576A" w:rsidRDefault="0005576A" w:rsidP="000F62A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  <w:p w:rsidR="000F62A5" w:rsidRPr="0005576A" w:rsidRDefault="000F62A5" w:rsidP="000F62A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5576A">
              <w:rPr>
                <w:color w:val="000000" w:themeColor="text1"/>
                <w:sz w:val="20"/>
                <w:szCs w:val="20"/>
                <w:lang w:val="uk-UA"/>
              </w:rPr>
              <w:t>коштів інших джерел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2A5" w:rsidRPr="0005576A" w:rsidRDefault="000F62A5" w:rsidP="000F62A5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5576A">
              <w:rPr>
                <w:rFonts w:cs="Times New Roman"/>
                <w:color w:val="000000" w:themeColor="text1"/>
                <w:sz w:val="20"/>
                <w:szCs w:val="20"/>
              </w:rPr>
              <w:t xml:space="preserve">6681,00 </w:t>
            </w:r>
            <w:proofErr w:type="spellStart"/>
            <w:r w:rsidRPr="0005576A">
              <w:rPr>
                <w:rFonts w:cs="Times New Roman"/>
                <w:color w:val="000000" w:themeColor="text1"/>
                <w:sz w:val="20"/>
                <w:szCs w:val="20"/>
              </w:rPr>
              <w:t>тис.</w:t>
            </w:r>
            <w:r w:rsidR="0005576A">
              <w:rPr>
                <w:rFonts w:cs="Times New Roman"/>
                <w:color w:val="000000" w:themeColor="text1"/>
                <w:sz w:val="20"/>
                <w:szCs w:val="20"/>
              </w:rPr>
              <w:t>г</w:t>
            </w:r>
            <w:r w:rsidRPr="0005576A">
              <w:rPr>
                <w:rFonts w:cs="Times New Roman"/>
                <w:color w:val="000000" w:themeColor="text1"/>
                <w:sz w:val="20"/>
                <w:szCs w:val="20"/>
              </w:rPr>
              <w:t>рн</w:t>
            </w:r>
            <w:proofErr w:type="spellEnd"/>
            <w:r w:rsidRPr="0005576A">
              <w:rPr>
                <w:rFonts w:cs="Times New Roman"/>
                <w:color w:val="000000" w:themeColor="text1"/>
                <w:sz w:val="20"/>
                <w:szCs w:val="20"/>
              </w:rPr>
              <w:t>.,</w:t>
            </w:r>
          </w:p>
          <w:p w:rsidR="000F62A5" w:rsidRPr="0005576A" w:rsidRDefault="000F62A5" w:rsidP="000F62A5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5576A">
              <w:rPr>
                <w:rFonts w:cs="Times New Roman"/>
                <w:color w:val="000000" w:themeColor="text1"/>
                <w:sz w:val="20"/>
                <w:szCs w:val="20"/>
              </w:rPr>
              <w:t>з них:</w:t>
            </w:r>
          </w:p>
          <w:p w:rsidR="000F62A5" w:rsidRPr="0005576A" w:rsidRDefault="000F62A5" w:rsidP="000F62A5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5576A">
              <w:rPr>
                <w:rFonts w:cs="Times New Roman"/>
                <w:color w:val="000000" w:themeColor="text1"/>
                <w:sz w:val="20"/>
                <w:szCs w:val="20"/>
              </w:rPr>
              <w:t>2018 р. – 253,00 тис. грн.;</w:t>
            </w:r>
          </w:p>
          <w:p w:rsidR="000F62A5" w:rsidRPr="0005576A" w:rsidRDefault="000F62A5" w:rsidP="000F62A5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5576A">
              <w:rPr>
                <w:rFonts w:cs="Times New Roman"/>
                <w:color w:val="000000" w:themeColor="text1"/>
                <w:sz w:val="20"/>
                <w:szCs w:val="20"/>
              </w:rPr>
              <w:t>2019 р. – 5948,00 тис. грн.;</w:t>
            </w:r>
          </w:p>
          <w:p w:rsidR="000F62A5" w:rsidRPr="0005576A" w:rsidRDefault="000F62A5" w:rsidP="000F62A5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5576A">
              <w:rPr>
                <w:rFonts w:cs="Times New Roman"/>
                <w:color w:val="000000" w:themeColor="text1"/>
                <w:sz w:val="20"/>
                <w:szCs w:val="20"/>
              </w:rPr>
              <w:t>2020 р. – 480, 00 тис. грн.</w:t>
            </w:r>
          </w:p>
          <w:p w:rsidR="000F62A5" w:rsidRPr="0005576A" w:rsidRDefault="000F62A5" w:rsidP="000F62A5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F62A5" w:rsidRPr="0005576A" w:rsidRDefault="000F62A5" w:rsidP="000F62A5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5576A">
              <w:rPr>
                <w:rFonts w:cs="Times New Roman"/>
                <w:color w:val="000000" w:themeColor="text1"/>
                <w:sz w:val="20"/>
                <w:szCs w:val="20"/>
              </w:rPr>
              <w:t xml:space="preserve">6681,00 </w:t>
            </w:r>
            <w:proofErr w:type="spellStart"/>
            <w:r w:rsidRPr="0005576A">
              <w:rPr>
                <w:rFonts w:cs="Times New Roman"/>
                <w:color w:val="000000" w:themeColor="text1"/>
                <w:sz w:val="20"/>
                <w:szCs w:val="20"/>
              </w:rPr>
              <w:t>тис.грн</w:t>
            </w:r>
            <w:proofErr w:type="spellEnd"/>
            <w:r w:rsidRPr="0005576A">
              <w:rPr>
                <w:rFonts w:cs="Times New Roman"/>
                <w:color w:val="000000" w:themeColor="text1"/>
                <w:sz w:val="20"/>
                <w:szCs w:val="20"/>
              </w:rPr>
              <w:t>.,</w:t>
            </w:r>
          </w:p>
          <w:p w:rsidR="000F62A5" w:rsidRPr="0005576A" w:rsidRDefault="000F62A5" w:rsidP="000F62A5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5576A">
              <w:rPr>
                <w:rFonts w:cs="Times New Roman"/>
                <w:color w:val="000000" w:themeColor="text1"/>
                <w:sz w:val="20"/>
                <w:szCs w:val="20"/>
              </w:rPr>
              <w:t>з них:</w:t>
            </w:r>
          </w:p>
          <w:p w:rsidR="000F62A5" w:rsidRPr="0005576A" w:rsidRDefault="000F62A5" w:rsidP="000F62A5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5576A">
              <w:rPr>
                <w:rFonts w:cs="Times New Roman"/>
                <w:color w:val="000000" w:themeColor="text1"/>
                <w:sz w:val="20"/>
                <w:szCs w:val="20"/>
              </w:rPr>
              <w:t>2018 р. – 253,00 тис. грн.;</w:t>
            </w:r>
          </w:p>
          <w:p w:rsidR="000F62A5" w:rsidRPr="0005576A" w:rsidRDefault="000F62A5" w:rsidP="000F62A5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5576A">
              <w:rPr>
                <w:rFonts w:cs="Times New Roman"/>
                <w:color w:val="000000" w:themeColor="text1"/>
                <w:sz w:val="20"/>
                <w:szCs w:val="20"/>
              </w:rPr>
              <w:t>2019 р. –5948,00 тис. грн.;</w:t>
            </w:r>
          </w:p>
          <w:p w:rsidR="000F62A5" w:rsidRPr="0005576A" w:rsidRDefault="000F62A5" w:rsidP="000F62A5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5576A">
              <w:rPr>
                <w:rFonts w:cs="Times New Roman"/>
                <w:color w:val="000000" w:themeColor="text1"/>
                <w:sz w:val="20"/>
                <w:szCs w:val="20"/>
              </w:rPr>
              <w:t>2020 р. – 480, 00 тис. грн.</w:t>
            </w:r>
          </w:p>
          <w:p w:rsidR="000F62A5" w:rsidRPr="0005576A" w:rsidRDefault="000F62A5" w:rsidP="000F62A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5576A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2A5" w:rsidRPr="00AD5731" w:rsidRDefault="000F62A5" w:rsidP="000F62A5">
            <w:pPr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A5" w:rsidRPr="0005576A" w:rsidRDefault="000F62A5" w:rsidP="000F62A5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5576A">
              <w:rPr>
                <w:rFonts w:cs="Times New Roman"/>
                <w:color w:val="000000" w:themeColor="text1"/>
                <w:sz w:val="20"/>
                <w:szCs w:val="20"/>
              </w:rPr>
              <w:t xml:space="preserve">Загальний обсяг фінансових ресурсів, необхідних для реалізації Програми, усього, </w:t>
            </w:r>
          </w:p>
          <w:p w:rsidR="000F62A5" w:rsidRPr="0005576A" w:rsidRDefault="000F62A5" w:rsidP="000F62A5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F62A5" w:rsidRPr="0005576A" w:rsidRDefault="000F62A5" w:rsidP="000F62A5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5576A" w:rsidRDefault="0005576A" w:rsidP="000F62A5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F62A5" w:rsidRPr="0005576A" w:rsidRDefault="000F62A5" w:rsidP="000F62A5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5576A">
              <w:rPr>
                <w:rFonts w:cs="Times New Roman"/>
                <w:color w:val="000000" w:themeColor="text1"/>
                <w:sz w:val="20"/>
                <w:szCs w:val="20"/>
              </w:rPr>
              <w:t>у тому числі:</w:t>
            </w:r>
          </w:p>
          <w:p w:rsidR="000F62A5" w:rsidRPr="0005576A" w:rsidRDefault="000F62A5" w:rsidP="000F62A5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5576A">
              <w:rPr>
                <w:rFonts w:cs="Times New Roman"/>
                <w:color w:val="000000" w:themeColor="text1"/>
                <w:sz w:val="20"/>
                <w:szCs w:val="20"/>
              </w:rPr>
              <w:t>коштів міського бюджету:</w:t>
            </w:r>
          </w:p>
          <w:p w:rsidR="000F62A5" w:rsidRPr="0005576A" w:rsidRDefault="000F62A5" w:rsidP="000F62A5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F62A5" w:rsidRPr="0005576A" w:rsidRDefault="000F62A5" w:rsidP="000F62A5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F62A5" w:rsidRPr="0005576A" w:rsidRDefault="000F62A5" w:rsidP="000F62A5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F62A5" w:rsidRPr="0005576A" w:rsidRDefault="000F62A5" w:rsidP="000F62A5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0F62A5" w:rsidRPr="0005576A" w:rsidRDefault="000F62A5" w:rsidP="000F62A5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0F62A5" w:rsidRPr="0005576A" w:rsidRDefault="000F62A5" w:rsidP="000F62A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5576A">
              <w:rPr>
                <w:color w:val="000000" w:themeColor="text1"/>
                <w:sz w:val="20"/>
                <w:szCs w:val="20"/>
                <w:lang w:val="uk-UA"/>
              </w:rPr>
              <w:t>коштів інших джерел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2A5" w:rsidRPr="0005576A" w:rsidRDefault="00616DA6" w:rsidP="000F62A5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5576A">
              <w:rPr>
                <w:rFonts w:cs="Times New Roman"/>
                <w:color w:val="000000" w:themeColor="text1"/>
                <w:sz w:val="20"/>
                <w:szCs w:val="20"/>
              </w:rPr>
              <w:t>6928,2</w:t>
            </w:r>
            <w:r w:rsidR="000F62A5" w:rsidRPr="0005576A">
              <w:rPr>
                <w:rFonts w:cs="Times New Roman"/>
                <w:color w:val="000000" w:themeColor="text1"/>
                <w:sz w:val="20"/>
                <w:szCs w:val="20"/>
              </w:rPr>
              <w:t xml:space="preserve"> тис. грн.,</w:t>
            </w:r>
          </w:p>
          <w:p w:rsidR="000F62A5" w:rsidRPr="0005576A" w:rsidRDefault="000F62A5" w:rsidP="000F62A5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5576A">
              <w:rPr>
                <w:rFonts w:cs="Times New Roman"/>
                <w:color w:val="000000" w:themeColor="text1"/>
                <w:sz w:val="20"/>
                <w:szCs w:val="20"/>
              </w:rPr>
              <w:t>з них:</w:t>
            </w:r>
          </w:p>
          <w:p w:rsidR="000F62A5" w:rsidRPr="0005576A" w:rsidRDefault="000F62A5" w:rsidP="000F62A5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5576A">
              <w:rPr>
                <w:rFonts w:cs="Times New Roman"/>
                <w:color w:val="000000" w:themeColor="text1"/>
                <w:sz w:val="20"/>
                <w:szCs w:val="20"/>
              </w:rPr>
              <w:t>2018 р. – 253,00 тис. грн.;</w:t>
            </w:r>
          </w:p>
          <w:p w:rsidR="000F62A5" w:rsidRPr="0005576A" w:rsidRDefault="000F62A5" w:rsidP="000F62A5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5576A">
              <w:rPr>
                <w:rFonts w:cs="Times New Roman"/>
                <w:color w:val="000000" w:themeColor="text1"/>
                <w:sz w:val="20"/>
                <w:szCs w:val="20"/>
              </w:rPr>
              <w:t>2019 р. – 1631,</w:t>
            </w:r>
            <w:r w:rsidRPr="0005576A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6</w:t>
            </w:r>
            <w:r w:rsidRPr="0005576A">
              <w:rPr>
                <w:rFonts w:cs="Times New Roman"/>
                <w:color w:val="000000" w:themeColor="text1"/>
                <w:sz w:val="20"/>
                <w:szCs w:val="20"/>
              </w:rPr>
              <w:t>0 тис. грн.;</w:t>
            </w:r>
          </w:p>
          <w:p w:rsidR="000F62A5" w:rsidRPr="0005576A" w:rsidRDefault="000F62A5" w:rsidP="000F62A5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5576A">
              <w:rPr>
                <w:rFonts w:cs="Times New Roman"/>
                <w:color w:val="000000" w:themeColor="text1"/>
                <w:sz w:val="20"/>
                <w:szCs w:val="20"/>
              </w:rPr>
              <w:t xml:space="preserve">2020 р. – </w:t>
            </w:r>
            <w:r w:rsidR="00616DA6" w:rsidRPr="0005576A">
              <w:rPr>
                <w:rFonts w:cs="Times New Roman"/>
                <w:color w:val="000000" w:themeColor="text1"/>
                <w:sz w:val="20"/>
                <w:szCs w:val="20"/>
              </w:rPr>
              <w:t>5043,6</w:t>
            </w:r>
            <w:r w:rsidRPr="0005576A">
              <w:rPr>
                <w:rFonts w:cs="Times New Roman"/>
                <w:color w:val="000000" w:themeColor="text1"/>
                <w:sz w:val="20"/>
                <w:szCs w:val="20"/>
              </w:rPr>
              <w:t xml:space="preserve"> тис. грн.</w:t>
            </w:r>
          </w:p>
          <w:p w:rsidR="000F62A5" w:rsidRPr="0005576A" w:rsidRDefault="000F62A5" w:rsidP="000F62A5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616DA6" w:rsidRPr="0005576A" w:rsidRDefault="00616DA6" w:rsidP="00616DA6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5576A">
              <w:rPr>
                <w:rFonts w:cs="Times New Roman"/>
                <w:color w:val="000000" w:themeColor="text1"/>
                <w:sz w:val="20"/>
                <w:szCs w:val="20"/>
              </w:rPr>
              <w:t>6928,2 тис. грн.,</w:t>
            </w:r>
          </w:p>
          <w:p w:rsidR="00616DA6" w:rsidRPr="0005576A" w:rsidRDefault="00616DA6" w:rsidP="00616DA6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5576A">
              <w:rPr>
                <w:rFonts w:cs="Times New Roman"/>
                <w:color w:val="000000" w:themeColor="text1"/>
                <w:sz w:val="20"/>
                <w:szCs w:val="20"/>
              </w:rPr>
              <w:t>з них:</w:t>
            </w:r>
          </w:p>
          <w:p w:rsidR="00616DA6" w:rsidRPr="0005576A" w:rsidRDefault="00616DA6" w:rsidP="00616DA6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5576A">
              <w:rPr>
                <w:rFonts w:cs="Times New Roman"/>
                <w:color w:val="000000" w:themeColor="text1"/>
                <w:sz w:val="20"/>
                <w:szCs w:val="20"/>
              </w:rPr>
              <w:t>2018 р. – 253,00 тис. грн.;</w:t>
            </w:r>
          </w:p>
          <w:p w:rsidR="00616DA6" w:rsidRPr="0005576A" w:rsidRDefault="00616DA6" w:rsidP="00616DA6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5576A">
              <w:rPr>
                <w:rFonts w:cs="Times New Roman"/>
                <w:color w:val="000000" w:themeColor="text1"/>
                <w:sz w:val="20"/>
                <w:szCs w:val="20"/>
              </w:rPr>
              <w:t>2019 р. – 1631,</w:t>
            </w:r>
            <w:r w:rsidRPr="0005576A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6</w:t>
            </w:r>
            <w:r w:rsidRPr="0005576A">
              <w:rPr>
                <w:rFonts w:cs="Times New Roman"/>
                <w:color w:val="000000" w:themeColor="text1"/>
                <w:sz w:val="20"/>
                <w:szCs w:val="20"/>
              </w:rPr>
              <w:t>0 тис. грн.;</w:t>
            </w:r>
          </w:p>
          <w:p w:rsidR="00616DA6" w:rsidRPr="0005576A" w:rsidRDefault="00616DA6" w:rsidP="00616DA6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5576A">
              <w:rPr>
                <w:rFonts w:cs="Times New Roman"/>
                <w:color w:val="000000" w:themeColor="text1"/>
                <w:sz w:val="20"/>
                <w:szCs w:val="20"/>
              </w:rPr>
              <w:t>2020 р. – 5043,6 тис. грн.</w:t>
            </w:r>
          </w:p>
          <w:p w:rsidR="000F62A5" w:rsidRPr="0005576A" w:rsidRDefault="000F62A5" w:rsidP="000F62A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5576A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</w:tr>
      <w:tr w:rsidR="000F62A5" w:rsidRPr="00FF3959" w:rsidTr="00FF3959">
        <w:tc>
          <w:tcPr>
            <w:tcW w:w="34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F62A5" w:rsidRPr="00AD5731" w:rsidRDefault="000F62A5" w:rsidP="000F62A5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AD5731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Підрозділ «Ресурсне забезпечення комплексної міської цільової Програми регулювання містобудівної діяльності та </w:t>
            </w:r>
            <w:r w:rsidRPr="00AD5731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 xml:space="preserve">розвитку інформаційної системи містобудівного кадастру </w:t>
            </w:r>
            <w:r w:rsidRPr="00AD5731">
              <w:rPr>
                <w:b/>
                <w:color w:val="000000" w:themeColor="text1"/>
                <w:sz w:val="22"/>
                <w:szCs w:val="22"/>
                <w:lang w:val="uk-UA"/>
              </w:rPr>
              <w:t>на 2018 – 2020 роки» розділу 1 додатку до рішення.</w:t>
            </w:r>
          </w:p>
          <w:p w:rsidR="000F62A5" w:rsidRPr="00AD5731" w:rsidRDefault="000F62A5" w:rsidP="000F62A5">
            <w:pPr>
              <w:rPr>
                <w:color w:val="000000" w:themeColor="text1"/>
                <w:sz w:val="22"/>
                <w:szCs w:val="22"/>
                <w:lang w:val="uk-UA"/>
              </w:rPr>
            </w:pPr>
          </w:p>
          <w:p w:rsidR="000F62A5" w:rsidRPr="00AD5731" w:rsidRDefault="000F62A5" w:rsidP="000F62A5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AD5731">
              <w:rPr>
                <w:color w:val="000000" w:themeColor="text1"/>
                <w:sz w:val="22"/>
                <w:szCs w:val="22"/>
                <w:lang w:val="uk-UA"/>
              </w:rPr>
              <w:t>Обсяг коштів міського бюджету:</w:t>
            </w:r>
          </w:p>
          <w:p w:rsidR="000F62A5" w:rsidRPr="00AD5731" w:rsidRDefault="000F62A5" w:rsidP="000F62A5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AD5731">
              <w:rPr>
                <w:color w:val="000000" w:themeColor="text1"/>
                <w:sz w:val="22"/>
                <w:szCs w:val="22"/>
                <w:lang w:val="uk-UA"/>
              </w:rPr>
              <w:t>2018 р. – 253,0 тис. грн.;</w:t>
            </w:r>
          </w:p>
          <w:p w:rsidR="000F62A5" w:rsidRPr="00AD5731" w:rsidRDefault="000F62A5" w:rsidP="000F62A5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AD5731">
              <w:rPr>
                <w:color w:val="000000" w:themeColor="text1"/>
                <w:sz w:val="22"/>
                <w:szCs w:val="22"/>
                <w:lang w:val="uk-UA"/>
              </w:rPr>
              <w:t>2019 р. – 5948,0 тис. грн.;</w:t>
            </w:r>
          </w:p>
          <w:p w:rsidR="000F62A5" w:rsidRPr="00AD5731" w:rsidRDefault="000F62A5" w:rsidP="000F62A5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AD5731">
              <w:rPr>
                <w:color w:val="000000" w:themeColor="text1"/>
                <w:sz w:val="22"/>
                <w:szCs w:val="22"/>
                <w:lang w:val="uk-UA"/>
              </w:rPr>
              <w:t>2020 р. – 480,0 тис. грн.;</w:t>
            </w:r>
          </w:p>
          <w:p w:rsidR="000F62A5" w:rsidRPr="00AD5731" w:rsidRDefault="000F62A5" w:rsidP="000F62A5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AD5731">
              <w:rPr>
                <w:color w:val="000000" w:themeColor="text1"/>
                <w:sz w:val="22"/>
                <w:szCs w:val="22"/>
                <w:lang w:val="uk-UA"/>
              </w:rPr>
              <w:t>Усього – 6681,0 тис. грн.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2A5" w:rsidRPr="00AD5731" w:rsidRDefault="000F62A5" w:rsidP="000F62A5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F62A5" w:rsidRPr="00AD5731" w:rsidRDefault="000F62A5" w:rsidP="000F62A5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AD5731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Підрозділ «Ресурсне забезпечення комплексної міської цільової Програми регулювання містобудівної діяльності та </w:t>
            </w:r>
            <w:r w:rsidRPr="00AD5731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 xml:space="preserve">розвитку інформаційної системи містобудівного кадастру </w:t>
            </w:r>
            <w:r w:rsidRPr="00AD5731">
              <w:rPr>
                <w:b/>
                <w:color w:val="000000" w:themeColor="text1"/>
                <w:sz w:val="22"/>
                <w:szCs w:val="22"/>
                <w:lang w:val="uk-UA"/>
              </w:rPr>
              <w:t>на 2018 – 2020 роки» розділу 1 додатку до рішення.</w:t>
            </w:r>
          </w:p>
          <w:p w:rsidR="000F62A5" w:rsidRPr="00AD5731" w:rsidRDefault="000F62A5" w:rsidP="000F62A5">
            <w:pPr>
              <w:rPr>
                <w:color w:val="000000" w:themeColor="text1"/>
                <w:sz w:val="22"/>
                <w:szCs w:val="22"/>
                <w:lang w:val="uk-UA"/>
              </w:rPr>
            </w:pPr>
          </w:p>
          <w:p w:rsidR="000F62A5" w:rsidRPr="00AD5731" w:rsidRDefault="000F62A5" w:rsidP="000F62A5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AD5731">
              <w:rPr>
                <w:color w:val="000000" w:themeColor="text1"/>
                <w:sz w:val="22"/>
                <w:szCs w:val="22"/>
                <w:lang w:val="uk-UA"/>
              </w:rPr>
              <w:t>Обсяг коштів міського бюджету:</w:t>
            </w:r>
          </w:p>
          <w:p w:rsidR="000F62A5" w:rsidRPr="00AD5731" w:rsidRDefault="000F62A5" w:rsidP="000F62A5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AD5731">
              <w:rPr>
                <w:color w:val="000000" w:themeColor="text1"/>
                <w:sz w:val="22"/>
                <w:szCs w:val="22"/>
                <w:lang w:val="uk-UA"/>
              </w:rPr>
              <w:t>2018 р. – 253,0 тис. грн.;</w:t>
            </w:r>
          </w:p>
          <w:p w:rsidR="000F62A5" w:rsidRPr="00AD5731" w:rsidRDefault="000F62A5" w:rsidP="000F62A5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AD5731">
              <w:rPr>
                <w:color w:val="000000" w:themeColor="text1"/>
                <w:sz w:val="22"/>
                <w:szCs w:val="22"/>
                <w:lang w:val="uk-UA"/>
              </w:rPr>
              <w:t>2019 р. – 1631,6 тис. грн.;</w:t>
            </w:r>
          </w:p>
          <w:p w:rsidR="000F62A5" w:rsidRPr="00AD5731" w:rsidRDefault="000F62A5" w:rsidP="000F62A5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AD5731">
              <w:rPr>
                <w:color w:val="000000" w:themeColor="text1"/>
                <w:sz w:val="22"/>
                <w:szCs w:val="22"/>
                <w:lang w:val="uk-UA"/>
              </w:rPr>
              <w:t>2020 р. – 5</w:t>
            </w:r>
            <w:r w:rsidR="00616DA6" w:rsidRPr="00AD5731">
              <w:rPr>
                <w:color w:val="000000" w:themeColor="text1"/>
                <w:sz w:val="22"/>
                <w:szCs w:val="22"/>
                <w:lang w:val="uk-UA"/>
              </w:rPr>
              <w:t>043,6</w:t>
            </w:r>
            <w:r w:rsidRPr="00AD5731">
              <w:rPr>
                <w:color w:val="000000" w:themeColor="text1"/>
                <w:sz w:val="22"/>
                <w:szCs w:val="22"/>
                <w:lang w:val="uk-UA"/>
              </w:rPr>
              <w:t xml:space="preserve"> тис. грн.;</w:t>
            </w:r>
          </w:p>
          <w:p w:rsidR="000F62A5" w:rsidRPr="00AD5731" w:rsidRDefault="000F62A5" w:rsidP="00616DA6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AD5731">
              <w:rPr>
                <w:color w:val="000000" w:themeColor="text1"/>
                <w:sz w:val="22"/>
                <w:szCs w:val="22"/>
                <w:lang w:val="uk-UA"/>
              </w:rPr>
              <w:t xml:space="preserve">Усього – </w:t>
            </w:r>
            <w:r w:rsidR="00616DA6" w:rsidRPr="00AD5731">
              <w:rPr>
                <w:color w:val="000000" w:themeColor="text1"/>
                <w:sz w:val="22"/>
                <w:szCs w:val="22"/>
                <w:lang w:val="uk-UA"/>
              </w:rPr>
              <w:t>6928,2</w:t>
            </w:r>
            <w:r w:rsidRPr="00AD5731">
              <w:rPr>
                <w:color w:val="000000" w:themeColor="text1"/>
                <w:sz w:val="22"/>
                <w:szCs w:val="22"/>
                <w:lang w:val="uk-UA"/>
              </w:rPr>
              <w:t xml:space="preserve"> тис. грн.</w:t>
            </w:r>
          </w:p>
        </w:tc>
      </w:tr>
      <w:tr w:rsidR="008A47C7" w:rsidRPr="00FF3959" w:rsidTr="00916820">
        <w:tc>
          <w:tcPr>
            <w:tcW w:w="9628" w:type="dxa"/>
            <w:gridSpan w:val="5"/>
          </w:tcPr>
          <w:p w:rsidR="008A47C7" w:rsidRPr="00AD5731" w:rsidRDefault="008A47C7" w:rsidP="008A47C7">
            <w:pPr>
              <w:jc w:val="center"/>
              <w:rPr>
                <w:noProof/>
                <w:color w:val="000000" w:themeColor="text1"/>
                <w:sz w:val="22"/>
                <w:szCs w:val="22"/>
                <w:lang w:val="uk-UA"/>
              </w:rPr>
            </w:pPr>
            <w:r w:rsidRPr="00AD5731">
              <w:rPr>
                <w:b/>
                <w:color w:val="000000" w:themeColor="text1"/>
                <w:sz w:val="22"/>
                <w:szCs w:val="22"/>
                <w:lang w:val="uk-UA"/>
              </w:rPr>
              <w:t>Заходи програми</w:t>
            </w:r>
          </w:p>
        </w:tc>
      </w:tr>
      <w:tr w:rsidR="008A47C7" w:rsidRPr="00FF3959" w:rsidTr="00746302">
        <w:tc>
          <w:tcPr>
            <w:tcW w:w="9628" w:type="dxa"/>
            <w:gridSpan w:val="5"/>
          </w:tcPr>
          <w:p w:rsidR="008A47C7" w:rsidRPr="00AD5731" w:rsidRDefault="008A47C7" w:rsidP="008A47C7">
            <w:pPr>
              <w:jc w:val="center"/>
              <w:rPr>
                <w:b/>
                <w:i/>
                <w:noProof/>
                <w:color w:val="000000" w:themeColor="text1"/>
                <w:sz w:val="22"/>
                <w:szCs w:val="22"/>
                <w:lang w:val="uk-UA"/>
              </w:rPr>
            </w:pPr>
            <w:r w:rsidRPr="00AD5731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Містобудівний моніторинг реалізації положень генерального плану м. Суми</w:t>
            </w:r>
          </w:p>
        </w:tc>
      </w:tr>
      <w:tr w:rsidR="008A47C7" w:rsidRPr="00FF3959" w:rsidTr="001D5F5B">
        <w:tc>
          <w:tcPr>
            <w:tcW w:w="9628" w:type="dxa"/>
            <w:gridSpan w:val="5"/>
          </w:tcPr>
          <w:p w:rsidR="008A47C7" w:rsidRPr="00AD5731" w:rsidRDefault="008A47C7" w:rsidP="000F62A5">
            <w:pPr>
              <w:rPr>
                <w:noProof/>
                <w:color w:val="000000" w:themeColor="text1"/>
                <w:sz w:val="22"/>
                <w:szCs w:val="22"/>
                <w:lang w:val="uk-UA"/>
              </w:rPr>
            </w:pPr>
            <w:r w:rsidRPr="00AD5731">
              <w:rPr>
                <w:noProof/>
                <w:color w:val="000000" w:themeColor="text1"/>
                <w:sz w:val="22"/>
                <w:szCs w:val="22"/>
                <w:lang w:val="uk-UA"/>
              </w:rPr>
              <w:t>Збільшено термін виконання заходу на 1 рік (до 2020року).</w:t>
            </w:r>
          </w:p>
        </w:tc>
      </w:tr>
      <w:tr w:rsidR="008A47C7" w:rsidRPr="00FF3959" w:rsidTr="00942C9C">
        <w:tc>
          <w:tcPr>
            <w:tcW w:w="9628" w:type="dxa"/>
            <w:gridSpan w:val="5"/>
          </w:tcPr>
          <w:p w:rsidR="008A47C7" w:rsidRPr="00AD5731" w:rsidRDefault="008A47C7" w:rsidP="008A47C7">
            <w:pPr>
              <w:jc w:val="center"/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</w:pPr>
            <w:r w:rsidRPr="00AD5731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 xml:space="preserve">Розроблення містобудівної  документації «Детальний план території, обмеженої вулицями </w:t>
            </w:r>
            <w:r w:rsidRPr="00AD5731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lastRenderedPageBreak/>
              <w:t xml:space="preserve">Луговою, Набережною р. Стрілки, Кооперативною, Покровською площею </w:t>
            </w:r>
          </w:p>
          <w:p w:rsidR="008A47C7" w:rsidRPr="00AD5731" w:rsidRDefault="008A47C7" w:rsidP="008A47C7">
            <w:pPr>
              <w:jc w:val="center"/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</w:pPr>
            <w:r w:rsidRPr="00AD5731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та пров. Сумський у     м. Суми (</w:t>
            </w:r>
            <w:proofErr w:type="spellStart"/>
            <w:r w:rsidRPr="00AD5731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пл</w:t>
            </w:r>
            <w:proofErr w:type="spellEnd"/>
            <w:r w:rsidRPr="00AD5731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. 15,6га)»</w:t>
            </w:r>
          </w:p>
        </w:tc>
      </w:tr>
      <w:tr w:rsidR="008A47C7" w:rsidRPr="00FF3959" w:rsidTr="00942C9C">
        <w:tc>
          <w:tcPr>
            <w:tcW w:w="9628" w:type="dxa"/>
            <w:gridSpan w:val="5"/>
          </w:tcPr>
          <w:p w:rsidR="008A47C7" w:rsidRPr="00AD5731" w:rsidRDefault="008A47C7" w:rsidP="00BA526A">
            <w:pPr>
              <w:rPr>
                <w:noProof/>
                <w:color w:val="000000" w:themeColor="text1"/>
                <w:sz w:val="22"/>
                <w:szCs w:val="22"/>
                <w:lang w:val="uk-UA"/>
              </w:rPr>
            </w:pPr>
            <w:r w:rsidRPr="00AD5731">
              <w:rPr>
                <w:noProof/>
                <w:color w:val="000000" w:themeColor="text1"/>
                <w:sz w:val="22"/>
                <w:szCs w:val="22"/>
                <w:lang w:val="uk-UA"/>
              </w:rPr>
              <w:lastRenderedPageBreak/>
              <w:t>У звьязку зі зміною території ДПТ змінено назву заходу на «</w:t>
            </w:r>
            <w:r w:rsidRPr="00AD5731">
              <w:rPr>
                <w:noProof/>
                <w:color w:val="000000" w:themeColor="text1"/>
                <w:sz w:val="22"/>
                <w:szCs w:val="22"/>
                <w:lang w:val="uk-UA"/>
              </w:rPr>
              <w:t>Розроблення містобудівної документації «Детальний план території між вилицями Кооперативна,  Набережною р. Стрілка, Лугова та провулком Сумським в м. Суми (пл. 14,4</w:t>
            </w:r>
            <w:r w:rsidRPr="00AD5731">
              <w:rPr>
                <w:noProof/>
                <w:color w:val="000000" w:themeColor="text1"/>
                <w:sz w:val="22"/>
                <w:szCs w:val="22"/>
                <w:lang w:val="uk-UA"/>
              </w:rPr>
              <w:t xml:space="preserve"> га)». Виконання заходу перенесено з 2019 на 2020 рік</w:t>
            </w:r>
            <w:r w:rsidR="00BA526A" w:rsidRPr="00AD5731">
              <w:rPr>
                <w:noProof/>
                <w:color w:val="000000" w:themeColor="text1"/>
                <w:sz w:val="22"/>
                <w:szCs w:val="22"/>
                <w:lang w:val="uk-UA"/>
              </w:rPr>
              <w:t xml:space="preserve"> та</w:t>
            </w:r>
            <w:r w:rsidRPr="00AD5731">
              <w:rPr>
                <w:noProof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BA526A" w:rsidRPr="00AD5731">
              <w:rPr>
                <w:noProof/>
                <w:color w:val="000000" w:themeColor="text1"/>
                <w:sz w:val="22"/>
                <w:szCs w:val="22"/>
                <w:lang w:val="uk-UA"/>
              </w:rPr>
              <w:t>збільшиалсь його вартість з 140,0 тис. грн. до 450,0 тис. гривень.</w:t>
            </w:r>
          </w:p>
        </w:tc>
      </w:tr>
      <w:tr w:rsidR="008A47C7" w:rsidRPr="00FF3959" w:rsidTr="00942C9C">
        <w:tc>
          <w:tcPr>
            <w:tcW w:w="9628" w:type="dxa"/>
            <w:gridSpan w:val="5"/>
          </w:tcPr>
          <w:p w:rsidR="008A47C7" w:rsidRPr="00AD5731" w:rsidRDefault="00BA526A" w:rsidP="00BA526A">
            <w:pPr>
              <w:jc w:val="center"/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</w:pPr>
            <w:r w:rsidRPr="00AD5731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Розроблення містобудівної документації «Детальний план території багатоквартирної житлової  забудови в районі вулиць Ковпака -  Романа Атаманюка (</w:t>
            </w:r>
            <w:proofErr w:type="spellStart"/>
            <w:r w:rsidRPr="00AD5731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пл</w:t>
            </w:r>
            <w:proofErr w:type="spellEnd"/>
            <w:r w:rsidRPr="00AD5731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 xml:space="preserve">. </w:t>
            </w:r>
            <w:smartTag w:uri="urn:schemas-microsoft-com:office:smarttags" w:element="metricconverter">
              <w:smartTagPr>
                <w:attr w:name="ProductID" w:val="100,0 га"/>
              </w:smartTagPr>
              <w:r w:rsidRPr="00AD5731">
                <w:rPr>
                  <w:b/>
                  <w:i/>
                  <w:color w:val="000000" w:themeColor="text1"/>
                  <w:sz w:val="22"/>
                  <w:szCs w:val="22"/>
                  <w:lang w:val="uk-UA"/>
                </w:rPr>
                <w:t>100,0 га</w:t>
              </w:r>
            </w:smartTag>
            <w:r w:rsidRPr="00AD5731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)»</w:t>
            </w:r>
          </w:p>
        </w:tc>
      </w:tr>
      <w:tr w:rsidR="008A47C7" w:rsidRPr="00FF3959" w:rsidTr="00942C9C">
        <w:tc>
          <w:tcPr>
            <w:tcW w:w="9628" w:type="dxa"/>
            <w:gridSpan w:val="5"/>
          </w:tcPr>
          <w:p w:rsidR="008A47C7" w:rsidRPr="00AD5731" w:rsidRDefault="00BA526A" w:rsidP="000F62A5">
            <w:pPr>
              <w:rPr>
                <w:noProof/>
                <w:color w:val="000000" w:themeColor="text1"/>
                <w:sz w:val="22"/>
                <w:szCs w:val="22"/>
                <w:lang w:val="uk-UA"/>
              </w:rPr>
            </w:pPr>
            <w:r w:rsidRPr="00AD5731">
              <w:rPr>
                <w:noProof/>
                <w:color w:val="000000" w:themeColor="text1"/>
                <w:sz w:val="22"/>
                <w:szCs w:val="22"/>
                <w:lang w:val="uk-UA"/>
              </w:rPr>
              <w:t>Захід вилучено з програми.</w:t>
            </w:r>
          </w:p>
        </w:tc>
      </w:tr>
      <w:tr w:rsidR="00BA526A" w:rsidRPr="00FF3959" w:rsidTr="00942C9C">
        <w:tc>
          <w:tcPr>
            <w:tcW w:w="9628" w:type="dxa"/>
            <w:gridSpan w:val="5"/>
          </w:tcPr>
          <w:p w:rsidR="00BA526A" w:rsidRPr="00AD5731" w:rsidRDefault="00BA526A" w:rsidP="00BA526A">
            <w:pPr>
              <w:jc w:val="center"/>
              <w:rPr>
                <w:noProof/>
                <w:color w:val="000000" w:themeColor="text1"/>
                <w:sz w:val="22"/>
                <w:szCs w:val="22"/>
                <w:lang w:val="uk-UA"/>
              </w:rPr>
            </w:pPr>
            <w:r w:rsidRPr="00AD5731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Розроблення містобудівної документації «Детальний план території багатоквартирної житлової в районі вулиці Романа Атаманюка (</w:t>
            </w:r>
            <w:proofErr w:type="spellStart"/>
            <w:r w:rsidRPr="00AD5731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пл</w:t>
            </w:r>
            <w:proofErr w:type="spellEnd"/>
            <w:r w:rsidRPr="00AD5731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 xml:space="preserve">. </w:t>
            </w:r>
            <w:smartTag w:uri="urn:schemas-microsoft-com:office:smarttags" w:element="metricconverter">
              <w:smartTagPr>
                <w:attr w:name="ProductID" w:val="90,0 га"/>
              </w:smartTagPr>
              <w:r w:rsidRPr="00AD5731">
                <w:rPr>
                  <w:b/>
                  <w:i/>
                  <w:color w:val="000000" w:themeColor="text1"/>
                  <w:sz w:val="22"/>
                  <w:szCs w:val="22"/>
                  <w:lang w:val="uk-UA"/>
                </w:rPr>
                <w:t>90,0 га</w:t>
              </w:r>
            </w:smartTag>
            <w:r w:rsidRPr="00AD5731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)»</w:t>
            </w:r>
          </w:p>
        </w:tc>
      </w:tr>
      <w:tr w:rsidR="00BA526A" w:rsidRPr="00FF3959" w:rsidTr="00942C9C">
        <w:tc>
          <w:tcPr>
            <w:tcW w:w="9628" w:type="dxa"/>
            <w:gridSpan w:val="5"/>
          </w:tcPr>
          <w:p w:rsidR="00BA526A" w:rsidRPr="00AD5731" w:rsidRDefault="00BA526A" w:rsidP="00BA526A">
            <w:pPr>
              <w:rPr>
                <w:noProof/>
                <w:color w:val="000000" w:themeColor="text1"/>
                <w:sz w:val="22"/>
                <w:szCs w:val="22"/>
                <w:lang w:val="uk-UA"/>
              </w:rPr>
            </w:pPr>
            <w:r w:rsidRPr="00AD5731">
              <w:rPr>
                <w:noProof/>
                <w:color w:val="000000" w:themeColor="text1"/>
                <w:sz w:val="22"/>
                <w:szCs w:val="22"/>
                <w:lang w:val="uk-UA"/>
              </w:rPr>
              <w:t>Захід вилучено з програми.</w:t>
            </w:r>
          </w:p>
        </w:tc>
      </w:tr>
      <w:tr w:rsidR="00BA526A" w:rsidRPr="00FF3959" w:rsidTr="00942C9C">
        <w:tc>
          <w:tcPr>
            <w:tcW w:w="9628" w:type="dxa"/>
            <w:gridSpan w:val="5"/>
          </w:tcPr>
          <w:p w:rsidR="00BA526A" w:rsidRPr="00AD5731" w:rsidRDefault="00BA526A" w:rsidP="00BA526A">
            <w:pPr>
              <w:jc w:val="center"/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</w:pPr>
            <w:r w:rsidRPr="00AD5731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Розроблення містобудівної документації «Детальний план території біля заводу «Центроліт» (район індустріального парку «Суми») (</w:t>
            </w:r>
            <w:proofErr w:type="spellStart"/>
            <w:r w:rsidRPr="00AD5731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пл</w:t>
            </w:r>
            <w:proofErr w:type="spellEnd"/>
            <w:r w:rsidRPr="00AD5731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. 30,0 га)»</w:t>
            </w:r>
          </w:p>
        </w:tc>
      </w:tr>
      <w:tr w:rsidR="00BA526A" w:rsidRPr="00FF3959" w:rsidTr="00942C9C">
        <w:tc>
          <w:tcPr>
            <w:tcW w:w="9628" w:type="dxa"/>
            <w:gridSpan w:val="5"/>
          </w:tcPr>
          <w:p w:rsidR="00BA526A" w:rsidRPr="00AD5731" w:rsidRDefault="00BA526A" w:rsidP="00BA526A">
            <w:pPr>
              <w:rPr>
                <w:noProof/>
                <w:color w:val="000000" w:themeColor="text1"/>
                <w:sz w:val="22"/>
                <w:szCs w:val="22"/>
                <w:lang w:val="uk-UA"/>
              </w:rPr>
            </w:pPr>
            <w:r w:rsidRPr="00AD5731">
              <w:rPr>
                <w:noProof/>
                <w:color w:val="000000" w:themeColor="text1"/>
                <w:sz w:val="22"/>
                <w:szCs w:val="22"/>
                <w:lang w:val="uk-UA"/>
              </w:rPr>
              <w:t>У звьязку зі змінами у законодавстві, ДПТ має включати в себе Стратегічну екологічну оцінку території,що в своючергу призвело до здорожчення кошторисної вартості заходу на 80,00 тис.грн. Орієнтований обсяг фінансування збільшено з 180,00 тис. грн. до 260,00 тис. грн.</w:t>
            </w:r>
          </w:p>
        </w:tc>
      </w:tr>
      <w:tr w:rsidR="00BA526A" w:rsidRPr="00FF3959" w:rsidTr="00942C9C">
        <w:tc>
          <w:tcPr>
            <w:tcW w:w="9628" w:type="dxa"/>
            <w:gridSpan w:val="5"/>
          </w:tcPr>
          <w:p w:rsidR="00BA526A" w:rsidRPr="00AD5731" w:rsidRDefault="00BA526A" w:rsidP="00BA526A">
            <w:pPr>
              <w:jc w:val="center"/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</w:pPr>
            <w:r w:rsidRPr="00AD5731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Проведення архітектурних та містобудівних конкурсів (з визначенням найкращого проекту для подальшої реалізації)</w:t>
            </w:r>
          </w:p>
        </w:tc>
      </w:tr>
      <w:tr w:rsidR="00BA526A" w:rsidRPr="00FF3959" w:rsidTr="00942C9C">
        <w:tc>
          <w:tcPr>
            <w:tcW w:w="9628" w:type="dxa"/>
            <w:gridSpan w:val="5"/>
          </w:tcPr>
          <w:p w:rsidR="00BA526A" w:rsidRPr="00AD5731" w:rsidRDefault="00BA526A" w:rsidP="00BA526A">
            <w:pPr>
              <w:rPr>
                <w:noProof/>
                <w:color w:val="000000" w:themeColor="text1"/>
                <w:sz w:val="22"/>
                <w:szCs w:val="22"/>
                <w:lang w:val="uk-UA"/>
              </w:rPr>
            </w:pPr>
            <w:r w:rsidRPr="00AD5731">
              <w:rPr>
                <w:noProof/>
                <w:color w:val="000000" w:themeColor="text1"/>
                <w:sz w:val="22"/>
                <w:szCs w:val="22"/>
                <w:lang w:val="uk-UA"/>
              </w:rPr>
              <w:t>Обсяг фінансування на 2019 рік зменшено з 250,0 тис. грн. до 170,0 тис. грн.</w:t>
            </w:r>
          </w:p>
        </w:tc>
      </w:tr>
      <w:tr w:rsidR="00BA526A" w:rsidRPr="00FF3959" w:rsidTr="00942C9C">
        <w:tc>
          <w:tcPr>
            <w:tcW w:w="9628" w:type="dxa"/>
            <w:gridSpan w:val="5"/>
          </w:tcPr>
          <w:p w:rsidR="00BA526A" w:rsidRPr="00AD5731" w:rsidRDefault="00BA526A" w:rsidP="00BA526A">
            <w:pPr>
              <w:tabs>
                <w:tab w:val="left" w:pos="916"/>
                <w:tab w:val="left" w:pos="1832"/>
                <w:tab w:val="left" w:pos="2748"/>
                <w:tab w:val="left" w:pos="384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780"/>
                <w:tab w:val="left" w:pos="13740"/>
                <w:tab w:val="left" w:pos="14656"/>
              </w:tabs>
              <w:spacing w:before="20" w:line="216" w:lineRule="auto"/>
              <w:jc w:val="center"/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</w:pPr>
            <w:r w:rsidRPr="00AD5731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Продовження ліцензії, технічна підтримка при використанні програмного забезпечення системи та веб-геопорталу містобудівного кадастру</w:t>
            </w:r>
          </w:p>
        </w:tc>
      </w:tr>
      <w:tr w:rsidR="00BA526A" w:rsidRPr="00FF3959" w:rsidTr="00942C9C">
        <w:tc>
          <w:tcPr>
            <w:tcW w:w="9628" w:type="dxa"/>
            <w:gridSpan w:val="5"/>
          </w:tcPr>
          <w:p w:rsidR="00BA526A" w:rsidRPr="00AD5731" w:rsidRDefault="00BA526A" w:rsidP="00BA526A">
            <w:pPr>
              <w:rPr>
                <w:noProof/>
                <w:color w:val="000000" w:themeColor="text1"/>
                <w:sz w:val="22"/>
                <w:szCs w:val="22"/>
                <w:lang w:val="uk-UA"/>
              </w:rPr>
            </w:pPr>
            <w:r w:rsidRPr="00AD5731">
              <w:rPr>
                <w:noProof/>
                <w:color w:val="000000" w:themeColor="text1"/>
                <w:sz w:val="22"/>
                <w:szCs w:val="22"/>
                <w:lang w:val="uk-UA"/>
              </w:rPr>
              <w:t>Обсяг фінансування на 2019 рік зменшено з 2</w:t>
            </w:r>
            <w:r w:rsidRPr="00AD5731">
              <w:rPr>
                <w:noProof/>
                <w:color w:val="000000" w:themeColor="text1"/>
                <w:sz w:val="22"/>
                <w:szCs w:val="22"/>
                <w:lang w:val="uk-UA"/>
              </w:rPr>
              <w:t>0</w:t>
            </w:r>
            <w:r w:rsidRPr="00AD5731">
              <w:rPr>
                <w:noProof/>
                <w:color w:val="000000" w:themeColor="text1"/>
                <w:sz w:val="22"/>
                <w:szCs w:val="22"/>
                <w:lang w:val="uk-UA"/>
              </w:rPr>
              <w:t>0,0 тис. грн. до 1</w:t>
            </w:r>
            <w:r w:rsidRPr="00AD5731">
              <w:rPr>
                <w:noProof/>
                <w:color w:val="000000" w:themeColor="text1"/>
                <w:sz w:val="22"/>
                <w:szCs w:val="22"/>
                <w:lang w:val="uk-UA"/>
              </w:rPr>
              <w:t>68</w:t>
            </w:r>
            <w:r w:rsidRPr="00AD5731">
              <w:rPr>
                <w:noProof/>
                <w:color w:val="000000" w:themeColor="text1"/>
                <w:sz w:val="22"/>
                <w:szCs w:val="22"/>
                <w:lang w:val="uk-UA"/>
              </w:rPr>
              <w:t>,0 тис. грн.</w:t>
            </w:r>
            <w:r w:rsidRPr="00AD5731">
              <w:rPr>
                <w:noProof/>
                <w:color w:val="000000" w:themeColor="text1"/>
                <w:sz w:val="22"/>
                <w:szCs w:val="22"/>
                <w:lang w:val="uk-UA"/>
              </w:rPr>
              <w:t xml:space="preserve"> та </w:t>
            </w:r>
            <w:r w:rsidRPr="00AD5731">
              <w:rPr>
                <w:noProof/>
                <w:color w:val="000000" w:themeColor="text1"/>
                <w:sz w:val="22"/>
                <w:szCs w:val="22"/>
                <w:lang w:val="uk-UA"/>
              </w:rPr>
              <w:t>на 20</w:t>
            </w:r>
            <w:r w:rsidRPr="00AD5731">
              <w:rPr>
                <w:noProof/>
                <w:color w:val="000000" w:themeColor="text1"/>
                <w:sz w:val="22"/>
                <w:szCs w:val="22"/>
                <w:lang w:val="uk-UA"/>
              </w:rPr>
              <w:t>20</w:t>
            </w:r>
            <w:r w:rsidRPr="00AD5731">
              <w:rPr>
                <w:noProof/>
                <w:color w:val="000000" w:themeColor="text1"/>
                <w:sz w:val="22"/>
                <w:szCs w:val="22"/>
                <w:lang w:val="uk-UA"/>
              </w:rPr>
              <w:t xml:space="preserve"> рік зменшено з 200,0 тис. грн. до 1</w:t>
            </w:r>
            <w:r w:rsidRPr="00AD5731">
              <w:rPr>
                <w:noProof/>
                <w:color w:val="000000" w:themeColor="text1"/>
                <w:sz w:val="22"/>
                <w:szCs w:val="22"/>
                <w:lang w:val="uk-UA"/>
              </w:rPr>
              <w:t>90</w:t>
            </w:r>
            <w:r w:rsidRPr="00AD5731">
              <w:rPr>
                <w:noProof/>
                <w:color w:val="000000" w:themeColor="text1"/>
                <w:sz w:val="22"/>
                <w:szCs w:val="22"/>
                <w:lang w:val="uk-UA"/>
              </w:rPr>
              <w:t>,0 тис. грн.</w:t>
            </w:r>
          </w:p>
        </w:tc>
      </w:tr>
      <w:tr w:rsidR="00BA526A" w:rsidRPr="00FF3959" w:rsidTr="00942C9C">
        <w:tc>
          <w:tcPr>
            <w:tcW w:w="9628" w:type="dxa"/>
            <w:gridSpan w:val="5"/>
          </w:tcPr>
          <w:p w:rsidR="00BA526A" w:rsidRPr="00AD5731" w:rsidRDefault="00BA526A" w:rsidP="00BA526A">
            <w:pPr>
              <w:tabs>
                <w:tab w:val="left" w:pos="916"/>
                <w:tab w:val="left" w:pos="1832"/>
                <w:tab w:val="left" w:pos="2748"/>
                <w:tab w:val="left" w:pos="384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780"/>
                <w:tab w:val="left" w:pos="13740"/>
                <w:tab w:val="left" w:pos="14656"/>
              </w:tabs>
              <w:spacing w:before="20" w:line="216" w:lineRule="auto"/>
              <w:jc w:val="center"/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</w:pPr>
            <w:r w:rsidRPr="00AD5731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 xml:space="preserve">Послуги з розроблення сервісів обліку та обміну кадастровими даними </w:t>
            </w:r>
          </w:p>
        </w:tc>
      </w:tr>
      <w:tr w:rsidR="00BA526A" w:rsidRPr="00FF3959" w:rsidTr="00BD421A">
        <w:tc>
          <w:tcPr>
            <w:tcW w:w="9628" w:type="dxa"/>
            <w:gridSpan w:val="5"/>
          </w:tcPr>
          <w:p w:rsidR="00BA526A" w:rsidRPr="00AD5731" w:rsidRDefault="00BA526A" w:rsidP="00BA526A">
            <w:pPr>
              <w:rPr>
                <w:noProof/>
                <w:color w:val="000000" w:themeColor="text1"/>
                <w:sz w:val="22"/>
                <w:szCs w:val="22"/>
                <w:lang w:val="uk-UA"/>
              </w:rPr>
            </w:pPr>
            <w:r w:rsidRPr="00AD5731">
              <w:rPr>
                <w:noProof/>
                <w:color w:val="000000" w:themeColor="text1"/>
                <w:sz w:val="22"/>
                <w:szCs w:val="22"/>
                <w:lang w:val="uk-UA"/>
              </w:rPr>
              <w:t>Виконання заходу перенесено з 2019 року на 2020 рік.</w:t>
            </w:r>
          </w:p>
        </w:tc>
      </w:tr>
      <w:tr w:rsidR="00BA526A" w:rsidRPr="00FF3959" w:rsidTr="00BD421A">
        <w:tc>
          <w:tcPr>
            <w:tcW w:w="9628" w:type="dxa"/>
            <w:gridSpan w:val="5"/>
          </w:tcPr>
          <w:p w:rsidR="00BA526A" w:rsidRPr="00AD5731" w:rsidRDefault="004258C5" w:rsidP="004258C5">
            <w:pPr>
              <w:tabs>
                <w:tab w:val="left" w:pos="916"/>
                <w:tab w:val="left" w:pos="1832"/>
                <w:tab w:val="left" w:pos="2748"/>
                <w:tab w:val="left" w:pos="384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780"/>
                <w:tab w:val="left" w:pos="13740"/>
                <w:tab w:val="left" w:pos="14656"/>
              </w:tabs>
              <w:spacing w:before="20" w:line="216" w:lineRule="auto"/>
              <w:jc w:val="center"/>
              <w:rPr>
                <w:noProof/>
                <w:color w:val="000000" w:themeColor="text1"/>
                <w:sz w:val="22"/>
                <w:szCs w:val="22"/>
                <w:lang w:val="uk-UA"/>
              </w:rPr>
            </w:pPr>
            <w:r w:rsidRPr="00AD5731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Професійне навчання та підвищення кваліфікації співробітників Служби містобудівного кадастру</w:t>
            </w:r>
          </w:p>
        </w:tc>
      </w:tr>
      <w:tr w:rsidR="004258C5" w:rsidRPr="00FF3959" w:rsidTr="00BD421A">
        <w:tc>
          <w:tcPr>
            <w:tcW w:w="9628" w:type="dxa"/>
            <w:gridSpan w:val="5"/>
          </w:tcPr>
          <w:p w:rsidR="004258C5" w:rsidRPr="00AD5731" w:rsidRDefault="004258C5" w:rsidP="004258C5">
            <w:pPr>
              <w:rPr>
                <w:noProof/>
                <w:color w:val="000000" w:themeColor="text1"/>
                <w:sz w:val="22"/>
                <w:szCs w:val="22"/>
                <w:lang w:val="uk-UA"/>
              </w:rPr>
            </w:pPr>
            <w:r w:rsidRPr="00AD5731">
              <w:rPr>
                <w:noProof/>
                <w:color w:val="000000" w:themeColor="text1"/>
                <w:sz w:val="22"/>
                <w:szCs w:val="22"/>
                <w:lang w:val="uk-UA"/>
              </w:rPr>
              <w:t>Обсяг фінансування на 20</w:t>
            </w:r>
            <w:r w:rsidRPr="00AD5731">
              <w:rPr>
                <w:noProof/>
                <w:color w:val="000000" w:themeColor="text1"/>
                <w:sz w:val="22"/>
                <w:szCs w:val="22"/>
                <w:lang w:val="uk-UA"/>
              </w:rPr>
              <w:t>20</w:t>
            </w:r>
            <w:r w:rsidRPr="00AD5731">
              <w:rPr>
                <w:noProof/>
                <w:color w:val="000000" w:themeColor="text1"/>
                <w:sz w:val="22"/>
                <w:szCs w:val="22"/>
                <w:lang w:val="uk-UA"/>
              </w:rPr>
              <w:t xml:space="preserve"> рік з</w:t>
            </w:r>
            <w:r w:rsidRPr="00AD5731">
              <w:rPr>
                <w:noProof/>
                <w:color w:val="000000" w:themeColor="text1"/>
                <w:sz w:val="22"/>
                <w:szCs w:val="22"/>
                <w:lang w:val="uk-UA"/>
              </w:rPr>
              <w:t>більшено</w:t>
            </w:r>
            <w:r w:rsidRPr="00AD5731">
              <w:rPr>
                <w:noProof/>
                <w:color w:val="000000" w:themeColor="text1"/>
                <w:sz w:val="22"/>
                <w:szCs w:val="22"/>
                <w:lang w:val="uk-UA"/>
              </w:rPr>
              <w:t xml:space="preserve"> з </w:t>
            </w:r>
            <w:r w:rsidRPr="00AD5731">
              <w:rPr>
                <w:noProof/>
                <w:color w:val="000000" w:themeColor="text1"/>
                <w:sz w:val="22"/>
                <w:szCs w:val="22"/>
                <w:lang w:val="uk-UA"/>
              </w:rPr>
              <w:t>30</w:t>
            </w:r>
            <w:r w:rsidRPr="00AD5731">
              <w:rPr>
                <w:noProof/>
                <w:color w:val="000000" w:themeColor="text1"/>
                <w:sz w:val="22"/>
                <w:szCs w:val="22"/>
                <w:lang w:val="uk-UA"/>
              </w:rPr>
              <w:t>,0 тис. грн. до 70,0 тис. грн.</w:t>
            </w:r>
          </w:p>
        </w:tc>
      </w:tr>
      <w:tr w:rsidR="004258C5" w:rsidRPr="00FF3959" w:rsidTr="00BD421A">
        <w:tc>
          <w:tcPr>
            <w:tcW w:w="9628" w:type="dxa"/>
            <w:gridSpan w:val="5"/>
          </w:tcPr>
          <w:p w:rsidR="004258C5" w:rsidRPr="00AD5731" w:rsidRDefault="00AD5731" w:rsidP="00AD5731">
            <w:pPr>
              <w:tabs>
                <w:tab w:val="left" w:pos="916"/>
                <w:tab w:val="left" w:pos="1832"/>
                <w:tab w:val="left" w:pos="2748"/>
                <w:tab w:val="left" w:pos="384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780"/>
                <w:tab w:val="left" w:pos="13740"/>
                <w:tab w:val="left" w:pos="14656"/>
              </w:tabs>
              <w:spacing w:before="20" w:line="216" w:lineRule="auto"/>
              <w:jc w:val="center"/>
              <w:rPr>
                <w:noProof/>
                <w:color w:val="000000" w:themeColor="text1"/>
                <w:sz w:val="22"/>
                <w:szCs w:val="22"/>
                <w:lang w:val="uk-UA"/>
              </w:rPr>
            </w:pPr>
            <w:r w:rsidRPr="00AD5731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Цифрове аерознімання та створення цифрових ортофотопланів території міста, як основи для  проведення містобудівного моніторингу та створення  цифрових інженерно-топографічних планів.</w:t>
            </w:r>
          </w:p>
        </w:tc>
      </w:tr>
      <w:tr w:rsidR="004258C5" w:rsidRPr="00AD5731" w:rsidTr="00BD421A">
        <w:tc>
          <w:tcPr>
            <w:tcW w:w="9628" w:type="dxa"/>
            <w:gridSpan w:val="5"/>
          </w:tcPr>
          <w:p w:rsidR="004258C5" w:rsidRPr="00AD5731" w:rsidRDefault="00AD5731" w:rsidP="00AD5731">
            <w:pPr>
              <w:rPr>
                <w:noProof/>
                <w:color w:val="000000" w:themeColor="text1"/>
                <w:sz w:val="22"/>
                <w:szCs w:val="22"/>
                <w:lang w:val="uk-UA"/>
              </w:rPr>
            </w:pPr>
            <w:r w:rsidRPr="00AD5731">
              <w:rPr>
                <w:noProof/>
                <w:color w:val="000000" w:themeColor="text1"/>
                <w:sz w:val="22"/>
                <w:szCs w:val="22"/>
                <w:lang w:val="uk-UA"/>
              </w:rPr>
              <w:t>Вартість заходу відкореговано до фактичної ціни закупівлі</w:t>
            </w:r>
          </w:p>
        </w:tc>
      </w:tr>
      <w:tr w:rsidR="00AD5731" w:rsidRPr="00AD5731" w:rsidTr="00BD421A">
        <w:tc>
          <w:tcPr>
            <w:tcW w:w="9628" w:type="dxa"/>
            <w:gridSpan w:val="5"/>
          </w:tcPr>
          <w:p w:rsidR="00AD5731" w:rsidRPr="00AD5731" w:rsidRDefault="00AD5731" w:rsidP="00AD5731">
            <w:pPr>
              <w:tabs>
                <w:tab w:val="left" w:pos="916"/>
                <w:tab w:val="left" w:pos="1832"/>
                <w:tab w:val="left" w:pos="2748"/>
                <w:tab w:val="left" w:pos="384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780"/>
                <w:tab w:val="left" w:pos="13740"/>
                <w:tab w:val="left" w:pos="14656"/>
              </w:tabs>
              <w:spacing w:before="20" w:line="216" w:lineRule="auto"/>
              <w:jc w:val="center"/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</w:pPr>
            <w:r w:rsidRPr="00AD5731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Створення цифрових інженерно-топографічних планів масштабу М1:2000 на територію м. Суми для розробки проектних рішень з оновлення генерального плану</w:t>
            </w:r>
            <w:r w:rsidRPr="00AD5731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br/>
              <w:t>міста, ведення містобудівного кадастру з вирахуванням площ та типу елементів забудови,  визначенням площ земель для адміністративної звітності з кількісного обліку земель.</w:t>
            </w:r>
          </w:p>
        </w:tc>
      </w:tr>
      <w:tr w:rsidR="00AD5731" w:rsidRPr="00AD5731" w:rsidTr="00BD421A">
        <w:tc>
          <w:tcPr>
            <w:tcW w:w="9628" w:type="dxa"/>
            <w:gridSpan w:val="5"/>
          </w:tcPr>
          <w:p w:rsidR="00AD5731" w:rsidRPr="00AD5731" w:rsidRDefault="00AD5731" w:rsidP="00AD5731">
            <w:pPr>
              <w:jc w:val="both"/>
              <w:rPr>
                <w:noProof/>
                <w:color w:val="000000" w:themeColor="text1"/>
                <w:sz w:val="22"/>
                <w:szCs w:val="22"/>
                <w:lang w:val="uk-UA"/>
              </w:rPr>
            </w:pPr>
            <w:r w:rsidRPr="00AD5731">
              <w:rPr>
                <w:noProof/>
                <w:color w:val="000000" w:themeColor="text1"/>
                <w:sz w:val="22"/>
                <w:szCs w:val="22"/>
                <w:lang w:val="uk-UA"/>
              </w:rPr>
              <w:t>Відкореговано назву заходу на «</w:t>
            </w:r>
            <w:r w:rsidRPr="00AD5731">
              <w:rPr>
                <w:noProof/>
                <w:color w:val="000000" w:themeColor="text1"/>
                <w:sz w:val="22"/>
                <w:szCs w:val="22"/>
                <w:lang w:val="uk-UA"/>
              </w:rPr>
              <w:t>Створення цифрових інженерно-топографічних планів масштабу М1:2000 на територію м. Суми</w:t>
            </w:r>
            <w:r w:rsidRPr="00AD5731">
              <w:rPr>
                <w:noProof/>
                <w:color w:val="000000" w:themeColor="text1"/>
                <w:sz w:val="22"/>
                <w:szCs w:val="22"/>
                <w:lang w:val="uk-UA"/>
              </w:rPr>
              <w:t>». У звьязку з обмешеним фінансуванням у 2019 році захід перенесено на 2020 рік. Вартість заходу відкорегована під актуальні кошторисні розрахунки. Відбулось збільшення ціни на 1481,8 тис. грн.</w:t>
            </w:r>
          </w:p>
        </w:tc>
      </w:tr>
      <w:tr w:rsidR="00AD5731" w:rsidRPr="00AD5731" w:rsidTr="00FD34AE">
        <w:tc>
          <w:tcPr>
            <w:tcW w:w="9628" w:type="dxa"/>
            <w:gridSpan w:val="5"/>
          </w:tcPr>
          <w:p w:rsidR="00AD5731" w:rsidRPr="00AD5731" w:rsidRDefault="00AD5731" w:rsidP="00AD5731">
            <w:pPr>
              <w:jc w:val="center"/>
              <w:rPr>
                <w:noProof/>
                <w:color w:val="FF0000"/>
                <w:sz w:val="22"/>
                <w:szCs w:val="22"/>
                <w:lang w:val="uk-UA"/>
              </w:rPr>
            </w:pPr>
            <w:r w:rsidRPr="00AD5731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Створення сучасної міської геодезичної мережі в державній системі координат УСК 2000 (МСК 59), як основи для просторової прив’язки об’єктів містобудування в структурі Муніципальної геоінформаційної системи «Містобудівний кадастр м. Суми» (передача субвенції з міського бюджету  до державного бюджету)</w:t>
            </w:r>
          </w:p>
        </w:tc>
      </w:tr>
      <w:tr w:rsidR="00AD5731" w:rsidRPr="00AD5731" w:rsidTr="006B4290">
        <w:tc>
          <w:tcPr>
            <w:tcW w:w="9628" w:type="dxa"/>
            <w:gridSpan w:val="5"/>
          </w:tcPr>
          <w:p w:rsidR="00AD5731" w:rsidRPr="00AD5731" w:rsidRDefault="00AD5731" w:rsidP="00AD5731">
            <w:pPr>
              <w:rPr>
                <w:noProof/>
                <w:color w:val="000000" w:themeColor="text1"/>
                <w:sz w:val="22"/>
                <w:szCs w:val="22"/>
                <w:lang w:val="uk-UA"/>
              </w:rPr>
            </w:pPr>
            <w:r w:rsidRPr="00AD5731">
              <w:rPr>
                <w:noProof/>
                <w:color w:val="000000" w:themeColor="text1"/>
                <w:sz w:val="22"/>
                <w:szCs w:val="22"/>
                <w:lang w:val="uk-UA"/>
              </w:rPr>
              <w:t>Захід вилучено з програми.</w:t>
            </w:r>
          </w:p>
        </w:tc>
      </w:tr>
    </w:tbl>
    <w:p w:rsidR="003306EC" w:rsidRPr="00FF3959" w:rsidRDefault="003306EC" w:rsidP="00E4071A">
      <w:pPr>
        <w:rPr>
          <w:color w:val="FF0000"/>
          <w:sz w:val="28"/>
          <w:szCs w:val="28"/>
          <w:lang w:val="uk-UA"/>
        </w:rPr>
      </w:pPr>
    </w:p>
    <w:p w:rsidR="004463D1" w:rsidRPr="00FF3959" w:rsidRDefault="004463D1" w:rsidP="00E4071A">
      <w:pPr>
        <w:rPr>
          <w:color w:val="FF0000"/>
          <w:sz w:val="28"/>
          <w:szCs w:val="28"/>
          <w:lang w:val="uk-UA"/>
        </w:rPr>
      </w:pPr>
    </w:p>
    <w:p w:rsidR="004463D1" w:rsidRPr="00AD5731" w:rsidRDefault="004463D1" w:rsidP="00E4071A">
      <w:pPr>
        <w:rPr>
          <w:color w:val="000000" w:themeColor="text1"/>
          <w:sz w:val="28"/>
          <w:szCs w:val="28"/>
          <w:lang w:val="uk-UA"/>
        </w:rPr>
      </w:pPr>
    </w:p>
    <w:p w:rsidR="004463D1" w:rsidRPr="00AD5731" w:rsidRDefault="004463D1" w:rsidP="000E7DB4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AD5731">
        <w:rPr>
          <w:b/>
          <w:color w:val="000000" w:themeColor="text1"/>
          <w:sz w:val="28"/>
          <w:szCs w:val="28"/>
          <w:lang w:val="uk-UA"/>
        </w:rPr>
        <w:t xml:space="preserve">Начальник управління – </w:t>
      </w:r>
    </w:p>
    <w:p w:rsidR="004463D1" w:rsidRPr="00AD5731" w:rsidRDefault="004463D1" w:rsidP="00444FE1">
      <w:pPr>
        <w:jc w:val="both"/>
        <w:rPr>
          <w:color w:val="000000" w:themeColor="text1"/>
        </w:rPr>
      </w:pPr>
      <w:r w:rsidRPr="00AD5731">
        <w:rPr>
          <w:b/>
          <w:color w:val="000000" w:themeColor="text1"/>
          <w:sz w:val="28"/>
          <w:szCs w:val="28"/>
          <w:lang w:val="uk-UA"/>
        </w:rPr>
        <w:t>головний архітектор</w:t>
      </w:r>
      <w:r w:rsidRPr="00AD5731">
        <w:rPr>
          <w:b/>
          <w:color w:val="000000" w:themeColor="text1"/>
          <w:sz w:val="28"/>
          <w:szCs w:val="28"/>
          <w:lang w:val="uk-UA"/>
        </w:rPr>
        <w:tab/>
      </w:r>
      <w:r w:rsidRPr="00AD5731">
        <w:rPr>
          <w:b/>
          <w:color w:val="000000" w:themeColor="text1"/>
          <w:sz w:val="28"/>
          <w:szCs w:val="28"/>
          <w:lang w:val="uk-UA"/>
        </w:rPr>
        <w:tab/>
      </w:r>
      <w:r w:rsidRPr="00AD5731">
        <w:rPr>
          <w:b/>
          <w:color w:val="000000" w:themeColor="text1"/>
          <w:sz w:val="28"/>
          <w:szCs w:val="28"/>
          <w:lang w:val="uk-UA"/>
        </w:rPr>
        <w:tab/>
      </w:r>
      <w:r w:rsidRPr="00AD5731">
        <w:rPr>
          <w:b/>
          <w:color w:val="000000" w:themeColor="text1"/>
          <w:sz w:val="28"/>
          <w:szCs w:val="28"/>
          <w:lang w:val="uk-UA"/>
        </w:rPr>
        <w:tab/>
      </w:r>
      <w:r w:rsidRPr="00AD5731">
        <w:rPr>
          <w:b/>
          <w:color w:val="000000" w:themeColor="text1"/>
          <w:sz w:val="28"/>
          <w:szCs w:val="28"/>
          <w:lang w:val="uk-UA"/>
        </w:rPr>
        <w:tab/>
      </w:r>
      <w:r w:rsidRPr="00AD5731">
        <w:rPr>
          <w:b/>
          <w:color w:val="000000" w:themeColor="text1"/>
          <w:sz w:val="28"/>
          <w:szCs w:val="28"/>
          <w:lang w:val="uk-UA"/>
        </w:rPr>
        <w:tab/>
      </w:r>
      <w:r w:rsidRPr="00AD5731">
        <w:rPr>
          <w:b/>
          <w:color w:val="000000" w:themeColor="text1"/>
          <w:sz w:val="28"/>
          <w:szCs w:val="28"/>
          <w:lang w:val="uk-UA"/>
        </w:rPr>
        <w:tab/>
      </w:r>
      <w:r w:rsidRPr="00AD5731">
        <w:rPr>
          <w:b/>
          <w:color w:val="000000" w:themeColor="text1"/>
          <w:sz w:val="28"/>
          <w:szCs w:val="28"/>
          <w:lang w:val="uk-UA"/>
        </w:rPr>
        <w:tab/>
        <w:t>А.В. Кривцов</w:t>
      </w:r>
    </w:p>
    <w:sectPr w:rsidR="004463D1" w:rsidRPr="00AD5731" w:rsidSect="0078418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listo MT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CF7"/>
    <w:multiLevelType w:val="multilevel"/>
    <w:tmpl w:val="DDB053FE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7" w:hanging="82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2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" w15:restartNumberingAfterBreak="0">
    <w:nsid w:val="18D565C6"/>
    <w:multiLevelType w:val="multilevel"/>
    <w:tmpl w:val="755474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3"/>
      <w:numFmt w:val="decimal"/>
      <w:lvlText w:val="%1.%2."/>
      <w:lvlJc w:val="left"/>
      <w:pPr>
        <w:ind w:left="802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  <w:b w:val="0"/>
        <w:sz w:val="28"/>
      </w:rPr>
    </w:lvl>
  </w:abstractNum>
  <w:abstractNum w:abstractNumId="2" w15:restartNumberingAfterBreak="0">
    <w:nsid w:val="3B6418B3"/>
    <w:multiLevelType w:val="multilevel"/>
    <w:tmpl w:val="9AA2DC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3" w15:restartNumberingAfterBreak="0">
    <w:nsid w:val="3EAF7ABE"/>
    <w:multiLevelType w:val="hybridMultilevel"/>
    <w:tmpl w:val="B6F439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2214B"/>
    <w:multiLevelType w:val="hybridMultilevel"/>
    <w:tmpl w:val="DF2E6250"/>
    <w:lvl w:ilvl="0" w:tplc="9B34A688">
      <w:start w:val="1"/>
      <w:numFmt w:val="decimal"/>
      <w:lvlText w:val="3.2.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90FAB"/>
    <w:multiLevelType w:val="hybridMultilevel"/>
    <w:tmpl w:val="7F484A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03709"/>
    <w:multiLevelType w:val="multilevel"/>
    <w:tmpl w:val="05D8A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EFA3160"/>
    <w:multiLevelType w:val="hybridMultilevel"/>
    <w:tmpl w:val="2BC699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12A4B"/>
    <w:multiLevelType w:val="hybridMultilevel"/>
    <w:tmpl w:val="DF461AAC"/>
    <w:lvl w:ilvl="0" w:tplc="B4FEE1B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C6C50"/>
    <w:multiLevelType w:val="hybridMultilevel"/>
    <w:tmpl w:val="96E418FC"/>
    <w:lvl w:ilvl="0" w:tplc="0CB6DC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DFB4A46"/>
    <w:multiLevelType w:val="hybridMultilevel"/>
    <w:tmpl w:val="D820F660"/>
    <w:lvl w:ilvl="0" w:tplc="33ACD5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1A"/>
    <w:rsid w:val="00003DE7"/>
    <w:rsid w:val="0005576A"/>
    <w:rsid w:val="00065964"/>
    <w:rsid w:val="00084463"/>
    <w:rsid w:val="000A590D"/>
    <w:rsid w:val="000E7DB4"/>
    <w:rsid w:val="000F62A5"/>
    <w:rsid w:val="00110282"/>
    <w:rsid w:val="001248B6"/>
    <w:rsid w:val="0013589E"/>
    <w:rsid w:val="00152EBB"/>
    <w:rsid w:val="001A079E"/>
    <w:rsid w:val="001A681E"/>
    <w:rsid w:val="001C3097"/>
    <w:rsid w:val="001F7F6E"/>
    <w:rsid w:val="00204204"/>
    <w:rsid w:val="00212C1F"/>
    <w:rsid w:val="0021762A"/>
    <w:rsid w:val="0025224B"/>
    <w:rsid w:val="0025571E"/>
    <w:rsid w:val="002B4CAE"/>
    <w:rsid w:val="002E27B3"/>
    <w:rsid w:val="003001AC"/>
    <w:rsid w:val="00330197"/>
    <w:rsid w:val="003306EC"/>
    <w:rsid w:val="003475F4"/>
    <w:rsid w:val="0038491E"/>
    <w:rsid w:val="00390AEA"/>
    <w:rsid w:val="003A0703"/>
    <w:rsid w:val="003B31AA"/>
    <w:rsid w:val="003C5EA4"/>
    <w:rsid w:val="003E75A8"/>
    <w:rsid w:val="00404CF9"/>
    <w:rsid w:val="004056FB"/>
    <w:rsid w:val="00423326"/>
    <w:rsid w:val="004258C5"/>
    <w:rsid w:val="00444FE1"/>
    <w:rsid w:val="004463D1"/>
    <w:rsid w:val="004736D1"/>
    <w:rsid w:val="004A3A4D"/>
    <w:rsid w:val="004B5981"/>
    <w:rsid w:val="004D1861"/>
    <w:rsid w:val="004F7C9A"/>
    <w:rsid w:val="00515B5A"/>
    <w:rsid w:val="00554103"/>
    <w:rsid w:val="005632CE"/>
    <w:rsid w:val="00571C00"/>
    <w:rsid w:val="005A6B30"/>
    <w:rsid w:val="005A77DD"/>
    <w:rsid w:val="005D6455"/>
    <w:rsid w:val="00616DA6"/>
    <w:rsid w:val="00631043"/>
    <w:rsid w:val="0063701E"/>
    <w:rsid w:val="00721E96"/>
    <w:rsid w:val="00721FB1"/>
    <w:rsid w:val="0073575A"/>
    <w:rsid w:val="007547A1"/>
    <w:rsid w:val="00766A3B"/>
    <w:rsid w:val="0078418C"/>
    <w:rsid w:val="0089397F"/>
    <w:rsid w:val="008A47C7"/>
    <w:rsid w:val="008C21E6"/>
    <w:rsid w:val="008D1376"/>
    <w:rsid w:val="008F3949"/>
    <w:rsid w:val="00913586"/>
    <w:rsid w:val="0095226D"/>
    <w:rsid w:val="0096250A"/>
    <w:rsid w:val="009A68EC"/>
    <w:rsid w:val="009B1A8D"/>
    <w:rsid w:val="009F0B3E"/>
    <w:rsid w:val="00A0620F"/>
    <w:rsid w:val="00A3088F"/>
    <w:rsid w:val="00A42254"/>
    <w:rsid w:val="00A80DC1"/>
    <w:rsid w:val="00A91BC8"/>
    <w:rsid w:val="00A9640F"/>
    <w:rsid w:val="00AB1513"/>
    <w:rsid w:val="00AD5731"/>
    <w:rsid w:val="00B12AB0"/>
    <w:rsid w:val="00B6306B"/>
    <w:rsid w:val="00B6376A"/>
    <w:rsid w:val="00B65982"/>
    <w:rsid w:val="00B67A24"/>
    <w:rsid w:val="00B74D79"/>
    <w:rsid w:val="00B87FE6"/>
    <w:rsid w:val="00BA526A"/>
    <w:rsid w:val="00BC602A"/>
    <w:rsid w:val="00BD30A8"/>
    <w:rsid w:val="00BD3D4C"/>
    <w:rsid w:val="00C1178A"/>
    <w:rsid w:val="00C44D26"/>
    <w:rsid w:val="00C82F74"/>
    <w:rsid w:val="00CF5162"/>
    <w:rsid w:val="00D22597"/>
    <w:rsid w:val="00D90776"/>
    <w:rsid w:val="00DA147B"/>
    <w:rsid w:val="00DA2154"/>
    <w:rsid w:val="00E21DB3"/>
    <w:rsid w:val="00E325CC"/>
    <w:rsid w:val="00E37BB3"/>
    <w:rsid w:val="00E4071A"/>
    <w:rsid w:val="00E628A3"/>
    <w:rsid w:val="00E642E8"/>
    <w:rsid w:val="00E8511F"/>
    <w:rsid w:val="00E87A25"/>
    <w:rsid w:val="00E904C3"/>
    <w:rsid w:val="00E92678"/>
    <w:rsid w:val="00EC6060"/>
    <w:rsid w:val="00ED7278"/>
    <w:rsid w:val="00F021D5"/>
    <w:rsid w:val="00F065FF"/>
    <w:rsid w:val="00F16785"/>
    <w:rsid w:val="00F317F3"/>
    <w:rsid w:val="00F467BE"/>
    <w:rsid w:val="00F53AF8"/>
    <w:rsid w:val="00F92D0B"/>
    <w:rsid w:val="00FA44D7"/>
    <w:rsid w:val="00FC3DDE"/>
    <w:rsid w:val="00FC6E18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3F2D02"/>
  <w15:docId w15:val="{88E0B216-5BB1-4BE7-B931-3413EC36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7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">
    <w:name w:val="Just"/>
    <w:rsid w:val="00E4071A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4463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4D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4D79"/>
    <w:rPr>
      <w:rFonts w:ascii="Segoe UI" w:eastAsia="Lucida Sans Unicode" w:hAnsi="Segoe UI" w:cs="Segoe UI"/>
      <w:kern w:val="1"/>
      <w:sz w:val="18"/>
      <w:szCs w:val="18"/>
      <w:lang w:val="ru-RU"/>
    </w:rPr>
  </w:style>
  <w:style w:type="paragraph" w:customStyle="1" w:styleId="Standard">
    <w:name w:val="Standard"/>
    <w:rsid w:val="00F317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8CC15-1DEC-4C58-A29B-68041124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4099</Words>
  <Characters>2337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Руслан Спиваков</cp:lastModifiedBy>
  <cp:revision>69</cp:revision>
  <cp:lastPrinted>2018-10-17T12:05:00Z</cp:lastPrinted>
  <dcterms:created xsi:type="dcterms:W3CDTF">2018-10-04T07:01:00Z</dcterms:created>
  <dcterms:modified xsi:type="dcterms:W3CDTF">2019-11-05T07:56:00Z</dcterms:modified>
</cp:coreProperties>
</file>