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CB737B" w:rsidRDefault="004F0CB3" w:rsidP="002250D4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0D4" w:rsidRPr="004F0CB3" w:rsidRDefault="002250D4" w:rsidP="002250D4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FC59C7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szCs w:val="28"/>
              </w:rPr>
              <w:t>17.10.</w:t>
            </w:r>
            <w:r w:rsidR="00642C35" w:rsidRPr="00591A91">
              <w:rPr>
                <w:szCs w:val="28"/>
              </w:rPr>
              <w:t>2019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241A46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41A46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241A46">
              <w:rPr>
                <w:rFonts w:eastAsia="Times New Roman" w:cs="Times New Roman"/>
                <w:szCs w:val="28"/>
                <w:lang w:eastAsia="ru-RU"/>
              </w:rPr>
              <w:t>10 жовтня  2018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2585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241A46">
              <w:rPr>
                <w:rFonts w:eastAsia="Times New Roman" w:cs="Times New Roman"/>
                <w:szCs w:val="28"/>
                <w:lang w:eastAsia="ru-RU"/>
              </w:rPr>
              <w:t>3986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r w:rsidR="00241A46">
              <w:rPr>
                <w:szCs w:val="28"/>
              </w:rPr>
              <w:t>Яременку С.М. на розроблення проектів землеустрою щодо відведення земельних ділянок за адресою: м. Суми, проспект Курський, 22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FC2585">
        <w:rPr>
          <w:rFonts w:eastAsia="Times New Roman" w:cs="Times New Roman"/>
          <w:szCs w:val="28"/>
          <w:lang w:eastAsia="ru-RU"/>
        </w:rPr>
        <w:t>громадянина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2250D4">
        <w:rPr>
          <w:szCs w:val="28"/>
        </w:rPr>
        <w:t>ураховуючи</w:t>
      </w:r>
      <w:r w:rsidR="006D3D0C">
        <w:rPr>
          <w:rFonts w:eastAsia="Times New Roman" w:cs="Times New Roman"/>
          <w:szCs w:val="28"/>
          <w:lang w:eastAsia="ru-RU"/>
        </w:rPr>
        <w:t xml:space="preserve"> протокол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2250D4">
        <w:rPr>
          <w:rFonts w:eastAsia="Times New Roman" w:cs="Times New Roman"/>
          <w:szCs w:val="28"/>
          <w:lang w:eastAsia="ru-RU"/>
        </w:rPr>
        <w:t>29.08.2019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2250D4">
        <w:rPr>
          <w:rFonts w:eastAsia="Times New Roman" w:cs="Times New Roman"/>
          <w:szCs w:val="28"/>
          <w:lang w:eastAsia="ru-RU"/>
        </w:rPr>
        <w:t>165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Pr="00FC2585" w:rsidRDefault="0086086F" w:rsidP="00FC2585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</w:t>
      </w:r>
      <w:r w:rsidR="00FC2585">
        <w:t>в графу 4 пункту 2</w:t>
      </w:r>
      <w:r w:rsidR="002250D4">
        <w:t xml:space="preserve"> додатку</w:t>
      </w:r>
      <w:r w:rsidR="00A04262">
        <w:t xml:space="preserve"> </w:t>
      </w:r>
      <w:r w:rsidR="008552B9">
        <w:t>до ріше</w:t>
      </w:r>
      <w:r w:rsidR="00AF4B8C">
        <w:t xml:space="preserve">ння Сумської міської ради </w:t>
      </w:r>
      <w:r w:rsidR="002250D4">
        <w:rPr>
          <w:rFonts w:eastAsia="Times New Roman" w:cs="Times New Roman"/>
          <w:szCs w:val="28"/>
          <w:lang w:eastAsia="ru-RU"/>
        </w:rPr>
        <w:t xml:space="preserve">від 10 жовтня </w:t>
      </w:r>
      <w:r w:rsidR="00FC2585">
        <w:rPr>
          <w:rFonts w:eastAsia="Times New Roman" w:cs="Times New Roman"/>
          <w:szCs w:val="28"/>
          <w:lang w:eastAsia="ru-RU"/>
        </w:rPr>
        <w:t>2018 року № 3986-МР «</w:t>
      </w:r>
      <w:r w:rsidR="00FC2585" w:rsidRPr="00F10926">
        <w:rPr>
          <w:szCs w:val="28"/>
        </w:rPr>
        <w:t xml:space="preserve">Про надання дозволу </w:t>
      </w:r>
      <w:r w:rsidR="00FC2585">
        <w:rPr>
          <w:szCs w:val="28"/>
        </w:rPr>
        <w:t>Яременку С.М. на розроблення проектів землеустрою щодо відведення земельних ділянок за адресою: м. Суми, проспект Курський, 22»</w:t>
      </w:r>
      <w:r w:rsidR="00AF4B8C">
        <w:rPr>
          <w:szCs w:val="28"/>
        </w:rPr>
        <w:t>,</w:t>
      </w:r>
      <w:r w:rsidR="00A04262">
        <w:rPr>
          <w:szCs w:val="28"/>
        </w:rPr>
        <w:t xml:space="preserve"> стосовно надання дозволу на розроблення проекту землеустрою щодо відведення земельної ділянки </w:t>
      </w:r>
      <w:r w:rsidR="00FC2585">
        <w:rPr>
          <w:szCs w:val="28"/>
        </w:rPr>
        <w:t>Яременку Сергію Миколайовичу</w:t>
      </w:r>
      <w:r w:rsidR="002250D4">
        <w:rPr>
          <w:szCs w:val="28"/>
        </w:rPr>
        <w:t xml:space="preserve"> за адресою: м. Суми, проспект Курський, 22</w:t>
      </w:r>
      <w:r w:rsidR="00A04262">
        <w:rPr>
          <w:szCs w:val="28"/>
        </w:rPr>
        <w:t xml:space="preserve">, </w:t>
      </w:r>
      <w:r w:rsidR="008552B9">
        <w:t>а саме:</w:t>
      </w:r>
      <w:r w:rsidR="00C04280">
        <w:t xml:space="preserve"> </w:t>
      </w:r>
      <w:r w:rsidR="000C1260">
        <w:t>цифри «</w:t>
      </w:r>
      <w:r w:rsidR="00FC2585">
        <w:t>0,0400</w:t>
      </w:r>
      <w:r w:rsidR="000C1260">
        <w:t>» замінити цифрами «</w:t>
      </w:r>
      <w:r w:rsidR="00FC2585">
        <w:t>0,0537</w:t>
      </w:r>
      <w:r w:rsidR="000C1260">
        <w:t>»</w:t>
      </w:r>
      <w:r w:rsidR="00FC2585">
        <w:t xml:space="preserve"> у зв</w:t>
      </w:r>
      <w:r w:rsidR="00FC2585" w:rsidRPr="00FC2585">
        <w:rPr>
          <w:lang w:val="ru-RU"/>
        </w:rPr>
        <w:t>’</w:t>
      </w:r>
      <w:proofErr w:type="spellStart"/>
      <w:r w:rsidR="00FC2585">
        <w:t>язку</w:t>
      </w:r>
      <w:proofErr w:type="spellEnd"/>
      <w:r w:rsidR="00FC2585">
        <w:t xml:space="preserve"> з фактичними </w:t>
      </w:r>
      <w:r w:rsidR="002250D4">
        <w:t>об</w:t>
      </w:r>
      <w:r w:rsidR="00FC2585">
        <w:t>мірами земельної ділянки.</w:t>
      </w: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</w:pPr>
    </w:p>
    <w:p w:rsidR="00FC2585" w:rsidRDefault="00FC2585" w:rsidP="00FC2585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FC2585" w:rsidRDefault="005155F7" w:rsidP="005155F7">
      <w:pPr>
        <w:spacing w:line="240" w:lineRule="auto"/>
        <w:jc w:val="center"/>
        <w:rPr>
          <w:b/>
          <w:szCs w:val="28"/>
        </w:rPr>
      </w:pPr>
      <w:r w:rsidRPr="005155F7">
        <w:rPr>
          <w:rFonts w:eastAsia="Times New Roman" w:cs="Times New Roman"/>
          <w:b/>
          <w:szCs w:val="28"/>
          <w:lang w:eastAsia="ru-RU"/>
        </w:rPr>
        <w:t>«</w:t>
      </w:r>
      <w:r w:rsidR="00FC2585" w:rsidRPr="00FC2585">
        <w:rPr>
          <w:rFonts w:eastAsia="Times New Roman" w:cs="Times New Roman"/>
          <w:b/>
          <w:szCs w:val="28"/>
          <w:lang w:eastAsia="ru-RU"/>
        </w:rPr>
        <w:t>Про внесення змін до рішення Сумської міської ради від 10 жовтня  2018 року № 3986-МР «</w:t>
      </w:r>
      <w:r w:rsidR="00FC2585" w:rsidRPr="00FC2585">
        <w:rPr>
          <w:b/>
          <w:szCs w:val="28"/>
        </w:rPr>
        <w:t xml:space="preserve">Про надання дозволу Яременку С.М. на розроблення проектів землеустрою щодо відведення земельних ділянок за адресою: м. Суми, </w:t>
      </w:r>
    </w:p>
    <w:p w:rsidR="00046CF3" w:rsidRPr="005155F7" w:rsidRDefault="00FC2585" w:rsidP="005155F7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FC2585">
        <w:rPr>
          <w:b/>
          <w:szCs w:val="28"/>
        </w:rPr>
        <w:t>проспект Курський, 22</w:t>
      </w:r>
      <w:r>
        <w:rPr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FC2585" w:rsidRDefault="00FC2585" w:rsidP="00000267">
            <w:pPr>
              <w:spacing w:line="240" w:lineRule="auto"/>
              <w:ind w:firstLine="522"/>
              <w:rPr>
                <w:szCs w:val="28"/>
              </w:rPr>
            </w:pPr>
            <w:r>
              <w:rPr>
                <w:szCs w:val="28"/>
              </w:rPr>
              <w:t>Орієнтовна площа земельної ділянки, га</w:t>
            </w:r>
          </w:p>
          <w:p w:rsidR="00046CF3" w:rsidRPr="001F1972" w:rsidRDefault="00FC2585" w:rsidP="00000267">
            <w:pPr>
              <w:spacing w:line="240" w:lineRule="auto"/>
              <w:ind w:firstLine="5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 w:rsidRPr="001F1972">
              <w:rPr>
                <w:strike/>
                <w:szCs w:val="28"/>
              </w:rPr>
              <w:t>0,0400</w:t>
            </w:r>
          </w:p>
        </w:tc>
        <w:tc>
          <w:tcPr>
            <w:tcW w:w="7373" w:type="dxa"/>
            <w:shd w:val="clear" w:color="auto" w:fill="auto"/>
          </w:tcPr>
          <w:p w:rsidR="001F1972" w:rsidRDefault="001F1972" w:rsidP="001F1972">
            <w:pPr>
              <w:spacing w:line="240" w:lineRule="auto"/>
              <w:ind w:firstLine="522"/>
              <w:rPr>
                <w:szCs w:val="28"/>
              </w:rPr>
            </w:pPr>
            <w:r>
              <w:rPr>
                <w:szCs w:val="28"/>
              </w:rPr>
              <w:t>Орієнтовна площа земельної ділянки, га</w:t>
            </w:r>
          </w:p>
          <w:p w:rsidR="00046CF3" w:rsidRPr="005F53A1" w:rsidRDefault="001F1972" w:rsidP="001F1972">
            <w:pPr>
              <w:spacing w:line="240" w:lineRule="auto"/>
              <w:ind w:firstLine="0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 xml:space="preserve">       0,0537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7EA" w:rsidRDefault="00B447EA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B447EA" w:rsidRPr="00F11894" w:rsidRDefault="00B447EA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C1260"/>
    <w:rsid w:val="000F7473"/>
    <w:rsid w:val="0015610D"/>
    <w:rsid w:val="001F1972"/>
    <w:rsid w:val="001F22F3"/>
    <w:rsid w:val="002250D4"/>
    <w:rsid w:val="00231892"/>
    <w:rsid w:val="00241A46"/>
    <w:rsid w:val="00250BC7"/>
    <w:rsid w:val="00327BD1"/>
    <w:rsid w:val="00331D74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4262"/>
    <w:rsid w:val="00AF4B8C"/>
    <w:rsid w:val="00B447EA"/>
    <w:rsid w:val="00C04280"/>
    <w:rsid w:val="00C544DF"/>
    <w:rsid w:val="00C653CD"/>
    <w:rsid w:val="00CB737B"/>
    <w:rsid w:val="00CC5C73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  <w:rsid w:val="00FC2585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867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17CE-AB13-4B4D-B963-388F49D4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2</cp:revision>
  <cp:lastPrinted>2019-06-27T07:31:00Z</cp:lastPrinted>
  <dcterms:created xsi:type="dcterms:W3CDTF">2019-10-17T08:45:00Z</dcterms:created>
  <dcterms:modified xsi:type="dcterms:W3CDTF">2019-10-17T08:45:00Z</dcterms:modified>
</cp:coreProperties>
</file>