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A70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A7071">
              <w:rPr>
                <w:rFonts w:eastAsia="Times New Roman" w:cs="Times New Roman"/>
                <w:szCs w:val="28"/>
                <w:lang w:eastAsia="ru-RU"/>
              </w:rPr>
              <w:t>Прихожаю Євгенію Володимировичу</w:t>
            </w:r>
            <w:r w:rsidR="00477E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A7071">
              <w:rPr>
                <w:rFonts w:eastAsia="Times New Roman" w:cs="Times New Roman"/>
                <w:szCs w:val="28"/>
                <w:lang w:eastAsia="ru-RU"/>
              </w:rPr>
              <w:t>Бельгійська, поблизу буд. № 34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5F98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95F98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477E2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1A7071">
        <w:rPr>
          <w:rFonts w:eastAsia="Times New Roman" w:cs="Times New Roman"/>
          <w:szCs w:val="28"/>
          <w:lang w:eastAsia="ru-RU"/>
        </w:rPr>
        <w:t>Прихожаю Євгенію Володимировичу</w:t>
      </w:r>
      <w:bookmarkStart w:id="0" w:name="_GoBack"/>
      <w:bookmarkEnd w:id="0"/>
      <w:r w:rsidR="00477E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адресою: м. Суми, </w:t>
      </w:r>
      <w:r w:rsidR="001A7071">
        <w:rPr>
          <w:rFonts w:eastAsia="Times New Roman" w:cs="Times New Roman"/>
          <w:szCs w:val="28"/>
          <w:lang w:eastAsia="ru-RU"/>
        </w:rPr>
        <w:t>вул. Бельгійська, поблизу буд. № 34</w:t>
      </w:r>
      <w:r w:rsidR="00482AFF">
        <w:rPr>
          <w:rFonts w:eastAsia="Times New Roman" w:cs="Times New Roman"/>
          <w:szCs w:val="28"/>
          <w:lang w:eastAsia="ru-RU"/>
        </w:rPr>
        <w:t>,</w:t>
      </w:r>
      <w:r w:rsidR="00D6382F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1A7071">
        <w:rPr>
          <w:rFonts w:eastAsia="Times New Roman" w:cs="Times New Roman"/>
          <w:szCs w:val="28"/>
          <w:lang w:eastAsia="ru-RU"/>
        </w:rPr>
        <w:t>100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1A7071">
        <w:rPr>
          <w:rFonts w:eastAsia="Times New Roman" w:cs="Times New Roman"/>
          <w:szCs w:val="28"/>
          <w:lang w:eastAsia="ru-RU"/>
        </w:rPr>
        <w:t>об</w:t>
      </w:r>
      <w:r w:rsidR="001A7071" w:rsidRPr="001A7071">
        <w:rPr>
          <w:rFonts w:eastAsia="Times New Roman" w:cs="Times New Roman"/>
          <w:szCs w:val="28"/>
          <w:lang w:eastAsia="ru-RU"/>
        </w:rPr>
        <w:t>’</w:t>
      </w:r>
      <w:r w:rsidR="001A7071">
        <w:rPr>
          <w:rFonts w:eastAsia="Times New Roman" w:cs="Times New Roman"/>
          <w:szCs w:val="28"/>
          <w:lang w:eastAsia="ru-RU"/>
        </w:rPr>
        <w:t>єкта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F51DF1">
        <w:rPr>
          <w:rFonts w:eastAsia="Times New Roman" w:cs="Times New Roman"/>
          <w:szCs w:val="28"/>
          <w:lang w:eastAsia="ru-RU"/>
        </w:rPr>
        <w:t xml:space="preserve">вимогам </w:t>
      </w:r>
      <w:r w:rsidR="00E049D0">
        <w:rPr>
          <w:rFonts w:eastAsia="Times New Roman" w:cs="Times New Roman"/>
          <w:szCs w:val="28"/>
          <w:lang w:eastAsia="ru-RU"/>
        </w:rPr>
        <w:t>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100, згідно з якими розміщення боксових гаражів на території житлових кварталів, мікрорайонів багатоквартирної житлової забудови не допускається.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6382F" w:rsidRPr="00477922" w:rsidRDefault="00D638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1A70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A7071"/>
    <w:rsid w:val="001F3149"/>
    <w:rsid w:val="00327BD1"/>
    <w:rsid w:val="00477E28"/>
    <w:rsid w:val="00482AFF"/>
    <w:rsid w:val="00561700"/>
    <w:rsid w:val="0061104A"/>
    <w:rsid w:val="006B530C"/>
    <w:rsid w:val="00787CF3"/>
    <w:rsid w:val="008A4E34"/>
    <w:rsid w:val="009109D3"/>
    <w:rsid w:val="009943FA"/>
    <w:rsid w:val="009B1304"/>
    <w:rsid w:val="009B5E42"/>
    <w:rsid w:val="009D7C51"/>
    <w:rsid w:val="00A709EB"/>
    <w:rsid w:val="00BC41F2"/>
    <w:rsid w:val="00C44BA5"/>
    <w:rsid w:val="00D3465D"/>
    <w:rsid w:val="00D6382F"/>
    <w:rsid w:val="00D96D63"/>
    <w:rsid w:val="00E049D0"/>
    <w:rsid w:val="00E21B9A"/>
    <w:rsid w:val="00E662E2"/>
    <w:rsid w:val="00E95F98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58A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24</cp:revision>
  <cp:lastPrinted>2019-09-03T13:29:00Z</cp:lastPrinted>
  <dcterms:created xsi:type="dcterms:W3CDTF">2019-02-05T08:16:00Z</dcterms:created>
  <dcterms:modified xsi:type="dcterms:W3CDTF">2019-09-17T11:14:00Z</dcterms:modified>
</cp:coreProperties>
</file>