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26" w:rsidRPr="00A949BC" w:rsidRDefault="00A949BC" w:rsidP="00A949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</w:t>
      </w:r>
      <w:r w:rsidR="00242826"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 1</w:t>
      </w:r>
    </w:p>
    <w:p w:rsidR="00242826" w:rsidRPr="00242826" w:rsidRDefault="00242826" w:rsidP="0024282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 «Про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внесення змін до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Сумської міської ради від 28 листопада 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18 року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 4154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 «Про міську програму «Відкритий інформаційний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простір м. Суми» на 2019-2021 роки (зі змінами)»</w:t>
      </w:r>
    </w:p>
    <w:p w:rsidR="00242826" w:rsidRPr="00242826" w:rsidRDefault="00242826" w:rsidP="0024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від 29 травня 2019 року № ____-МР </w:t>
      </w:r>
    </w:p>
    <w:p w:rsidR="00242826" w:rsidRPr="00242826" w:rsidRDefault="00242826" w:rsidP="0024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Напрями діяльності, завдання та заходи міської Програми «Відкритий інформаційний простір м. Суми» на 2019-2021 роки</w:t>
      </w: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52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1982"/>
        <w:gridCol w:w="3542"/>
        <w:gridCol w:w="853"/>
        <w:gridCol w:w="2694"/>
        <w:gridCol w:w="852"/>
        <w:gridCol w:w="1703"/>
        <w:gridCol w:w="3261"/>
      </w:tblGrid>
      <w:tr w:rsidR="00242826" w:rsidRPr="00242826" w:rsidTr="0028546E">
        <w:tc>
          <w:tcPr>
            <w:tcW w:w="387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№</w:t>
            </w:r>
          </w:p>
          <w:p w:rsidR="00242826" w:rsidRPr="00242826" w:rsidRDefault="00242826" w:rsidP="00242826">
            <w:pPr>
              <w:spacing w:after="0" w:line="240" w:lineRule="auto"/>
              <w:ind w:right="-14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1982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Пріоритетні завдання</w:t>
            </w:r>
          </w:p>
        </w:tc>
        <w:tc>
          <w:tcPr>
            <w:tcW w:w="3542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Заходи</w:t>
            </w:r>
          </w:p>
        </w:tc>
        <w:tc>
          <w:tcPr>
            <w:tcW w:w="853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Строк вико-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нання</w:t>
            </w:r>
            <w:proofErr w:type="spellEnd"/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заходу</w:t>
            </w:r>
          </w:p>
        </w:tc>
        <w:tc>
          <w:tcPr>
            <w:tcW w:w="2694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852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2" w:right="-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1703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4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Орієнтовні обсяги фінансування (вартість), тис. грн., у т.ч.</w:t>
            </w:r>
          </w:p>
        </w:tc>
        <w:tc>
          <w:tcPr>
            <w:tcW w:w="3261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Очікуваний результат</w:t>
            </w:r>
          </w:p>
        </w:tc>
      </w:tr>
      <w:tr w:rsidR="00242826" w:rsidRPr="00242826" w:rsidTr="0028546E">
        <w:trPr>
          <w:trHeight w:val="218"/>
        </w:trPr>
        <w:tc>
          <w:tcPr>
            <w:tcW w:w="387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982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542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853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694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852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703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61" w:type="dxa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</w:tr>
      <w:tr w:rsidR="00242826" w:rsidRPr="00242826" w:rsidTr="0028546E">
        <w:trPr>
          <w:trHeight w:val="140"/>
        </w:trPr>
        <w:tc>
          <w:tcPr>
            <w:tcW w:w="15274" w:type="dxa"/>
            <w:gridSpan w:val="8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"/>
                <w:szCs w:val="4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Підпрограма 2. Формування позитивного сприйняття міста Суми</w:t>
            </w:r>
          </w:p>
        </w:tc>
      </w:tr>
      <w:tr w:rsidR="00242826" w:rsidRPr="00242826" w:rsidTr="0028546E">
        <w:trPr>
          <w:trHeight w:val="218"/>
        </w:trPr>
        <w:tc>
          <w:tcPr>
            <w:tcW w:w="387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78" w:hanging="10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2.1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982" w:type="dxa"/>
            <w:vAlign w:val="center"/>
          </w:tcPr>
          <w:p w:rsidR="00242826" w:rsidRPr="00242826" w:rsidRDefault="00242826" w:rsidP="00242826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542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2.1.9. Розробка комунікаційної концепції бренда міста (позиціонування, легенда, слоган)</w:t>
            </w:r>
          </w:p>
          <w:p w:rsidR="00242826" w:rsidRPr="00242826" w:rsidRDefault="00242826" w:rsidP="00242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2.1.10. Розробка візуальної концепції бренда міста – основна ідея бренду та її візуалізація</w:t>
            </w:r>
          </w:p>
          <w:p w:rsidR="00242826" w:rsidRPr="00242826" w:rsidRDefault="00242826" w:rsidP="0024282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2.1.11. Розробка логотипу міста та правил його використання</w:t>
            </w:r>
          </w:p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853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 – 2021 роки</w:t>
            </w:r>
          </w:p>
        </w:tc>
        <w:tc>
          <w:tcPr>
            <w:tcW w:w="2694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Департамент фінансів, економіки та інвестицій Сумської міської ради, виконавчий комітет Сумської міської ради</w:t>
            </w:r>
          </w:p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(відділ бухгалтерського обліку та звітності, відділ «Проектний офіс»), КУ «Агенція промоції «Суми»</w:t>
            </w:r>
          </w:p>
        </w:tc>
        <w:tc>
          <w:tcPr>
            <w:tcW w:w="852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1703" w:type="dxa"/>
            <w:vAlign w:val="center"/>
          </w:tcPr>
          <w:p w:rsidR="00242826" w:rsidRPr="00242826" w:rsidRDefault="00242826" w:rsidP="00242826">
            <w:pPr>
              <w:spacing w:after="0" w:line="240" w:lineRule="auto"/>
              <w:ind w:hanging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2019 рік – 1160,1;</w:t>
            </w:r>
          </w:p>
          <w:p w:rsidR="00242826" w:rsidRPr="00242826" w:rsidRDefault="00242826" w:rsidP="00242826">
            <w:pPr>
              <w:spacing w:after="0" w:line="240" w:lineRule="auto"/>
              <w:ind w:left="-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2020 рік – 293,5;</w:t>
            </w:r>
          </w:p>
          <w:p w:rsidR="00242826" w:rsidRPr="00242826" w:rsidRDefault="00242826" w:rsidP="00242826">
            <w:pPr>
              <w:spacing w:after="0" w:line="240" w:lineRule="auto"/>
              <w:ind w:left="-98" w:right="-2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2021 рік – 309,6</w:t>
            </w:r>
          </w:p>
        </w:tc>
        <w:tc>
          <w:tcPr>
            <w:tcW w:w="3261" w:type="dxa"/>
            <w:vAlign w:val="center"/>
          </w:tcPr>
          <w:p w:rsidR="00242826" w:rsidRPr="00242826" w:rsidRDefault="00242826" w:rsidP="0024282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 Розробка Стратегії розвитку міста Суми до 2027 року.</w:t>
            </w:r>
          </w:p>
          <w:p w:rsidR="00242826" w:rsidRPr="00242826" w:rsidRDefault="00242826" w:rsidP="0024282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 .Підтвердження ступеня інвестиційної привабливості міста Суми</w:t>
            </w:r>
          </w:p>
          <w:p w:rsidR="00242826" w:rsidRPr="00242826" w:rsidRDefault="00242826" w:rsidP="0024282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3. Формування іміджу 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м.Суми</w:t>
            </w:r>
            <w:proofErr w:type="spellEnd"/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як інвестиційно привабливого міста, шляхом поширення інформації про його науковий, економічний та інвестиційний потенціал в Україні та за її межами.</w:t>
            </w:r>
          </w:p>
          <w:p w:rsidR="00242826" w:rsidRPr="00242826" w:rsidRDefault="00242826" w:rsidP="0024282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4. Розробка та впровадження 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промоційного</w:t>
            </w:r>
            <w:proofErr w:type="spellEnd"/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логотипу міста Суми та розробка бренд-буку.</w:t>
            </w:r>
          </w:p>
          <w:p w:rsidR="00242826" w:rsidRPr="00242826" w:rsidRDefault="00242826" w:rsidP="00242826">
            <w:pPr>
              <w:tabs>
                <w:tab w:val="left" w:pos="360"/>
                <w:tab w:val="left" w:pos="1620"/>
                <w:tab w:val="num" w:pos="1680"/>
                <w:tab w:val="left" w:pos="18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 Розробка бренду міста</w:t>
            </w:r>
          </w:p>
        </w:tc>
      </w:tr>
    </w:tbl>
    <w:p w:rsidR="00242826" w:rsidRPr="00242826" w:rsidRDefault="00242826" w:rsidP="0024282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Сумський міський голова</w:t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   О.М. Лисенко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</w:t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навець: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Кубрак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О.М.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даток 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42826" w:rsidRPr="00242826" w:rsidRDefault="00242826" w:rsidP="0024282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 «Про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внесення змін до рішення Сумської міської ради від 28 листопада 2018 року № 4154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 «Про міську програму «Відкритий інформаційний простір м. Суми» на 2019-2021 роки (зі змінами)»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29 травня 2019 року № ____-МР</w:t>
      </w: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6"/>
          <w:szCs w:val="6"/>
          <w:lang w:val="uk-UA" w:eastAsia="ru-RU"/>
        </w:rPr>
      </w:pPr>
      <w:r w:rsidRPr="0024282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Перелік завдань міської Програми «Відкритий інформаційний простір м. Суми» на 2019-2021 роки</w:t>
      </w: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tbl>
      <w:tblPr>
        <w:tblW w:w="50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67"/>
        <w:gridCol w:w="1082"/>
        <w:gridCol w:w="778"/>
        <w:gridCol w:w="816"/>
        <w:gridCol w:w="666"/>
        <w:gridCol w:w="816"/>
        <w:gridCol w:w="816"/>
        <w:gridCol w:w="709"/>
        <w:gridCol w:w="765"/>
        <w:gridCol w:w="735"/>
        <w:gridCol w:w="685"/>
        <w:gridCol w:w="21"/>
        <w:gridCol w:w="3335"/>
      </w:tblGrid>
      <w:tr w:rsidR="00242826" w:rsidRPr="00242826" w:rsidTr="0028546E">
        <w:trPr>
          <w:trHeight w:val="245"/>
        </w:trPr>
        <w:tc>
          <w:tcPr>
            <w:tcW w:w="1187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Мета, завдання</w:t>
            </w:r>
          </w:p>
        </w:tc>
        <w:tc>
          <w:tcPr>
            <w:tcW w:w="375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Джерела 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751" w:type="pct"/>
            <w:gridSpan w:val="3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2019 рік (проект)</w:t>
            </w:r>
          </w:p>
        </w:tc>
        <w:tc>
          <w:tcPr>
            <w:tcW w:w="782" w:type="pct"/>
            <w:gridSpan w:val="3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2020 рік (прогноз)</w:t>
            </w:r>
          </w:p>
        </w:tc>
        <w:tc>
          <w:tcPr>
            <w:tcW w:w="763" w:type="pct"/>
            <w:gridSpan w:val="4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 (прогноз)</w:t>
            </w:r>
          </w:p>
        </w:tc>
        <w:tc>
          <w:tcPr>
            <w:tcW w:w="11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hanging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Відповідальні виконавці</w:t>
            </w:r>
          </w:p>
        </w:tc>
      </w:tr>
      <w:tr w:rsidR="00242826" w:rsidRPr="00242826" w:rsidTr="0028546E">
        <w:trPr>
          <w:trHeight w:val="597"/>
        </w:trPr>
        <w:tc>
          <w:tcPr>
            <w:tcW w:w="0" w:type="auto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69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Обсяг витрат</w:t>
            </w:r>
          </w:p>
        </w:tc>
        <w:tc>
          <w:tcPr>
            <w:tcW w:w="490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 тому числі</w:t>
            </w:r>
          </w:p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кошти міського бюджету</w:t>
            </w:r>
          </w:p>
        </w:tc>
        <w:tc>
          <w:tcPr>
            <w:tcW w:w="267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88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Обсяг витрат</w:t>
            </w:r>
          </w:p>
        </w:tc>
        <w:tc>
          <w:tcPr>
            <w:tcW w:w="51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 тому числі кошти міського бюджету</w:t>
            </w:r>
          </w:p>
        </w:tc>
        <w:tc>
          <w:tcPr>
            <w:tcW w:w="25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82" w:right="-6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Обсяг витрат</w:t>
            </w:r>
          </w:p>
        </w:tc>
        <w:tc>
          <w:tcPr>
            <w:tcW w:w="497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у тому числі кошти міського бюджету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8546E">
        <w:trPr>
          <w:cantSplit/>
          <w:trHeight w:hRule="exact" w:val="1114"/>
        </w:trPr>
        <w:tc>
          <w:tcPr>
            <w:tcW w:w="0" w:type="auto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75" w:type="pct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1" w:type="pct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223" w:type="pct"/>
            <w:textDirection w:val="btLr"/>
            <w:vAlign w:val="center"/>
          </w:tcPr>
          <w:p w:rsidR="00242826" w:rsidRPr="00242826" w:rsidRDefault="00242826" w:rsidP="00242826">
            <w:pPr>
              <w:tabs>
                <w:tab w:val="left" w:pos="1536"/>
                <w:tab w:val="left" w:pos="157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267" w:type="pct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67" w:type="pct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248" w:type="pct"/>
            <w:textDirection w:val="btLr"/>
            <w:vAlign w:val="center"/>
          </w:tcPr>
          <w:p w:rsidR="00242826" w:rsidRPr="00242826" w:rsidRDefault="00242826" w:rsidP="00242826">
            <w:pPr>
              <w:tabs>
                <w:tab w:val="left" w:pos="1536"/>
                <w:tab w:val="left" w:pos="157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252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7" w:type="pct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Загальний фонд</w:t>
            </w:r>
          </w:p>
        </w:tc>
        <w:tc>
          <w:tcPr>
            <w:tcW w:w="240" w:type="pct"/>
            <w:textDirection w:val="btLr"/>
            <w:vAlign w:val="center"/>
          </w:tcPr>
          <w:p w:rsidR="00242826" w:rsidRPr="00242826" w:rsidRDefault="00242826" w:rsidP="00242826">
            <w:pPr>
              <w:tabs>
                <w:tab w:val="left" w:pos="1536"/>
                <w:tab w:val="left" w:pos="1573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Спеціальний фонд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8546E"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75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1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3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48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52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7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40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12</w:t>
            </w:r>
          </w:p>
        </w:tc>
      </w:tr>
      <w:tr w:rsidR="00242826" w:rsidRPr="00242826" w:rsidTr="0028546E">
        <w:tc>
          <w:tcPr>
            <w:tcW w:w="118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 на виконання Програми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69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9 057,1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8 846,1</w:t>
            </w:r>
          </w:p>
        </w:tc>
        <w:tc>
          <w:tcPr>
            <w:tcW w:w="22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211,0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88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8 775,0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9" w:right="-104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8 573,9</w:t>
            </w:r>
          </w:p>
        </w:tc>
        <w:tc>
          <w:tcPr>
            <w:tcW w:w="248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201,1</w:t>
            </w:r>
          </w:p>
        </w:tc>
        <w:tc>
          <w:tcPr>
            <w:tcW w:w="25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1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9 306,8</w:t>
            </w:r>
          </w:p>
        </w:tc>
        <w:tc>
          <w:tcPr>
            <w:tcW w:w="25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9 094,6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212,2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8546E">
        <w:trPr>
          <w:trHeight w:val="199"/>
        </w:trPr>
        <w:tc>
          <w:tcPr>
            <w:tcW w:w="5000" w:type="pct"/>
            <w:gridSpan w:val="13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Підпрограма 2. </w:t>
            </w: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Формування позитивного сприйняття міста Суми</w:t>
            </w:r>
          </w:p>
        </w:tc>
      </w:tr>
      <w:tr w:rsidR="00242826" w:rsidRPr="00242826" w:rsidTr="0028546E">
        <w:trPr>
          <w:trHeight w:val="528"/>
        </w:trPr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Всього на виконання </w:t>
            </w:r>
          </w:p>
          <w:p w:rsidR="00242826" w:rsidRPr="00242826" w:rsidRDefault="00242826" w:rsidP="0024282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підпрограми 2, 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тис.грн</w:t>
            </w:r>
            <w:proofErr w:type="spellEnd"/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4" w:right="-1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</w:tcPr>
          <w:p w:rsidR="00242826" w:rsidRPr="00242826" w:rsidRDefault="00242826" w:rsidP="00242826">
            <w:pPr>
              <w:spacing w:after="0" w:line="240" w:lineRule="auto"/>
              <w:ind w:left="-114" w:right="-1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2868,8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2 842,8</w:t>
            </w:r>
          </w:p>
        </w:tc>
        <w:tc>
          <w:tcPr>
            <w:tcW w:w="223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26,0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248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2" w:type="pct"/>
          </w:tcPr>
          <w:p w:rsidR="00242826" w:rsidRPr="00242826" w:rsidRDefault="00242826" w:rsidP="00242826">
            <w:pPr>
              <w:spacing w:after="0" w:line="240" w:lineRule="auto"/>
              <w:ind w:left="-89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2 286,8</w:t>
            </w:r>
          </w:p>
        </w:tc>
        <w:tc>
          <w:tcPr>
            <w:tcW w:w="257" w:type="pct"/>
          </w:tcPr>
          <w:p w:rsidR="00242826" w:rsidRPr="00242826" w:rsidRDefault="00242826" w:rsidP="00242826">
            <w:pPr>
              <w:spacing w:after="0" w:line="240" w:lineRule="auto"/>
              <w:ind w:left="-106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2 286,8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  <w:tc>
          <w:tcPr>
            <w:tcW w:w="115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8546E">
        <w:trPr>
          <w:trHeight w:val="268"/>
        </w:trPr>
        <w:tc>
          <w:tcPr>
            <w:tcW w:w="5000" w:type="pct"/>
            <w:gridSpan w:val="13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КПКВК 0217693 «Інші заходи, пов’язані з економічною діяльністю»</w:t>
            </w:r>
          </w:p>
        </w:tc>
      </w:tr>
      <w:tr w:rsidR="00242826" w:rsidRPr="00242826" w:rsidTr="0028546E">
        <w:trPr>
          <w:trHeight w:val="268"/>
        </w:trPr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val="uk-UA" w:eastAsia="ru-RU"/>
              </w:rPr>
              <w:t>Завдання 2.1.</w:t>
            </w: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1160,1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uk-UA" w:eastAsia="ru-RU"/>
              </w:rPr>
              <w:t>1134,1</w:t>
            </w:r>
          </w:p>
        </w:tc>
        <w:tc>
          <w:tcPr>
            <w:tcW w:w="223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26,0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293,5</w:t>
            </w:r>
          </w:p>
        </w:tc>
        <w:tc>
          <w:tcPr>
            <w:tcW w:w="267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293,5</w:t>
            </w:r>
          </w:p>
        </w:tc>
        <w:tc>
          <w:tcPr>
            <w:tcW w:w="248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52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309,6</w:t>
            </w:r>
          </w:p>
        </w:tc>
        <w:tc>
          <w:tcPr>
            <w:tcW w:w="257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309,6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2826" w:rsidRPr="00A949BC" w:rsidTr="0028546E">
        <w:trPr>
          <w:trHeight w:val="268"/>
        </w:trPr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2.1.9.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160,0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160,0</w:t>
            </w:r>
          </w:p>
        </w:tc>
        <w:tc>
          <w:tcPr>
            <w:tcW w:w="22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8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Виконавчий комітет Сумської міської ради ( відділ бухгалтерського обліку та звітності, управління стратегічного розвитку міста)</w:t>
            </w:r>
          </w:p>
        </w:tc>
      </w:tr>
      <w:tr w:rsidR="00242826" w:rsidRPr="00242826" w:rsidTr="0028546E">
        <w:trPr>
          <w:trHeight w:val="268"/>
        </w:trPr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2.1.10.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Розробка візуальної концепції бренда міста – основна ідея бренду та її візуалізація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22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8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242826" w:rsidRPr="00242826" w:rsidTr="0028546E">
        <w:trPr>
          <w:trHeight w:val="268"/>
        </w:trPr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2.1.11.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Розробка логотипу міста та правил його використання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68,0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68,0</w:t>
            </w:r>
          </w:p>
        </w:tc>
        <w:tc>
          <w:tcPr>
            <w:tcW w:w="22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8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8546E">
        <w:trPr>
          <w:trHeight w:val="268"/>
        </w:trPr>
        <w:tc>
          <w:tcPr>
            <w:tcW w:w="1187" w:type="pct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75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Міський бюджет</w:t>
            </w:r>
          </w:p>
        </w:tc>
        <w:tc>
          <w:tcPr>
            <w:tcW w:w="261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192,0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192,0</w:t>
            </w:r>
          </w:p>
        </w:tc>
        <w:tc>
          <w:tcPr>
            <w:tcW w:w="22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6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8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57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4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5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</w:tr>
    </w:tbl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Сумський міський голова</w:t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</w:t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           О.М. Лисенко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>+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</w:t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навець: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Кубрак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О.М.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одаток 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242826" w:rsidRPr="00242826" w:rsidRDefault="00242826" w:rsidP="00242826">
      <w:pPr>
        <w:spacing w:after="0" w:line="240" w:lineRule="auto"/>
        <w:ind w:left="849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Сумської міської ради «Про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внесення змін до рішення Сумської міської ради від 28 листопада 2018 року № 4154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МР «Про міську програму «Відкритий інформаційний простір м. Суми» на 2019-2021 роки (зі змінами)»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</w:t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від 29 травня 2019 року № ____-МР</w:t>
      </w:r>
    </w:p>
    <w:p w:rsidR="00242826" w:rsidRPr="00242826" w:rsidRDefault="00242826" w:rsidP="0024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Результативні показники виконання завдань міської Програми «Відкритий інформаційний простір м. Суми» на 2019-2021 роки</w:t>
      </w:r>
    </w:p>
    <w:p w:rsidR="00242826" w:rsidRPr="00242826" w:rsidRDefault="00242826" w:rsidP="00242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6"/>
          <w:szCs w:val="6"/>
          <w:lang w:val="uk-UA" w:eastAsia="ru-RU"/>
        </w:rPr>
      </w:pPr>
    </w:p>
    <w:tbl>
      <w:tblPr>
        <w:tblW w:w="4977" w:type="pct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7"/>
        <w:gridCol w:w="876"/>
        <w:gridCol w:w="67"/>
        <w:gridCol w:w="733"/>
        <w:gridCol w:w="67"/>
        <w:gridCol w:w="588"/>
        <w:gridCol w:w="20"/>
        <w:gridCol w:w="841"/>
        <w:gridCol w:w="991"/>
        <w:gridCol w:w="841"/>
        <w:gridCol w:w="9"/>
        <w:gridCol w:w="887"/>
        <w:gridCol w:w="43"/>
        <w:gridCol w:w="762"/>
        <w:gridCol w:w="43"/>
        <w:gridCol w:w="878"/>
      </w:tblGrid>
      <w:tr w:rsidR="00242826" w:rsidRPr="00242826" w:rsidTr="0028546E">
        <w:trPr>
          <w:trHeight w:val="70"/>
        </w:trPr>
        <w:tc>
          <w:tcPr>
            <w:tcW w:w="2362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38" w:hanging="3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Відповідальні виконавці, КТКВК/КПКВК, завдання програми, результативні показники</w:t>
            </w:r>
          </w:p>
        </w:tc>
        <w:tc>
          <w:tcPr>
            <w:tcW w:w="811" w:type="pct"/>
            <w:gridSpan w:val="6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</w:t>
            </w: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рік (проект)</w:t>
            </w:r>
          </w:p>
        </w:tc>
        <w:tc>
          <w:tcPr>
            <w:tcW w:w="922" w:type="pct"/>
            <w:gridSpan w:val="3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2020 рік (прогноз)</w:t>
            </w:r>
          </w:p>
        </w:tc>
        <w:tc>
          <w:tcPr>
            <w:tcW w:w="905" w:type="pct"/>
            <w:gridSpan w:val="6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2021 рік (прогноз)</w:t>
            </w:r>
          </w:p>
        </w:tc>
      </w:tr>
      <w:tr w:rsidR="00242826" w:rsidRPr="00242826" w:rsidTr="0028546E">
        <w:tc>
          <w:tcPr>
            <w:tcW w:w="2362" w:type="pct"/>
            <w:vMerge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2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509" w:type="pct"/>
            <w:gridSpan w:val="5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 тому числі</w:t>
            </w:r>
          </w:p>
        </w:tc>
        <w:tc>
          <w:tcPr>
            <w:tcW w:w="290" w:type="pct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632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 тому числі</w:t>
            </w:r>
          </w:p>
        </w:tc>
        <w:tc>
          <w:tcPr>
            <w:tcW w:w="324" w:type="pct"/>
            <w:gridSpan w:val="3"/>
            <w:vMerge w:val="restar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28" w:right="-93" w:hanging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Разом</w:t>
            </w:r>
          </w:p>
        </w:tc>
        <w:tc>
          <w:tcPr>
            <w:tcW w:w="581" w:type="pct"/>
            <w:gridSpan w:val="3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 тому числі</w:t>
            </w:r>
          </w:p>
        </w:tc>
      </w:tr>
      <w:tr w:rsidR="00242826" w:rsidRPr="00242826" w:rsidTr="0028546E">
        <w:trPr>
          <w:cantSplit/>
          <w:trHeight w:val="1257"/>
        </w:trPr>
        <w:tc>
          <w:tcPr>
            <w:tcW w:w="2362" w:type="pct"/>
            <w:vMerge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02" w:type="pct"/>
            <w:vMerge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Загальний</w:t>
            </w:r>
          </w:p>
          <w:p w:rsidR="00242826" w:rsidRPr="00242826" w:rsidRDefault="00242826" w:rsidP="0024282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фонд</w:t>
            </w:r>
          </w:p>
        </w:tc>
        <w:tc>
          <w:tcPr>
            <w:tcW w:w="233" w:type="pct"/>
            <w:gridSpan w:val="3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Спеціальний</w:t>
            </w:r>
          </w:p>
          <w:p w:rsidR="00242826" w:rsidRPr="00242826" w:rsidRDefault="00242826" w:rsidP="00242826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фонд</w:t>
            </w:r>
          </w:p>
        </w:tc>
        <w:tc>
          <w:tcPr>
            <w:tcW w:w="290" w:type="pct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Загальний</w:t>
            </w:r>
          </w:p>
          <w:p w:rsidR="00242826" w:rsidRPr="00242826" w:rsidRDefault="00242826" w:rsidP="00242826">
            <w:pPr>
              <w:spacing w:after="0" w:line="240" w:lineRule="auto"/>
              <w:ind w:left="-10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фонд</w:t>
            </w:r>
          </w:p>
        </w:tc>
        <w:tc>
          <w:tcPr>
            <w:tcW w:w="290" w:type="pct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Спеціальний</w:t>
            </w:r>
          </w:p>
          <w:p w:rsidR="00242826" w:rsidRPr="00242826" w:rsidRDefault="00242826" w:rsidP="00242826">
            <w:pPr>
              <w:spacing w:after="0" w:line="240" w:lineRule="auto"/>
              <w:ind w:left="-112" w:right="-10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фонд</w:t>
            </w:r>
          </w:p>
        </w:tc>
        <w:tc>
          <w:tcPr>
            <w:tcW w:w="324" w:type="pct"/>
            <w:gridSpan w:val="3"/>
            <w:vMerge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278" w:type="pct"/>
            <w:gridSpan w:val="2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Загальний</w:t>
            </w:r>
          </w:p>
          <w:p w:rsidR="00242826" w:rsidRPr="00242826" w:rsidRDefault="00242826" w:rsidP="00242826">
            <w:pPr>
              <w:spacing w:after="0" w:line="240" w:lineRule="auto"/>
              <w:ind w:left="-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фонд</w:t>
            </w:r>
          </w:p>
        </w:tc>
        <w:tc>
          <w:tcPr>
            <w:tcW w:w="303" w:type="pct"/>
            <w:textDirection w:val="btLr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4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Спеціальний</w:t>
            </w:r>
          </w:p>
          <w:p w:rsidR="00242826" w:rsidRPr="00242826" w:rsidRDefault="00242826" w:rsidP="00242826">
            <w:pPr>
              <w:spacing w:after="0" w:line="240" w:lineRule="auto"/>
              <w:ind w:left="-47" w:right="-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фонд</w:t>
            </w:r>
          </w:p>
        </w:tc>
      </w:tr>
      <w:tr w:rsidR="00242826" w:rsidRPr="00242826" w:rsidTr="0028546E">
        <w:trPr>
          <w:trHeight w:val="70"/>
        </w:trPr>
        <w:tc>
          <w:tcPr>
            <w:tcW w:w="236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02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7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33" w:type="pct"/>
            <w:gridSpan w:val="3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90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2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90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24" w:type="pct"/>
            <w:gridSpan w:val="3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78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03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242826" w:rsidRPr="00242826" w:rsidTr="0028546E">
        <w:trPr>
          <w:trHeight w:val="70"/>
        </w:trPr>
        <w:tc>
          <w:tcPr>
            <w:tcW w:w="2362" w:type="pct"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 на виконання Програми, тис. грн.</w:t>
            </w:r>
          </w:p>
        </w:tc>
        <w:tc>
          <w:tcPr>
            <w:tcW w:w="30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69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8 849,5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8638,5</w:t>
            </w:r>
          </w:p>
        </w:tc>
        <w:tc>
          <w:tcPr>
            <w:tcW w:w="233" w:type="pct"/>
            <w:gridSpan w:val="3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211,0</w:t>
            </w:r>
          </w:p>
        </w:tc>
        <w:tc>
          <w:tcPr>
            <w:tcW w:w="29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88" w:right="-7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8612,6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9" w:right="-104" w:hanging="2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8411,5</w:t>
            </w:r>
          </w:p>
        </w:tc>
        <w:tc>
          <w:tcPr>
            <w:tcW w:w="290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201,1</w:t>
            </w:r>
          </w:p>
        </w:tc>
        <w:tc>
          <w:tcPr>
            <w:tcW w:w="324" w:type="pct"/>
            <w:gridSpan w:val="3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1" w:right="-7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9136,9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08" w:right="-6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8924,7</w:t>
            </w:r>
          </w:p>
        </w:tc>
        <w:tc>
          <w:tcPr>
            <w:tcW w:w="3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114" w:right="-12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212,2</w:t>
            </w:r>
          </w:p>
        </w:tc>
      </w:tr>
      <w:tr w:rsidR="00242826" w:rsidRPr="00242826" w:rsidTr="0028546E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Всього на виконання підпрограми 2, тис. грн.</w:t>
            </w:r>
          </w:p>
        </w:tc>
        <w:tc>
          <w:tcPr>
            <w:tcW w:w="302" w:type="pct"/>
          </w:tcPr>
          <w:p w:rsidR="00242826" w:rsidRPr="00242826" w:rsidRDefault="00242826" w:rsidP="00242826">
            <w:pPr>
              <w:spacing w:after="0" w:line="240" w:lineRule="auto"/>
              <w:ind w:left="-114" w:right="-11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  2868,8</w:t>
            </w:r>
          </w:p>
        </w:tc>
        <w:tc>
          <w:tcPr>
            <w:tcW w:w="27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2 802,8</w:t>
            </w:r>
          </w:p>
        </w:tc>
        <w:tc>
          <w:tcPr>
            <w:tcW w:w="233" w:type="pct"/>
            <w:gridSpan w:val="3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26,0</w:t>
            </w:r>
          </w:p>
        </w:tc>
        <w:tc>
          <w:tcPr>
            <w:tcW w:w="290" w:type="pct"/>
          </w:tcPr>
          <w:p w:rsidR="00242826" w:rsidRPr="00242826" w:rsidRDefault="00242826" w:rsidP="00242826">
            <w:pPr>
              <w:spacing w:after="0" w:line="240" w:lineRule="auto"/>
              <w:ind w:right="-1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342" w:type="pct"/>
          </w:tcPr>
          <w:p w:rsidR="00242826" w:rsidRPr="00242826" w:rsidRDefault="00242826" w:rsidP="00242826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2 119,8</w:t>
            </w:r>
          </w:p>
        </w:tc>
        <w:tc>
          <w:tcPr>
            <w:tcW w:w="290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24" w:type="pct"/>
            <w:gridSpan w:val="3"/>
          </w:tcPr>
          <w:p w:rsidR="00242826" w:rsidRPr="00242826" w:rsidRDefault="00242826" w:rsidP="00242826">
            <w:pPr>
              <w:spacing w:after="0" w:line="240" w:lineRule="auto"/>
              <w:ind w:left="-89" w:right="-1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2 286,8</w:t>
            </w:r>
          </w:p>
        </w:tc>
        <w:tc>
          <w:tcPr>
            <w:tcW w:w="278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left="-106" w:right="-14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2 286,8</w:t>
            </w:r>
          </w:p>
        </w:tc>
        <w:tc>
          <w:tcPr>
            <w:tcW w:w="3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8546E">
        <w:tblPrEx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5000" w:type="pct"/>
            <w:gridSpan w:val="16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КПКВК 0217693 «Інші заходи, пов’язані з економічною діяльністю»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val="uk-UA" w:eastAsia="ru-RU"/>
              </w:rPr>
              <w:t>Завдання 2.1.</w:t>
            </w:r>
            <w:r w:rsidRPr="002428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Поширення інформації про науковий, економічний, інвестиційний  потенціал міста Суми</w:t>
            </w:r>
          </w:p>
        </w:tc>
        <w:tc>
          <w:tcPr>
            <w:tcW w:w="325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1160,1</w:t>
            </w:r>
          </w:p>
        </w:tc>
        <w:tc>
          <w:tcPr>
            <w:tcW w:w="27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uk-UA" w:eastAsia="ru-RU"/>
              </w:rPr>
              <w:t>1134,1</w:t>
            </w:r>
          </w:p>
        </w:tc>
        <w:tc>
          <w:tcPr>
            <w:tcW w:w="203" w:type="pct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26,0</w:t>
            </w:r>
          </w:p>
        </w:tc>
        <w:tc>
          <w:tcPr>
            <w:tcW w:w="296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293,5</w:t>
            </w:r>
          </w:p>
        </w:tc>
        <w:tc>
          <w:tcPr>
            <w:tcW w:w="342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293,5</w:t>
            </w:r>
          </w:p>
        </w:tc>
        <w:tc>
          <w:tcPr>
            <w:tcW w:w="293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309,6</w:t>
            </w:r>
          </w:p>
        </w:tc>
        <w:tc>
          <w:tcPr>
            <w:tcW w:w="278" w:type="pct"/>
            <w:gridSpan w:val="2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309,6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2.1.9. </w:t>
            </w: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Розробка комунікаційної концепції бренда міста (позиціонування, легенда, слоган)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160,0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160,0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2.1.10. </w:t>
            </w: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Розробка візуальної концепції бренда міста – основна ідея бренду та її візуалізація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 xml:space="preserve">2.1.11. </w:t>
            </w:r>
            <w:r w:rsidRPr="0024282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Розробка логотипу міста та правил його використання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68,0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  <w:t>2.1.12. Розробка бренд-буку міста (елементи та носії фірмового стилю)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192,0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192,0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186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Показник затрат: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Обсяг видатків на розробку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комунікаційної концепції бренда міста (позиціонування, легенда, слоган)</w:t>
            </w: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72271B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  <w:r w:rsidR="00242826"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72271B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  <w:r w:rsidR="00242826"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Обсяг видатків на розробку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візуальної концепції бренда міста – основна ідея бренду та її візуалізація</w:t>
            </w: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Обсяг видатків на розробку </w:t>
            </w: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логотипу міста та правил його використання</w:t>
            </w: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;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72271B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  <w:r w:rsidR="00242826"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72271B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</w:t>
            </w:r>
            <w:r w:rsidR="00242826"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Обсяг видатків </w:t>
            </w:r>
            <w:r w:rsidR="007227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на </w:t>
            </w:r>
            <w:r w:rsidRPr="00242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розробку бренд-буку міста (елементи та носії фірмового стилю)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72271B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</w:t>
            </w:r>
            <w:r w:rsidR="00242826"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72271B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192</w:t>
            </w:r>
            <w:r w:rsidR="00242826"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Кількість розроблених документів, од.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Кількість </w:t>
            </w:r>
            <w:proofErr w:type="spellStart"/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промоційних</w:t>
            </w:r>
            <w:proofErr w:type="spellEnd"/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 xml:space="preserve"> заходів, од.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-</w:t>
            </w: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Показник ефективності:</w:t>
            </w:r>
          </w:p>
        </w:tc>
        <w:tc>
          <w:tcPr>
            <w:tcW w:w="325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</w:p>
        </w:tc>
      </w:tr>
      <w:tr w:rsidR="00242826" w:rsidRPr="00242826" w:rsidTr="00242826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362" w:type="pct"/>
            <w:noWrap/>
          </w:tcPr>
          <w:p w:rsidR="00242826" w:rsidRPr="00242826" w:rsidRDefault="00242826" w:rsidP="002428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Середня вартість розробки одного документу, грн.</w:t>
            </w:r>
          </w:p>
        </w:tc>
        <w:tc>
          <w:tcPr>
            <w:tcW w:w="325" w:type="pct"/>
            <w:gridSpan w:val="2"/>
            <w:vAlign w:val="center"/>
          </w:tcPr>
          <w:p w:rsidR="00242826" w:rsidRPr="00EE3A83" w:rsidRDefault="00242826" w:rsidP="00242826">
            <w:pPr>
              <w:spacing w:after="0" w:line="240" w:lineRule="auto"/>
              <w:ind w:left="-129" w:right="-1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3A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136666,66</w:t>
            </w:r>
          </w:p>
        </w:tc>
        <w:tc>
          <w:tcPr>
            <w:tcW w:w="276" w:type="pct"/>
            <w:gridSpan w:val="2"/>
            <w:vAlign w:val="center"/>
          </w:tcPr>
          <w:p w:rsidR="00242826" w:rsidRPr="00EE3A83" w:rsidRDefault="00242826" w:rsidP="00242826">
            <w:pPr>
              <w:spacing w:after="0" w:line="240" w:lineRule="auto"/>
              <w:ind w:left="-15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EE3A8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136666,66</w:t>
            </w:r>
          </w:p>
        </w:tc>
        <w:tc>
          <w:tcPr>
            <w:tcW w:w="203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6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65"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42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93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06" w:type="pct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27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right="-1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318" w:type="pct"/>
            <w:gridSpan w:val="2"/>
            <w:vAlign w:val="center"/>
          </w:tcPr>
          <w:p w:rsidR="00242826" w:rsidRPr="00242826" w:rsidRDefault="00242826" w:rsidP="00242826">
            <w:pPr>
              <w:spacing w:after="0" w:line="240" w:lineRule="auto"/>
              <w:ind w:left="-96" w:right="-124"/>
              <w:jc w:val="center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</w:pPr>
            <w:r w:rsidRPr="00242826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val="uk-UA" w:eastAsia="ru-RU"/>
              </w:rPr>
              <w:t>-</w:t>
            </w:r>
          </w:p>
        </w:tc>
      </w:tr>
    </w:tbl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Сумський міський голова</w:t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 </w:t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24282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           О.М. Лисенко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6"/>
          <w:szCs w:val="6"/>
          <w:lang w:val="uk-UA" w:eastAsia="ru-RU"/>
        </w:rPr>
        <w:t>+</w:t>
      </w: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242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</w:t>
      </w:r>
      <w:r w:rsidRPr="0024282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навець: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Кубрак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О.М.</w:t>
      </w: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C41BEC" w:rsidRDefault="00C41BEC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A949BC" w:rsidRPr="00C41BEC" w:rsidRDefault="00A949BC" w:rsidP="00A9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41B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Порівняльна таблиця</w:t>
      </w:r>
    </w:p>
    <w:p w:rsidR="00A949BC" w:rsidRPr="00C41BEC" w:rsidRDefault="00A949BC" w:rsidP="00A949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C41B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до проекту рішення Сумської міської ради «Про внесення змін до рішення Сумської міської ради від 28 листопада 2018 року № 4154 - МР «Про міську програму «Відкритий інформаційний простір </w:t>
      </w:r>
      <w:proofErr w:type="spellStart"/>
      <w:r w:rsidRPr="00C41B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м.Суми</w:t>
      </w:r>
      <w:proofErr w:type="spellEnd"/>
      <w:r w:rsidRPr="00C41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</w:t>
      </w:r>
      <w:r w:rsidRPr="00C41BE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2019-2021 роки»</w:t>
      </w:r>
    </w:p>
    <w:p w:rsidR="00A949BC" w:rsidRPr="00C41BEC" w:rsidRDefault="00A949BC" w:rsidP="00A949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41BE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тис. грн.</w:t>
      </w:r>
    </w:p>
    <w:tbl>
      <w:tblPr>
        <w:tblW w:w="14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5"/>
        <w:gridCol w:w="5103"/>
        <w:gridCol w:w="1418"/>
        <w:gridCol w:w="5103"/>
        <w:gridCol w:w="1472"/>
      </w:tblGrid>
      <w:tr w:rsidR="00A949BC" w:rsidRPr="00C41BEC" w:rsidTr="00A81865">
        <w:trPr>
          <w:trHeight w:val="160"/>
          <w:jc w:val="center"/>
        </w:trPr>
        <w:tc>
          <w:tcPr>
            <w:tcW w:w="6718" w:type="dxa"/>
            <w:gridSpan w:val="2"/>
          </w:tcPr>
          <w:p w:rsidR="00A949BC" w:rsidRPr="00C41BEC" w:rsidRDefault="00A949BC" w:rsidP="00A818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Чинна редакція</w:t>
            </w:r>
          </w:p>
        </w:tc>
        <w:tc>
          <w:tcPr>
            <w:tcW w:w="6521" w:type="dxa"/>
            <w:gridSpan w:val="2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Запропоновані зміни</w:t>
            </w:r>
          </w:p>
        </w:tc>
        <w:tc>
          <w:tcPr>
            <w:tcW w:w="1472" w:type="dxa"/>
            <w:vMerge w:val="restart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Додатковий обсяг коштів на 2019 рік</w:t>
            </w:r>
          </w:p>
        </w:tc>
      </w:tr>
      <w:tr w:rsidR="00A949BC" w:rsidRPr="00C41BEC" w:rsidTr="00A81865">
        <w:trPr>
          <w:trHeight w:val="515"/>
          <w:jc w:val="center"/>
        </w:trPr>
        <w:tc>
          <w:tcPr>
            <w:tcW w:w="1615" w:type="dxa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Обсяг коштів на 2019 рік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завдань Підпрограми</w:t>
            </w:r>
          </w:p>
        </w:tc>
        <w:tc>
          <w:tcPr>
            <w:tcW w:w="1418" w:type="dxa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Обсяг коштів на 2019 рік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Найменування завдань Підпрограми</w:t>
            </w:r>
          </w:p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  <w:tc>
          <w:tcPr>
            <w:tcW w:w="1472" w:type="dxa"/>
            <w:vMerge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</w:p>
        </w:tc>
      </w:tr>
      <w:tr w:rsidR="00A949BC" w:rsidRPr="00C41BEC" w:rsidTr="00A81865">
        <w:trPr>
          <w:trHeight w:val="296"/>
          <w:jc w:val="center"/>
        </w:trPr>
        <w:tc>
          <w:tcPr>
            <w:tcW w:w="14711" w:type="dxa"/>
            <w:gridSpan w:val="5"/>
            <w:vAlign w:val="center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Підпрограма ІІ. Формування позитивного сприйняття міста Суми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2.1. Поширення інформації про науковий, економічний, інвестиційний потенціал міста Суми</w:t>
            </w:r>
          </w:p>
        </w:tc>
        <w:tc>
          <w:tcPr>
            <w:tcW w:w="1418" w:type="dxa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2.1.9.</w:t>
            </w:r>
            <w:r w:rsidRPr="00C41BE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Забезпечення визначення </w:t>
            </w:r>
            <w:proofErr w:type="spellStart"/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промоційного</w:t>
            </w:r>
            <w:proofErr w:type="spellEnd"/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 логотипу міста та розробка </w:t>
            </w:r>
            <w:proofErr w:type="spellStart"/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брендбуку</w:t>
            </w:r>
            <w:proofErr w:type="spellEnd"/>
          </w:p>
        </w:tc>
        <w:tc>
          <w:tcPr>
            <w:tcW w:w="1418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160,0</w:t>
            </w:r>
          </w:p>
        </w:tc>
        <w:tc>
          <w:tcPr>
            <w:tcW w:w="5103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2.1.9. Розробка комунікаційної концепції бренда міста (позиціонування, легенда, слоган) </w:t>
            </w:r>
          </w:p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+70,0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450</w:t>
            </w:r>
            <w:r w:rsidRPr="00C41B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2.1.10. Розробка маркетингової стратегії міста Суми</w:t>
            </w:r>
          </w:p>
        </w:tc>
        <w:tc>
          <w:tcPr>
            <w:tcW w:w="1418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uk-UA" w:eastAsia="ru-RU"/>
              </w:rPr>
              <w:t>120,0</w:t>
            </w:r>
          </w:p>
        </w:tc>
        <w:tc>
          <w:tcPr>
            <w:tcW w:w="5103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2.1.10. Розробка візуальної концепції бренда міста – основна ідея бренду та її візуалізація </w:t>
            </w:r>
          </w:p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72" w:type="dxa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-330,</w:t>
            </w:r>
            <w:r w:rsidRPr="00C41BEC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- розробка програми маркетингового позиціонування міста;</w:t>
            </w:r>
          </w:p>
        </w:tc>
        <w:tc>
          <w:tcPr>
            <w:tcW w:w="1418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5103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1655CB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-150,0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uk-UA" w:eastAsia="ru-RU"/>
              </w:rPr>
              <w:t>- розробка концепції бренду та дизайну бренду міста;</w:t>
            </w:r>
          </w:p>
        </w:tc>
        <w:tc>
          <w:tcPr>
            <w:tcW w:w="1418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5103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1655CB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-120,0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140,0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 xml:space="preserve">- </w:t>
            </w:r>
            <w:r w:rsidRPr="00C41B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формування продуктів маркетингової комунікації для маркетингової стратегії міста;</w:t>
            </w:r>
          </w:p>
        </w:tc>
        <w:tc>
          <w:tcPr>
            <w:tcW w:w="1418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-140,0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40,0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  <w:t xml:space="preserve">- </w:t>
            </w:r>
            <w:r w:rsidRPr="00C41BEC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проведення творчих дискусій для забезпечення сприйняття заданого іміджу міста цільовими групами та узагальнення результатів роботи над концепцією бренду міста</w:t>
            </w:r>
          </w:p>
        </w:tc>
        <w:tc>
          <w:tcPr>
            <w:tcW w:w="1418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0,0</w:t>
            </w: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-40,0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A949B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68,00</w:t>
            </w:r>
          </w:p>
        </w:tc>
        <w:tc>
          <w:tcPr>
            <w:tcW w:w="5103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2.1.11. Розробка логотипу міста та правил його використання </w:t>
            </w:r>
          </w:p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+68,</w:t>
            </w:r>
            <w:r w:rsidRPr="00C41BEC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A949BC" w:rsidRPr="00C41BEC" w:rsidTr="00A81865">
        <w:trPr>
          <w:trHeight w:val="241"/>
          <w:jc w:val="center"/>
        </w:trPr>
        <w:tc>
          <w:tcPr>
            <w:tcW w:w="1615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5103" w:type="dxa"/>
          </w:tcPr>
          <w:p w:rsidR="00A949BC" w:rsidRPr="00C41BEC" w:rsidRDefault="00A949BC" w:rsidP="00A818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A949BC" w:rsidRDefault="00A949BC" w:rsidP="00A8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uk-UA" w:eastAsia="ru-RU"/>
              </w:rPr>
              <w:t>192,0</w:t>
            </w:r>
          </w:p>
        </w:tc>
        <w:tc>
          <w:tcPr>
            <w:tcW w:w="5103" w:type="dxa"/>
            <w:vAlign w:val="center"/>
          </w:tcPr>
          <w:p w:rsidR="00A949B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C41BEC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 xml:space="preserve">2.1.12. Розробка бренд-буку міста (елементи та носії фірмового стилю) </w:t>
            </w:r>
          </w:p>
          <w:p w:rsidR="00A949BC" w:rsidRPr="00C41BEC" w:rsidRDefault="00A949BC" w:rsidP="00A81865">
            <w:pPr>
              <w:spacing w:after="0" w:line="240" w:lineRule="auto"/>
              <w:ind w:left="167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</w:p>
        </w:tc>
        <w:tc>
          <w:tcPr>
            <w:tcW w:w="1472" w:type="dxa"/>
            <w:vAlign w:val="center"/>
          </w:tcPr>
          <w:p w:rsidR="00A949BC" w:rsidRPr="00C41BEC" w:rsidRDefault="00A949BC" w:rsidP="00A818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uk-UA" w:eastAsia="ru-RU"/>
              </w:rPr>
              <w:t>+192,0</w:t>
            </w:r>
          </w:p>
        </w:tc>
      </w:tr>
    </w:tbl>
    <w:p w:rsidR="00A949BC" w:rsidRPr="00C41BEC" w:rsidRDefault="00A949BC" w:rsidP="00A949B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949BC" w:rsidRPr="00C41BEC" w:rsidRDefault="00A949BC" w:rsidP="00A949B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41BEC" w:rsidRPr="00C41BEC" w:rsidRDefault="00C41BEC" w:rsidP="00C41BE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1BEC" w:rsidRPr="00C41BEC" w:rsidRDefault="00C41BEC" w:rsidP="00C41BE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41BEC" w:rsidRPr="00C41BEC" w:rsidRDefault="00C41BEC" w:rsidP="00C41BEC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42826" w:rsidRPr="00242826" w:rsidRDefault="00242826" w:rsidP="002428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94883" w:rsidRDefault="00E94883"/>
    <w:sectPr w:rsidR="00E94883" w:rsidSect="002428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B6D"/>
    <w:rsid w:val="00242826"/>
    <w:rsid w:val="00380B6D"/>
    <w:rsid w:val="0072271B"/>
    <w:rsid w:val="00A949BC"/>
    <w:rsid w:val="00C41BEC"/>
    <w:rsid w:val="00E94883"/>
    <w:rsid w:val="00EE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D2BF"/>
  <w15:docId w15:val="{F343B776-DFD7-4C54-B771-CFFEF9FF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94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49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71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949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9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A94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A94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828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2692">
          <w:marLeft w:val="-2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6B7E6-9766-4521-92F2-626B8E0A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Закревська Тетяна Дмитрівна</cp:lastModifiedBy>
  <cp:revision>2</cp:revision>
  <cp:lastPrinted>2019-05-29T06:09:00Z</cp:lastPrinted>
  <dcterms:created xsi:type="dcterms:W3CDTF">2019-05-29T13:42:00Z</dcterms:created>
  <dcterms:modified xsi:type="dcterms:W3CDTF">2019-05-29T13:42:00Z</dcterms:modified>
</cp:coreProperties>
</file>