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lang w:val="en-US" w:eastAsia="en-US"/>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Pr="00EA033F" w:rsidRDefault="00B93A5A" w:rsidP="00302459">
            <w:pPr>
              <w:tabs>
                <w:tab w:val="left" w:pos="8447"/>
              </w:tabs>
              <w:jc w:val="center"/>
              <w:rPr>
                <w:sz w:val="28"/>
                <w:szCs w:val="28"/>
                <w:lang w:eastAsia="ru-RU"/>
              </w:rPr>
            </w:pPr>
            <w:r w:rsidRPr="00EA033F">
              <w:rPr>
                <w:sz w:val="28"/>
                <w:szCs w:val="28"/>
                <w:lang w:eastAsia="ru-RU"/>
              </w:rPr>
              <w:t>Проект</w:t>
            </w:r>
          </w:p>
          <w:p w:rsidR="00B93A5A" w:rsidRPr="00EA033F" w:rsidRDefault="00302459" w:rsidP="00302459">
            <w:pPr>
              <w:jc w:val="center"/>
              <w:rPr>
                <w:sz w:val="28"/>
                <w:szCs w:val="28"/>
                <w:lang w:eastAsia="ru-RU"/>
              </w:rPr>
            </w:pPr>
            <w:r w:rsidRPr="00EA033F">
              <w:rPr>
                <w:sz w:val="28"/>
                <w:szCs w:val="28"/>
                <w:lang w:eastAsia="ru-RU"/>
              </w:rPr>
              <w:t>оприлюднено</w:t>
            </w:r>
          </w:p>
          <w:p w:rsidR="00302459" w:rsidRPr="00EA033F" w:rsidRDefault="00302459" w:rsidP="00302459">
            <w:pPr>
              <w:jc w:val="center"/>
              <w:rPr>
                <w:sz w:val="28"/>
                <w:szCs w:val="28"/>
                <w:lang w:eastAsia="ru-RU"/>
              </w:rPr>
            </w:pPr>
            <w:r w:rsidRPr="00EA033F">
              <w:rPr>
                <w:sz w:val="28"/>
                <w:szCs w:val="28"/>
                <w:lang w:eastAsia="ru-RU"/>
              </w:rPr>
              <w:t>«__» ______ 20__ р.</w:t>
            </w:r>
          </w:p>
        </w:tc>
      </w:tr>
    </w:tbl>
    <w:p w:rsidR="00B93A5A" w:rsidRPr="00EA033F" w:rsidRDefault="00B93A5A" w:rsidP="00823528">
      <w:pPr>
        <w:jc w:val="center"/>
        <w:rPr>
          <w:sz w:val="28"/>
          <w:szCs w:val="28"/>
          <w:lang w:eastAsia="ru-RU"/>
        </w:rPr>
      </w:pPr>
      <w:r w:rsidRPr="00EA033F">
        <w:rPr>
          <w:sz w:val="28"/>
          <w:szCs w:val="28"/>
          <w:lang w:eastAsia="ru-RU"/>
        </w:rPr>
        <w:t>СУМСЬКА МІСЬКА РАДА</w:t>
      </w:r>
    </w:p>
    <w:p w:rsidR="00B93A5A" w:rsidRPr="00EA033F" w:rsidRDefault="00B93A5A" w:rsidP="00823528">
      <w:pPr>
        <w:jc w:val="center"/>
        <w:rPr>
          <w:sz w:val="28"/>
          <w:szCs w:val="28"/>
          <w:lang w:eastAsia="ru-RU"/>
        </w:rPr>
      </w:pPr>
      <w:r w:rsidRPr="00EA033F">
        <w:rPr>
          <w:sz w:val="28"/>
          <w:szCs w:val="28"/>
          <w:lang w:eastAsia="ru-RU"/>
        </w:rPr>
        <w:t xml:space="preserve">VІІ СКЛИКАННЯ </w:t>
      </w:r>
      <w:r w:rsidR="00003CB2" w:rsidRPr="00EA033F">
        <w:rPr>
          <w:sz w:val="28"/>
          <w:szCs w:val="28"/>
          <w:lang w:eastAsia="ru-RU"/>
        </w:rPr>
        <w:t xml:space="preserve">   </w:t>
      </w:r>
      <w:r w:rsidRPr="00EA033F">
        <w:rPr>
          <w:sz w:val="28"/>
          <w:szCs w:val="28"/>
          <w:lang w:eastAsia="ru-RU"/>
        </w:rPr>
        <w:t xml:space="preserve"> СЕСІЯ</w:t>
      </w:r>
    </w:p>
    <w:p w:rsidR="00B93A5A" w:rsidRPr="00EA033F" w:rsidRDefault="00B93A5A" w:rsidP="00823528">
      <w:pPr>
        <w:jc w:val="center"/>
        <w:rPr>
          <w:b/>
          <w:sz w:val="28"/>
          <w:szCs w:val="28"/>
          <w:lang w:eastAsia="ru-RU"/>
        </w:rPr>
      </w:pPr>
      <w:r w:rsidRPr="00EA033F">
        <w:rPr>
          <w:b/>
          <w:sz w:val="28"/>
          <w:szCs w:val="28"/>
          <w:lang w:eastAsia="ru-RU"/>
        </w:rPr>
        <w:t>РІШЕННЯ</w:t>
      </w:r>
    </w:p>
    <w:p w:rsidR="00B93A5A" w:rsidRPr="00EA033F" w:rsidRDefault="00B93A5A" w:rsidP="00823528">
      <w:pPr>
        <w:ind w:firstLine="720"/>
        <w:jc w:val="center"/>
        <w:rPr>
          <w:b/>
          <w:bCs/>
          <w:sz w:val="28"/>
          <w:szCs w:val="28"/>
          <w:lang w:eastAsia="ru-RU"/>
        </w:rPr>
      </w:pPr>
    </w:p>
    <w:p w:rsidR="00B93A5A" w:rsidRPr="00EA033F" w:rsidRDefault="00B93A5A" w:rsidP="00823528">
      <w:pPr>
        <w:jc w:val="both"/>
        <w:rPr>
          <w:sz w:val="28"/>
          <w:szCs w:val="28"/>
          <w:lang w:eastAsia="ru-RU"/>
        </w:rPr>
      </w:pPr>
      <w:r w:rsidRPr="00EA033F">
        <w:rPr>
          <w:sz w:val="28"/>
          <w:szCs w:val="28"/>
          <w:lang w:eastAsia="ru-RU"/>
        </w:rPr>
        <w:t xml:space="preserve">від </w:t>
      </w:r>
      <w:r w:rsidR="00D02261" w:rsidRPr="00EA033F">
        <w:rPr>
          <w:sz w:val="28"/>
          <w:szCs w:val="28"/>
          <w:lang w:eastAsia="ru-RU"/>
        </w:rPr>
        <w:t xml:space="preserve">                 </w:t>
      </w:r>
      <w:r w:rsidRPr="00EA033F">
        <w:rPr>
          <w:sz w:val="28"/>
          <w:szCs w:val="28"/>
          <w:lang w:eastAsia="ru-RU"/>
        </w:rPr>
        <w:t xml:space="preserve"> 201</w:t>
      </w:r>
      <w:r w:rsidR="00B010B0" w:rsidRPr="000740E5">
        <w:rPr>
          <w:sz w:val="28"/>
          <w:szCs w:val="28"/>
          <w:lang w:eastAsia="ru-RU"/>
        </w:rPr>
        <w:t>9</w:t>
      </w:r>
      <w:r w:rsidRPr="00EA033F">
        <w:rPr>
          <w:sz w:val="28"/>
          <w:szCs w:val="28"/>
          <w:lang w:eastAsia="ru-RU"/>
        </w:rPr>
        <w:t xml:space="preserve"> року № </w:t>
      </w:r>
      <w:r w:rsidR="00D02261" w:rsidRPr="00EA033F">
        <w:rPr>
          <w:sz w:val="28"/>
          <w:szCs w:val="28"/>
          <w:lang w:eastAsia="ru-RU"/>
        </w:rPr>
        <w:t xml:space="preserve">       </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B93A5A" w:rsidRPr="00A4073A" w:rsidRDefault="002327DD" w:rsidP="009E0FCF">
            <w:pPr>
              <w:rPr>
                <w:color w:val="000000"/>
                <w:sz w:val="28"/>
                <w:szCs w:val="28"/>
              </w:rPr>
            </w:pPr>
            <w:r w:rsidRPr="00EA033F">
              <w:rPr>
                <w:sz w:val="28"/>
                <w:szCs w:val="28"/>
                <w:lang w:eastAsia="ru-RU"/>
              </w:rPr>
              <w:t xml:space="preserve">Про звернення </w:t>
            </w:r>
            <w:r w:rsidR="00A4073A">
              <w:rPr>
                <w:sz w:val="28"/>
                <w:szCs w:val="28"/>
                <w:lang w:eastAsia="ru-RU"/>
              </w:rPr>
              <w:t xml:space="preserve">до </w:t>
            </w:r>
            <w:r w:rsidR="00A4073A" w:rsidRPr="004E773C">
              <w:rPr>
                <w:color w:val="000000"/>
                <w:sz w:val="28"/>
                <w:szCs w:val="28"/>
              </w:rPr>
              <w:t>Верховної Ради України</w:t>
            </w:r>
            <w:r w:rsidR="009E0FCF">
              <w:rPr>
                <w:color w:val="000000"/>
                <w:sz w:val="28"/>
                <w:szCs w:val="28"/>
              </w:rPr>
              <w:t xml:space="preserve"> </w:t>
            </w:r>
            <w:r w:rsidR="00A4073A" w:rsidRPr="004E773C">
              <w:rPr>
                <w:color w:val="000000"/>
                <w:sz w:val="28"/>
                <w:szCs w:val="28"/>
              </w:rPr>
              <w:t>щодо набуття повноважень новообраним Президентом України</w:t>
            </w:r>
          </w:p>
        </w:tc>
      </w:tr>
    </w:tbl>
    <w:p w:rsidR="00B93A5A" w:rsidRPr="00EA033F" w:rsidRDefault="00B93A5A" w:rsidP="00823528">
      <w:pPr>
        <w:ind w:firstLine="720"/>
        <w:jc w:val="both"/>
        <w:rPr>
          <w:sz w:val="28"/>
          <w:szCs w:val="28"/>
          <w:lang w:eastAsia="ru-RU"/>
        </w:rPr>
      </w:pPr>
    </w:p>
    <w:p w:rsidR="009E0FCF" w:rsidRPr="00EA033F" w:rsidRDefault="009E0FCF" w:rsidP="009E0FCF">
      <w:pPr>
        <w:ind w:firstLine="720"/>
        <w:jc w:val="both"/>
        <w:rPr>
          <w:b/>
          <w:bCs/>
          <w:sz w:val="28"/>
          <w:szCs w:val="28"/>
          <w:lang w:eastAsia="ru-RU"/>
        </w:rPr>
      </w:pPr>
      <w:r>
        <w:rPr>
          <w:sz w:val="28"/>
          <w:szCs w:val="28"/>
          <w:lang w:eastAsia="ru-RU"/>
        </w:rPr>
        <w:t xml:space="preserve">З метою дотримання </w:t>
      </w:r>
      <w:r>
        <w:rPr>
          <w:sz w:val="28"/>
          <w:szCs w:val="28"/>
        </w:rPr>
        <w:t>конституційних прав та свобод громадян</w:t>
      </w:r>
      <w:r>
        <w:rPr>
          <w:sz w:val="28"/>
          <w:szCs w:val="28"/>
          <w:lang w:eastAsia="ru-RU"/>
        </w:rPr>
        <w:t xml:space="preserve">, </w:t>
      </w:r>
      <w:r w:rsidRPr="00EA033F">
        <w:rPr>
          <w:sz w:val="28"/>
          <w:szCs w:val="28"/>
          <w:lang w:eastAsia="ru-RU"/>
        </w:rPr>
        <w:t xml:space="preserve">керуючись статтею 25 Закону України «Про місцеве самоврядування в Україні», </w:t>
      </w:r>
      <w:r w:rsidRPr="00EA033F">
        <w:rPr>
          <w:b/>
          <w:sz w:val="28"/>
          <w:szCs w:val="28"/>
          <w:lang w:eastAsia="ru-RU"/>
        </w:rPr>
        <w:t xml:space="preserve">Сумська міська рада </w:t>
      </w:r>
    </w:p>
    <w:p w:rsidR="000C6C4C" w:rsidRPr="00EA033F" w:rsidRDefault="000C6C4C"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A4073A" w:rsidRPr="00D20B7F" w:rsidRDefault="00A4073A" w:rsidP="00A4073A">
      <w:pPr>
        <w:ind w:firstLine="709"/>
        <w:jc w:val="both"/>
        <w:rPr>
          <w:color w:val="000000"/>
          <w:sz w:val="28"/>
          <w:szCs w:val="28"/>
        </w:rPr>
      </w:pPr>
      <w:r>
        <w:rPr>
          <w:sz w:val="28"/>
          <w:szCs w:val="28"/>
          <w:lang w:eastAsia="ru-RU"/>
        </w:rPr>
        <w:t xml:space="preserve">1. </w:t>
      </w:r>
      <w:r w:rsidR="009E0FCF">
        <w:rPr>
          <w:sz w:val="28"/>
          <w:szCs w:val="28"/>
          <w:lang w:eastAsia="ru-RU"/>
        </w:rPr>
        <w:t>Звернутися</w:t>
      </w:r>
      <w:r w:rsidR="009E0FCF" w:rsidRPr="00EA033F">
        <w:rPr>
          <w:sz w:val="28"/>
          <w:szCs w:val="28"/>
          <w:lang w:eastAsia="ru-RU"/>
        </w:rPr>
        <w:t xml:space="preserve"> до </w:t>
      </w:r>
      <w:r w:rsidRPr="004E773C">
        <w:rPr>
          <w:color w:val="000000"/>
          <w:sz w:val="28"/>
          <w:szCs w:val="28"/>
        </w:rPr>
        <w:t>Верховної Ради України щодо набуття повноважень новообраним Президентом України</w:t>
      </w:r>
      <w:r w:rsidR="009E0FCF">
        <w:rPr>
          <w:sz w:val="28"/>
          <w:szCs w:val="28"/>
        </w:rPr>
        <w:t xml:space="preserve"> (текст звернення додається).</w:t>
      </w:r>
    </w:p>
    <w:p w:rsidR="00B93A5A" w:rsidRPr="00DB0298" w:rsidRDefault="00A4073A" w:rsidP="009E0FCF">
      <w:pPr>
        <w:ind w:firstLine="709"/>
        <w:jc w:val="both"/>
        <w:rPr>
          <w:sz w:val="28"/>
          <w:szCs w:val="28"/>
          <w:lang w:val="ru-RU" w:eastAsia="ru-RU"/>
        </w:rPr>
      </w:pPr>
      <w:r w:rsidRPr="00B65703">
        <w:rPr>
          <w:sz w:val="28"/>
          <w:szCs w:val="28"/>
        </w:rPr>
        <w:t>2.</w:t>
      </w:r>
      <w:r>
        <w:rPr>
          <w:sz w:val="28"/>
          <w:szCs w:val="28"/>
        </w:rPr>
        <w:t xml:space="preserve"> </w:t>
      </w:r>
      <w:r w:rsidR="00B93A5A" w:rsidRPr="00EA033F">
        <w:rPr>
          <w:sz w:val="28"/>
          <w:szCs w:val="28"/>
          <w:lang w:eastAsia="ru-RU"/>
        </w:rPr>
        <w:t>Організацію виконання даного рішення покласти на секретаря Сумської міської ради Баранова А.В.</w:t>
      </w:r>
      <w:r w:rsidR="00DB0298">
        <w:rPr>
          <w:sz w:val="28"/>
          <w:szCs w:val="28"/>
          <w:lang w:eastAsia="ru-RU"/>
        </w:rPr>
        <w:t xml:space="preserve"> </w:t>
      </w:r>
    </w:p>
    <w:p w:rsidR="00B93A5A" w:rsidRPr="00EA033F" w:rsidRDefault="00B93A5A" w:rsidP="00823528">
      <w:pPr>
        <w:rPr>
          <w:sz w:val="28"/>
          <w:szCs w:val="28"/>
          <w:lang w:eastAsia="ru-RU"/>
        </w:rPr>
      </w:pPr>
    </w:p>
    <w:p w:rsidR="00B93A5A" w:rsidRPr="00EA033F" w:rsidRDefault="00B93A5A" w:rsidP="00823528">
      <w:pPr>
        <w:rPr>
          <w:sz w:val="28"/>
          <w:szCs w:val="28"/>
          <w:lang w:eastAsia="ru-RU"/>
        </w:rPr>
      </w:pPr>
    </w:p>
    <w:p w:rsidR="00003CB2" w:rsidRPr="00EA033F" w:rsidRDefault="00003CB2" w:rsidP="00823528">
      <w:pPr>
        <w:rPr>
          <w:sz w:val="28"/>
          <w:szCs w:val="28"/>
          <w:lang w:eastAsia="ru-RU"/>
        </w:rPr>
      </w:pPr>
    </w:p>
    <w:p w:rsidR="00003CB2" w:rsidRPr="00EA033F" w:rsidRDefault="00003CB2" w:rsidP="00823528">
      <w:pPr>
        <w:rPr>
          <w:sz w:val="28"/>
          <w:szCs w:val="2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93A5A" w:rsidRPr="00EA033F" w:rsidRDefault="00B93A5A" w:rsidP="00823528">
      <w:pPr>
        <w:rPr>
          <w:sz w:val="28"/>
          <w:szCs w:val="28"/>
          <w:lang w:eastAsia="ru-RU"/>
        </w:rPr>
      </w:pPr>
    </w:p>
    <w:p w:rsidR="00BA6A4E" w:rsidRPr="00EA033F" w:rsidRDefault="00BA6A4E" w:rsidP="00823528">
      <w:pPr>
        <w:rPr>
          <w:sz w:val="28"/>
          <w:szCs w:val="28"/>
          <w:lang w:eastAsia="ru-RU"/>
        </w:rPr>
      </w:pPr>
    </w:p>
    <w:p w:rsidR="00003CB2" w:rsidRPr="00EA033F" w:rsidRDefault="00003CB2" w:rsidP="00003CB2">
      <w:pPr>
        <w:jc w:val="both"/>
      </w:pPr>
      <w:r w:rsidRPr="00EA033F">
        <w:t>Виконавець: Чайченко О.В.</w:t>
      </w:r>
    </w:p>
    <w:p w:rsidR="00003CB2" w:rsidRPr="00EA033F" w:rsidRDefault="00DB0298" w:rsidP="00003CB2">
      <w:pPr>
        <w:jc w:val="both"/>
        <w:rPr>
          <w:bCs/>
        </w:rPr>
      </w:pPr>
      <w:r>
        <w:rPr>
          <w:bCs/>
        </w:rPr>
        <w:t>_________        __.__.2019</w:t>
      </w:r>
      <w:r w:rsidR="00003CB2" w:rsidRPr="00EA033F">
        <w:rPr>
          <w:bCs/>
        </w:rPr>
        <w:t xml:space="preserve"> </w:t>
      </w: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r w:rsidRPr="00EA033F">
        <w:rPr>
          <w:bCs/>
        </w:rPr>
        <w:t>Ініціатор розгляду питання – Сумський міський голова.</w:t>
      </w:r>
    </w:p>
    <w:p w:rsidR="00003CB2" w:rsidRPr="00EA033F" w:rsidRDefault="00003CB2" w:rsidP="00003CB2">
      <w:pPr>
        <w:widowControl w:val="0"/>
        <w:tabs>
          <w:tab w:val="left" w:pos="566"/>
        </w:tabs>
        <w:autoSpaceDE w:val="0"/>
        <w:autoSpaceDN w:val="0"/>
        <w:adjustRightInd w:val="0"/>
        <w:jc w:val="both"/>
        <w:rPr>
          <w:bCs/>
        </w:rPr>
      </w:pPr>
      <w:r w:rsidRPr="00EA033F">
        <w:rPr>
          <w:bCs/>
        </w:rPr>
        <w:t>Проект рішення підготовлено правовим управлінням Сумської міської ради.</w:t>
      </w:r>
    </w:p>
    <w:p w:rsidR="00B93A5A" w:rsidRPr="00EA033F" w:rsidRDefault="00003CB2" w:rsidP="00003CB2">
      <w:pPr>
        <w:spacing w:after="120"/>
        <w:ind w:right="232"/>
        <w:rPr>
          <w:bCs/>
          <w:sz w:val="28"/>
          <w:szCs w:val="28"/>
          <w:lang w:eastAsia="ru-RU"/>
        </w:rPr>
      </w:pPr>
      <w:r w:rsidRPr="00EA033F">
        <w:rPr>
          <w:bCs/>
        </w:rPr>
        <w:t>Доповідач на сесії міської ради Чайченко О.В.</w:t>
      </w:r>
      <w:r w:rsidRPr="00EA033F">
        <w:rPr>
          <w:bCs/>
        </w:rPr>
        <w:br w:type="page"/>
      </w:r>
    </w:p>
    <w:p w:rsidR="00B93A5A" w:rsidRPr="00EA033F" w:rsidRDefault="00B93A5A" w:rsidP="00396D5C">
      <w:pPr>
        <w:jc w:val="center"/>
        <w:rPr>
          <w:b/>
          <w:sz w:val="28"/>
          <w:szCs w:val="28"/>
          <w:lang w:eastAsia="ru-RU"/>
        </w:rPr>
        <w:sectPr w:rsidR="00B93A5A" w:rsidRPr="00EA033F" w:rsidSect="00003CB2">
          <w:pgSz w:w="11906" w:h="16838"/>
          <w:pgMar w:top="567" w:right="567" w:bottom="567"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9E0FCF" w:rsidRDefault="00A4073A" w:rsidP="00A4073A">
      <w:pPr>
        <w:rPr>
          <w:color w:val="000000"/>
          <w:sz w:val="28"/>
          <w:szCs w:val="28"/>
        </w:rPr>
      </w:pPr>
      <w:r>
        <w:rPr>
          <w:sz w:val="28"/>
          <w:szCs w:val="28"/>
          <w:lang w:eastAsia="ru-RU"/>
        </w:rPr>
        <w:t xml:space="preserve">                                                                       </w:t>
      </w:r>
      <w:r w:rsidR="00B93A5A" w:rsidRPr="00EA033F">
        <w:rPr>
          <w:sz w:val="28"/>
          <w:szCs w:val="28"/>
          <w:lang w:eastAsia="ru-RU"/>
        </w:rPr>
        <w:t>«</w:t>
      </w:r>
      <w:r w:rsidRPr="00EA033F">
        <w:rPr>
          <w:sz w:val="28"/>
          <w:szCs w:val="28"/>
          <w:lang w:eastAsia="ru-RU"/>
        </w:rPr>
        <w:t xml:space="preserve">Про звернення </w:t>
      </w:r>
      <w:r>
        <w:rPr>
          <w:sz w:val="28"/>
          <w:szCs w:val="28"/>
          <w:lang w:eastAsia="ru-RU"/>
        </w:rPr>
        <w:t xml:space="preserve">до </w:t>
      </w:r>
      <w:r w:rsidRPr="004E773C">
        <w:rPr>
          <w:color w:val="000000"/>
          <w:sz w:val="28"/>
          <w:szCs w:val="28"/>
        </w:rPr>
        <w:t xml:space="preserve">Верховної Ради </w:t>
      </w:r>
    </w:p>
    <w:p w:rsidR="009E0FCF" w:rsidRDefault="00A4073A" w:rsidP="009E0FCF">
      <w:pPr>
        <w:ind w:firstLine="4962"/>
        <w:rPr>
          <w:color w:val="000000"/>
          <w:sz w:val="28"/>
          <w:szCs w:val="28"/>
        </w:rPr>
      </w:pPr>
      <w:r w:rsidRPr="004E773C">
        <w:rPr>
          <w:color w:val="000000"/>
          <w:sz w:val="28"/>
          <w:szCs w:val="28"/>
        </w:rPr>
        <w:t>України</w:t>
      </w:r>
      <w:r w:rsidR="009E0FCF">
        <w:rPr>
          <w:color w:val="000000"/>
          <w:sz w:val="28"/>
          <w:szCs w:val="28"/>
        </w:rPr>
        <w:t xml:space="preserve"> </w:t>
      </w:r>
      <w:r w:rsidRPr="004E773C">
        <w:rPr>
          <w:color w:val="000000"/>
          <w:sz w:val="28"/>
          <w:szCs w:val="28"/>
        </w:rPr>
        <w:t xml:space="preserve">щодо набуття повноважень </w:t>
      </w:r>
    </w:p>
    <w:p w:rsidR="00866AEC" w:rsidRPr="00EA033F" w:rsidRDefault="00A4073A" w:rsidP="009E0FCF">
      <w:pPr>
        <w:ind w:firstLine="4962"/>
        <w:rPr>
          <w:sz w:val="28"/>
          <w:szCs w:val="28"/>
          <w:lang w:eastAsia="ru-RU"/>
        </w:rPr>
      </w:pPr>
      <w:r w:rsidRPr="004E773C">
        <w:rPr>
          <w:color w:val="000000"/>
          <w:sz w:val="28"/>
          <w:szCs w:val="28"/>
        </w:rPr>
        <w:t>новообраним Президентом України</w:t>
      </w:r>
      <w:r w:rsidR="00B93A5A" w:rsidRPr="00EA033F">
        <w:rPr>
          <w:sz w:val="28"/>
          <w:szCs w:val="28"/>
          <w:lang w:eastAsia="ru-RU"/>
        </w:rPr>
        <w:t>»</w:t>
      </w:r>
      <w:r w:rsidR="00D02261" w:rsidRPr="00EA033F">
        <w:rPr>
          <w:sz w:val="28"/>
          <w:szCs w:val="28"/>
          <w:lang w:eastAsia="ru-RU"/>
        </w:rPr>
        <w:t xml:space="preserve"> </w:t>
      </w:r>
    </w:p>
    <w:p w:rsidR="00B93A5A" w:rsidRPr="00EA033F" w:rsidRDefault="00B93A5A" w:rsidP="00823528">
      <w:pPr>
        <w:ind w:left="4962"/>
        <w:jc w:val="both"/>
        <w:rPr>
          <w:sz w:val="28"/>
          <w:szCs w:val="28"/>
          <w:lang w:eastAsia="ru-RU"/>
        </w:rPr>
      </w:pPr>
      <w:r w:rsidRPr="00EA033F">
        <w:rPr>
          <w:sz w:val="28"/>
          <w:szCs w:val="28"/>
          <w:lang w:eastAsia="ru-RU"/>
        </w:rPr>
        <w:t xml:space="preserve">від </w:t>
      </w:r>
      <w:r w:rsidR="00D02261" w:rsidRPr="00EA033F">
        <w:rPr>
          <w:sz w:val="28"/>
          <w:szCs w:val="28"/>
          <w:lang w:eastAsia="ru-RU"/>
        </w:rPr>
        <w:t>________</w:t>
      </w:r>
      <w:r w:rsidRPr="00EA033F">
        <w:rPr>
          <w:sz w:val="28"/>
          <w:szCs w:val="28"/>
          <w:lang w:eastAsia="ru-RU"/>
        </w:rPr>
        <w:t xml:space="preserve"> 201</w:t>
      </w:r>
      <w:r w:rsidR="000740E5">
        <w:rPr>
          <w:sz w:val="28"/>
          <w:szCs w:val="28"/>
          <w:lang w:eastAsia="ru-RU"/>
        </w:rPr>
        <w:t>9</w:t>
      </w:r>
      <w:r w:rsidRPr="00EA033F">
        <w:rPr>
          <w:sz w:val="28"/>
          <w:szCs w:val="28"/>
          <w:lang w:eastAsia="ru-RU"/>
        </w:rPr>
        <w:t xml:space="preserve"> року № </w:t>
      </w:r>
      <w:r w:rsidR="00D02261" w:rsidRPr="00EA033F">
        <w:rPr>
          <w:sz w:val="28"/>
          <w:szCs w:val="28"/>
          <w:lang w:eastAsia="ru-RU"/>
        </w:rPr>
        <w:t xml:space="preserve">         </w:t>
      </w:r>
      <w:r w:rsidRPr="00EA033F">
        <w:rPr>
          <w:sz w:val="28"/>
          <w:szCs w:val="28"/>
          <w:lang w:eastAsia="ru-RU"/>
        </w:rPr>
        <w:t>-МР</w:t>
      </w:r>
    </w:p>
    <w:p w:rsidR="00B93A5A" w:rsidRPr="00EA033F" w:rsidRDefault="00B93A5A" w:rsidP="00823528">
      <w:pPr>
        <w:ind w:left="4962"/>
        <w:jc w:val="both"/>
        <w:rPr>
          <w:sz w:val="28"/>
          <w:szCs w:val="28"/>
        </w:rPr>
      </w:pPr>
    </w:p>
    <w:p w:rsidR="000740E5" w:rsidRPr="001C7EC9" w:rsidRDefault="00A4073A" w:rsidP="000740E5">
      <w:pPr>
        <w:ind w:left="4248" w:firstLine="708"/>
        <w:rPr>
          <w:b/>
          <w:sz w:val="28"/>
          <w:szCs w:val="28"/>
        </w:rPr>
      </w:pPr>
      <w:r>
        <w:rPr>
          <w:b/>
          <w:sz w:val="28"/>
          <w:szCs w:val="28"/>
        </w:rPr>
        <w:t>Голові Верховної Ради України</w:t>
      </w:r>
      <w:r w:rsidR="000740E5" w:rsidRPr="001C7EC9">
        <w:rPr>
          <w:b/>
          <w:sz w:val="28"/>
          <w:szCs w:val="28"/>
        </w:rPr>
        <w:t xml:space="preserve"> </w:t>
      </w:r>
    </w:p>
    <w:p w:rsidR="000740E5" w:rsidRPr="001C7EC9" w:rsidRDefault="000740E5" w:rsidP="000740E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C7EC9">
        <w:rPr>
          <w:b/>
          <w:sz w:val="28"/>
          <w:szCs w:val="28"/>
        </w:rPr>
        <w:tab/>
      </w:r>
      <w:proofErr w:type="spellStart"/>
      <w:r w:rsidR="00A4073A">
        <w:rPr>
          <w:b/>
          <w:sz w:val="28"/>
          <w:szCs w:val="28"/>
        </w:rPr>
        <w:t>Парубію</w:t>
      </w:r>
      <w:proofErr w:type="spellEnd"/>
      <w:r w:rsidR="00A4073A">
        <w:rPr>
          <w:b/>
          <w:sz w:val="28"/>
          <w:szCs w:val="28"/>
        </w:rPr>
        <w:t xml:space="preserve"> А.В.</w:t>
      </w:r>
    </w:p>
    <w:p w:rsidR="000740E5" w:rsidRDefault="000740E5" w:rsidP="000740E5">
      <w:pPr>
        <w:rPr>
          <w:b/>
          <w:sz w:val="28"/>
          <w:szCs w:val="28"/>
        </w:rPr>
      </w:pPr>
    </w:p>
    <w:p w:rsidR="00B93A5A" w:rsidRPr="00EA033F" w:rsidRDefault="00B93A5A" w:rsidP="00823528">
      <w:pPr>
        <w:jc w:val="center"/>
        <w:rPr>
          <w:caps/>
          <w:sz w:val="28"/>
          <w:szCs w:val="28"/>
        </w:rPr>
      </w:pPr>
      <w:r w:rsidRPr="00EA033F">
        <w:rPr>
          <w:caps/>
          <w:sz w:val="28"/>
          <w:szCs w:val="28"/>
        </w:rPr>
        <w:t>Звернення</w:t>
      </w:r>
    </w:p>
    <w:p w:rsidR="00B93A5A" w:rsidRPr="00EA033F" w:rsidRDefault="00B93A5A" w:rsidP="00823528">
      <w:pPr>
        <w:jc w:val="center"/>
        <w:rPr>
          <w:b/>
          <w:sz w:val="28"/>
          <w:szCs w:val="28"/>
        </w:rPr>
      </w:pPr>
    </w:p>
    <w:p w:rsidR="00A4073A" w:rsidRDefault="00A4073A"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Ми, депутати Сумської міської ради, глибоко стурбовані ситуацією з недотриманням Верховною Радою України конституційних прав та свобод громадян.</w:t>
      </w:r>
    </w:p>
    <w:p w:rsidR="00A4073A" w:rsidRDefault="00A4073A"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21 квітня 2019 року ми стали свідками і учасниками визначальної для України події, а саме демократичного волевиявлення </w:t>
      </w:r>
      <w:r w:rsidR="009E0FCF">
        <w:rPr>
          <w:sz w:val="28"/>
          <w:szCs w:val="28"/>
        </w:rPr>
        <w:t>У</w:t>
      </w:r>
      <w:r>
        <w:rPr>
          <w:sz w:val="28"/>
          <w:szCs w:val="28"/>
        </w:rPr>
        <w:t>країнського народу – головного джерела влади в нашій країні.</w:t>
      </w:r>
    </w:p>
    <w:p w:rsidR="00A4073A" w:rsidRDefault="00A4073A"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Мандат довіри новообраному Президенту України перевищив усі результати волевиявлень попередніх років і складає 73,22 відсотка. Вищим за нього був лише результат Всеукраїнського референдуму 1 грудня 1991 року, коли за оголошення незалежності України проголосувало 90,32 відсотка українців. І це не що інше, як підтвердження високого рівня свідомості та занепокоєння громадян за долю країни, прагнення нових позитивних змін і реальних, а не фальшивих реформ.</w:t>
      </w:r>
    </w:p>
    <w:p w:rsidR="00A4073A" w:rsidRDefault="00A4073A"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Офіційно результати виборів були оприлюднені Центральною виборчою комісією 30 квітня 2019 року. Однак станом на 15 травня 2019 року Верховною Радою України досі не ухвалено відповідного рішення про скликання урочистого засідання з нагоди вступу на посаду новообраного Президента України.</w:t>
      </w:r>
    </w:p>
    <w:p w:rsidR="00A4073A" w:rsidRDefault="00A4073A"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Ми, депутати Сумської міської ради, вважаємо такі дії нехтуванням гарантованих Конституцією України прав та свобод громадян.</w:t>
      </w:r>
    </w:p>
    <w:p w:rsidR="00A4073A" w:rsidRDefault="009E0FCF"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Просимо</w:t>
      </w:r>
      <w:r w:rsidR="00A4073A">
        <w:rPr>
          <w:sz w:val="28"/>
          <w:szCs w:val="28"/>
        </w:rPr>
        <w:t xml:space="preserve"> депутатів Верховної Ради</w:t>
      </w:r>
      <w:r>
        <w:rPr>
          <w:sz w:val="28"/>
          <w:szCs w:val="28"/>
        </w:rPr>
        <w:t xml:space="preserve"> України</w:t>
      </w:r>
      <w:r w:rsidR="00A4073A">
        <w:rPr>
          <w:sz w:val="28"/>
          <w:szCs w:val="28"/>
        </w:rPr>
        <w:t>:</w:t>
      </w:r>
    </w:p>
    <w:p w:rsidR="00A4073A" w:rsidRDefault="00A4073A" w:rsidP="00A4073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Вжити всіх заходів для прискорення інавгурації новообраного Президента України відповідно до вимог Закону України «</w:t>
      </w:r>
      <w:r>
        <w:rPr>
          <w:sz w:val="28"/>
          <w:szCs w:val="28"/>
          <w:lang w:val="ru-RU"/>
        </w:rPr>
        <w:t>П</w:t>
      </w:r>
      <w:r>
        <w:rPr>
          <w:sz w:val="28"/>
          <w:szCs w:val="28"/>
        </w:rPr>
        <w:t>ро вибори Президента».</w:t>
      </w:r>
    </w:p>
    <w:p w:rsidR="00A4073A" w:rsidRDefault="00A4073A" w:rsidP="00A4073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Негайно припинити всілякі інсинуації навколо президентських повноважень до вступу на посаду новообраного Президента України.</w:t>
      </w:r>
    </w:p>
    <w:p w:rsidR="00A4073A" w:rsidRDefault="00A4073A" w:rsidP="00A4073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Дотримуючись положень статті 87 Закону України «Про вибори Президента України», а також положень пункту 2 Постанови Верховної Ради України від 14 грудня 2004 року №2227-</w:t>
      </w:r>
      <w:r>
        <w:rPr>
          <w:sz w:val="28"/>
          <w:szCs w:val="28"/>
          <w:lang w:val="en-US"/>
        </w:rPr>
        <w:t>IV</w:t>
      </w:r>
      <w:r>
        <w:rPr>
          <w:sz w:val="28"/>
          <w:szCs w:val="28"/>
        </w:rPr>
        <w:t xml:space="preserve"> «Про порядок проведення урочистого засідання Верховної Ради України, присвяченого складанню присяги новообраним Президентом України» - на 19 травня 2019 року призначити урочисте засідання Верховної Ради України, на якому відбудеться інавгурація новообраного Президента України.</w:t>
      </w:r>
    </w:p>
    <w:p w:rsidR="00556BBC" w:rsidRDefault="00556BBC"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56BBC" w:rsidRDefault="00556BBC"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4073A" w:rsidRDefault="00A4073A" w:rsidP="00A4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Ґрунтовність наш</w:t>
      </w:r>
      <w:r w:rsidR="009E0FCF">
        <w:rPr>
          <w:sz w:val="28"/>
          <w:szCs w:val="28"/>
        </w:rPr>
        <w:t>ого звернення</w:t>
      </w:r>
      <w:r>
        <w:rPr>
          <w:sz w:val="28"/>
          <w:szCs w:val="28"/>
        </w:rPr>
        <w:t xml:space="preserve"> підтверджується тим, що в Сумській області за новобраного Президента України Зеленського Володимира Олександровича проголосувало 82,12 відсотків виборців.</w:t>
      </w:r>
    </w:p>
    <w:p w:rsidR="0060011E" w:rsidRDefault="0060011E" w:rsidP="000C1A24">
      <w:pPr>
        <w:ind w:firstLine="720"/>
        <w:jc w:val="both"/>
        <w:rPr>
          <w:sz w:val="28"/>
          <w:szCs w:val="28"/>
        </w:rPr>
      </w:pPr>
    </w:p>
    <w:p w:rsidR="00556BBC" w:rsidRDefault="00556BBC" w:rsidP="000C1A24">
      <w:pPr>
        <w:ind w:firstLine="720"/>
        <w:jc w:val="both"/>
        <w:rPr>
          <w:sz w:val="28"/>
          <w:szCs w:val="28"/>
        </w:rPr>
      </w:pPr>
    </w:p>
    <w:p w:rsidR="00A4073A" w:rsidRDefault="00A4073A" w:rsidP="000C1A24">
      <w:pPr>
        <w:ind w:firstLine="720"/>
        <w:jc w:val="both"/>
        <w:rPr>
          <w:sz w:val="28"/>
          <w:szCs w:val="28"/>
        </w:rPr>
      </w:pPr>
    </w:p>
    <w:p w:rsidR="00A4073A" w:rsidRPr="00EA033F" w:rsidRDefault="00A4073A" w:rsidP="000C1A24">
      <w:pPr>
        <w:ind w:firstLine="720"/>
        <w:jc w:val="both"/>
        <w:rPr>
          <w:sz w:val="28"/>
          <w:szCs w:val="28"/>
        </w:rPr>
      </w:pPr>
    </w:p>
    <w:p w:rsidR="0060011E" w:rsidRPr="00EA033F" w:rsidRDefault="00A20C0E" w:rsidP="00661900">
      <w:pPr>
        <w:rPr>
          <w:sz w:val="28"/>
          <w:szCs w:val="28"/>
          <w:lang w:eastAsia="ru-RU"/>
        </w:rPr>
      </w:pPr>
      <w:bookmarkStart w:id="0" w:name="n1393"/>
      <w:bookmarkEnd w:id="0"/>
      <w:r w:rsidRPr="00EA033F">
        <w:rPr>
          <w:sz w:val="28"/>
          <w:szCs w:val="28"/>
          <w:lang w:eastAsia="ru-RU"/>
        </w:rPr>
        <w:t>С</w:t>
      </w:r>
      <w:r w:rsidR="00B93A5A" w:rsidRPr="00EA033F">
        <w:rPr>
          <w:sz w:val="28"/>
          <w:szCs w:val="28"/>
          <w:lang w:eastAsia="ru-RU"/>
        </w:rPr>
        <w:t>умський міський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r>
      <w:r w:rsidR="00B93A5A" w:rsidRPr="00EA033F">
        <w:rPr>
          <w:sz w:val="28"/>
          <w:szCs w:val="28"/>
          <w:lang w:eastAsia="ru-RU"/>
        </w:rPr>
        <w:tab/>
        <w:t xml:space="preserve">                     О.М. Лисенко</w:t>
      </w:r>
    </w:p>
    <w:p w:rsidR="009E0FCF" w:rsidRDefault="009E0FCF" w:rsidP="0060011E">
      <w:pPr>
        <w:jc w:val="both"/>
      </w:pPr>
    </w:p>
    <w:p w:rsidR="009E0FCF" w:rsidRDefault="009E0FCF" w:rsidP="0060011E">
      <w:pPr>
        <w:jc w:val="both"/>
      </w:pPr>
    </w:p>
    <w:p w:rsidR="0060011E" w:rsidRPr="00EA033F" w:rsidRDefault="0060011E" w:rsidP="0060011E">
      <w:pPr>
        <w:jc w:val="both"/>
      </w:pPr>
      <w:r w:rsidRPr="00EA033F">
        <w:t>Виконавець: Чайченко О.В.</w:t>
      </w:r>
    </w:p>
    <w:p w:rsidR="0060011E" w:rsidRPr="00EA033F" w:rsidRDefault="0060011E" w:rsidP="0060011E">
      <w:pPr>
        <w:shd w:val="clear" w:color="auto" w:fill="FFFFFF"/>
        <w:jc w:val="both"/>
        <w:rPr>
          <w:sz w:val="28"/>
          <w:szCs w:val="28"/>
          <w:shd w:val="clear" w:color="auto" w:fill="FFFFFF"/>
        </w:rPr>
      </w:pPr>
      <w:r w:rsidRPr="00EA033F">
        <w:rPr>
          <w:bCs/>
        </w:rPr>
        <w:t>_________        __.__.201</w:t>
      </w:r>
      <w:r w:rsidR="000753B6">
        <w:rPr>
          <w:bCs/>
        </w:rPr>
        <w:t>9</w:t>
      </w:r>
    </w:p>
    <w:p w:rsidR="001E4A04" w:rsidRDefault="001E4A04">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A4073A" w:rsidRDefault="00A4073A">
      <w:pPr>
        <w:rPr>
          <w:sz w:val="28"/>
          <w:szCs w:val="28"/>
          <w:lang w:eastAsia="ru-RU"/>
        </w:rPr>
      </w:pPr>
    </w:p>
    <w:p w:rsidR="009E0FCF" w:rsidRDefault="009E0FCF">
      <w:pPr>
        <w:rPr>
          <w:sz w:val="28"/>
          <w:szCs w:val="28"/>
          <w:lang w:eastAsia="ru-RU"/>
        </w:rPr>
      </w:pPr>
      <w:bookmarkStart w:id="1" w:name="_GoBack"/>
      <w:bookmarkEnd w:id="1"/>
    </w:p>
    <w:sectPr w:rsidR="009E0FCF"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37169C3"/>
    <w:multiLevelType w:val="hybridMultilevel"/>
    <w:tmpl w:val="4210D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7A5F"/>
    <w:rsid w:val="00007F1B"/>
    <w:rsid w:val="000133BB"/>
    <w:rsid w:val="00023DBD"/>
    <w:rsid w:val="000269B8"/>
    <w:rsid w:val="00047DAB"/>
    <w:rsid w:val="000519CF"/>
    <w:rsid w:val="00061237"/>
    <w:rsid w:val="000740E5"/>
    <w:rsid w:val="000753B6"/>
    <w:rsid w:val="000776E7"/>
    <w:rsid w:val="000B0DC7"/>
    <w:rsid w:val="000B19DB"/>
    <w:rsid w:val="000C1A24"/>
    <w:rsid w:val="000C47A3"/>
    <w:rsid w:val="000C6C4C"/>
    <w:rsid w:val="000C78DC"/>
    <w:rsid w:val="000F682A"/>
    <w:rsid w:val="00101127"/>
    <w:rsid w:val="00122320"/>
    <w:rsid w:val="00134507"/>
    <w:rsid w:val="00153401"/>
    <w:rsid w:val="0018239C"/>
    <w:rsid w:val="00185B95"/>
    <w:rsid w:val="001A0B94"/>
    <w:rsid w:val="001A5BE4"/>
    <w:rsid w:val="001B3DDE"/>
    <w:rsid w:val="001B5CD2"/>
    <w:rsid w:val="001C7EC9"/>
    <w:rsid w:val="001D4EE8"/>
    <w:rsid w:val="001E2494"/>
    <w:rsid w:val="001E4A04"/>
    <w:rsid w:val="001F4270"/>
    <w:rsid w:val="002147E3"/>
    <w:rsid w:val="00224855"/>
    <w:rsid w:val="0022788E"/>
    <w:rsid w:val="002327DD"/>
    <w:rsid w:val="00267D0C"/>
    <w:rsid w:val="00271CD3"/>
    <w:rsid w:val="00272131"/>
    <w:rsid w:val="00273131"/>
    <w:rsid w:val="00280E99"/>
    <w:rsid w:val="00291D9C"/>
    <w:rsid w:val="00292D3A"/>
    <w:rsid w:val="00292DAE"/>
    <w:rsid w:val="00296A71"/>
    <w:rsid w:val="002A1A1B"/>
    <w:rsid w:val="002A699F"/>
    <w:rsid w:val="002C4C1D"/>
    <w:rsid w:val="002D57E2"/>
    <w:rsid w:val="002E0C0A"/>
    <w:rsid w:val="002E6E6A"/>
    <w:rsid w:val="002F4DC0"/>
    <w:rsid w:val="00302459"/>
    <w:rsid w:val="003030C9"/>
    <w:rsid w:val="00303682"/>
    <w:rsid w:val="00396D5C"/>
    <w:rsid w:val="003A1DF1"/>
    <w:rsid w:val="003B6F98"/>
    <w:rsid w:val="003B761E"/>
    <w:rsid w:val="003C7AE0"/>
    <w:rsid w:val="003D0A29"/>
    <w:rsid w:val="003F157F"/>
    <w:rsid w:val="003F1A85"/>
    <w:rsid w:val="004074A3"/>
    <w:rsid w:val="0041342F"/>
    <w:rsid w:val="004413C8"/>
    <w:rsid w:val="0045577B"/>
    <w:rsid w:val="00466460"/>
    <w:rsid w:val="004675CD"/>
    <w:rsid w:val="00482439"/>
    <w:rsid w:val="004D1D42"/>
    <w:rsid w:val="004E1E0D"/>
    <w:rsid w:val="004E3F47"/>
    <w:rsid w:val="0050299A"/>
    <w:rsid w:val="005034E0"/>
    <w:rsid w:val="00511128"/>
    <w:rsid w:val="00556BBC"/>
    <w:rsid w:val="005632A1"/>
    <w:rsid w:val="00586ED3"/>
    <w:rsid w:val="005A36C1"/>
    <w:rsid w:val="005D35CC"/>
    <w:rsid w:val="005D5845"/>
    <w:rsid w:val="005E3F00"/>
    <w:rsid w:val="005E6CE6"/>
    <w:rsid w:val="005F44C1"/>
    <w:rsid w:val="0060011E"/>
    <w:rsid w:val="00602BBA"/>
    <w:rsid w:val="006273F5"/>
    <w:rsid w:val="006404BA"/>
    <w:rsid w:val="00661900"/>
    <w:rsid w:val="00687560"/>
    <w:rsid w:val="00694289"/>
    <w:rsid w:val="0069680D"/>
    <w:rsid w:val="006B3E8E"/>
    <w:rsid w:val="006C2D9B"/>
    <w:rsid w:val="006D2A6A"/>
    <w:rsid w:val="006F2D63"/>
    <w:rsid w:val="00701DBB"/>
    <w:rsid w:val="00702908"/>
    <w:rsid w:val="007049CB"/>
    <w:rsid w:val="00757B13"/>
    <w:rsid w:val="007C0645"/>
    <w:rsid w:val="007C57C6"/>
    <w:rsid w:val="007D67DE"/>
    <w:rsid w:val="007E0ACA"/>
    <w:rsid w:val="007E2008"/>
    <w:rsid w:val="007F69CF"/>
    <w:rsid w:val="0081651E"/>
    <w:rsid w:val="00823528"/>
    <w:rsid w:val="008279ED"/>
    <w:rsid w:val="00831BFA"/>
    <w:rsid w:val="00845942"/>
    <w:rsid w:val="00852568"/>
    <w:rsid w:val="00866AEC"/>
    <w:rsid w:val="00872A7B"/>
    <w:rsid w:val="008739A5"/>
    <w:rsid w:val="00877809"/>
    <w:rsid w:val="00883609"/>
    <w:rsid w:val="00884032"/>
    <w:rsid w:val="008B5A06"/>
    <w:rsid w:val="008C1949"/>
    <w:rsid w:val="008C637E"/>
    <w:rsid w:val="008D5D08"/>
    <w:rsid w:val="008D628A"/>
    <w:rsid w:val="008E62A4"/>
    <w:rsid w:val="009035FC"/>
    <w:rsid w:val="00925BF3"/>
    <w:rsid w:val="0093247F"/>
    <w:rsid w:val="009351AA"/>
    <w:rsid w:val="00940A3B"/>
    <w:rsid w:val="00940BBF"/>
    <w:rsid w:val="009426E2"/>
    <w:rsid w:val="009452A1"/>
    <w:rsid w:val="00966443"/>
    <w:rsid w:val="009C1D59"/>
    <w:rsid w:val="009C562D"/>
    <w:rsid w:val="009E0FCF"/>
    <w:rsid w:val="009F489E"/>
    <w:rsid w:val="00A01335"/>
    <w:rsid w:val="00A02B9B"/>
    <w:rsid w:val="00A06DFD"/>
    <w:rsid w:val="00A20C0E"/>
    <w:rsid w:val="00A2448B"/>
    <w:rsid w:val="00A317B6"/>
    <w:rsid w:val="00A3674C"/>
    <w:rsid w:val="00A4073A"/>
    <w:rsid w:val="00A417F8"/>
    <w:rsid w:val="00A43739"/>
    <w:rsid w:val="00A50011"/>
    <w:rsid w:val="00A624E1"/>
    <w:rsid w:val="00A65B08"/>
    <w:rsid w:val="00A8606F"/>
    <w:rsid w:val="00A90A0E"/>
    <w:rsid w:val="00A90EB1"/>
    <w:rsid w:val="00A91D29"/>
    <w:rsid w:val="00AA749E"/>
    <w:rsid w:val="00AC6F15"/>
    <w:rsid w:val="00AC750E"/>
    <w:rsid w:val="00AC79B4"/>
    <w:rsid w:val="00AE13A0"/>
    <w:rsid w:val="00AE30A8"/>
    <w:rsid w:val="00AF1C1F"/>
    <w:rsid w:val="00AF770F"/>
    <w:rsid w:val="00AF7B3A"/>
    <w:rsid w:val="00B00844"/>
    <w:rsid w:val="00B010B0"/>
    <w:rsid w:val="00B109F5"/>
    <w:rsid w:val="00B116AA"/>
    <w:rsid w:val="00B13C46"/>
    <w:rsid w:val="00B478A6"/>
    <w:rsid w:val="00B52A38"/>
    <w:rsid w:val="00B637B8"/>
    <w:rsid w:val="00B74BE8"/>
    <w:rsid w:val="00B84087"/>
    <w:rsid w:val="00B93A5A"/>
    <w:rsid w:val="00BA3AAA"/>
    <w:rsid w:val="00BA3C4C"/>
    <w:rsid w:val="00BA6823"/>
    <w:rsid w:val="00BA6A4E"/>
    <w:rsid w:val="00BC2A9E"/>
    <w:rsid w:val="00BC63CF"/>
    <w:rsid w:val="00BC7618"/>
    <w:rsid w:val="00BE0889"/>
    <w:rsid w:val="00BF2F50"/>
    <w:rsid w:val="00BF7A93"/>
    <w:rsid w:val="00C22F53"/>
    <w:rsid w:val="00C5037C"/>
    <w:rsid w:val="00C51170"/>
    <w:rsid w:val="00C6664C"/>
    <w:rsid w:val="00C67773"/>
    <w:rsid w:val="00C96C9D"/>
    <w:rsid w:val="00CA16C4"/>
    <w:rsid w:val="00CC1EFE"/>
    <w:rsid w:val="00CD38FE"/>
    <w:rsid w:val="00CE6E61"/>
    <w:rsid w:val="00CF5EBE"/>
    <w:rsid w:val="00D02261"/>
    <w:rsid w:val="00D04BFF"/>
    <w:rsid w:val="00D328D8"/>
    <w:rsid w:val="00D35610"/>
    <w:rsid w:val="00D54148"/>
    <w:rsid w:val="00D60A38"/>
    <w:rsid w:val="00D728D9"/>
    <w:rsid w:val="00D84040"/>
    <w:rsid w:val="00D96835"/>
    <w:rsid w:val="00DA0EA7"/>
    <w:rsid w:val="00DA2832"/>
    <w:rsid w:val="00DA3B96"/>
    <w:rsid w:val="00DB0298"/>
    <w:rsid w:val="00DB1D9A"/>
    <w:rsid w:val="00DB46E2"/>
    <w:rsid w:val="00DD1951"/>
    <w:rsid w:val="00DD3905"/>
    <w:rsid w:val="00DD6454"/>
    <w:rsid w:val="00DF191C"/>
    <w:rsid w:val="00DF4DA3"/>
    <w:rsid w:val="00E04CE9"/>
    <w:rsid w:val="00E16FB1"/>
    <w:rsid w:val="00E16FB3"/>
    <w:rsid w:val="00E3265D"/>
    <w:rsid w:val="00E85ABC"/>
    <w:rsid w:val="00EA033F"/>
    <w:rsid w:val="00EA62A5"/>
    <w:rsid w:val="00EB305E"/>
    <w:rsid w:val="00EB7B61"/>
    <w:rsid w:val="00EF77E3"/>
    <w:rsid w:val="00F16CCB"/>
    <w:rsid w:val="00F63590"/>
    <w:rsid w:val="00FA3DB1"/>
    <w:rsid w:val="00FA40D2"/>
    <w:rsid w:val="00FC0258"/>
    <w:rsid w:val="00FC2500"/>
    <w:rsid w:val="00FC36F8"/>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8B64D"/>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4411">
      <w:bodyDiv w:val="1"/>
      <w:marLeft w:val="0"/>
      <w:marRight w:val="0"/>
      <w:marTop w:val="0"/>
      <w:marBottom w:val="0"/>
      <w:divBdr>
        <w:top w:val="none" w:sz="0" w:space="0" w:color="auto"/>
        <w:left w:val="none" w:sz="0" w:space="0" w:color="auto"/>
        <w:bottom w:val="none" w:sz="0" w:space="0" w:color="auto"/>
        <w:right w:val="none" w:sz="0" w:space="0" w:color="auto"/>
      </w:divBdr>
    </w:div>
    <w:div w:id="424569886">
      <w:bodyDiv w:val="1"/>
      <w:marLeft w:val="0"/>
      <w:marRight w:val="0"/>
      <w:marTop w:val="0"/>
      <w:marBottom w:val="0"/>
      <w:divBdr>
        <w:top w:val="none" w:sz="0" w:space="0" w:color="auto"/>
        <w:left w:val="none" w:sz="0" w:space="0" w:color="auto"/>
        <w:bottom w:val="none" w:sz="0" w:space="0" w:color="auto"/>
        <w:right w:val="none" w:sz="0" w:space="0" w:color="auto"/>
      </w:divBdr>
    </w:div>
    <w:div w:id="464471583">
      <w:bodyDiv w:val="1"/>
      <w:marLeft w:val="0"/>
      <w:marRight w:val="0"/>
      <w:marTop w:val="0"/>
      <w:marBottom w:val="0"/>
      <w:divBdr>
        <w:top w:val="none" w:sz="0" w:space="0" w:color="auto"/>
        <w:left w:val="none" w:sz="0" w:space="0" w:color="auto"/>
        <w:bottom w:val="none" w:sz="0" w:space="0" w:color="auto"/>
        <w:right w:val="none" w:sz="0" w:space="0" w:color="auto"/>
      </w:divBdr>
    </w:div>
    <w:div w:id="998922235">
      <w:bodyDiv w:val="1"/>
      <w:marLeft w:val="0"/>
      <w:marRight w:val="0"/>
      <w:marTop w:val="0"/>
      <w:marBottom w:val="0"/>
      <w:divBdr>
        <w:top w:val="none" w:sz="0" w:space="0" w:color="auto"/>
        <w:left w:val="none" w:sz="0" w:space="0" w:color="auto"/>
        <w:bottom w:val="none" w:sz="0" w:space="0" w:color="auto"/>
        <w:right w:val="none" w:sz="0" w:space="0" w:color="auto"/>
      </w:divBdr>
    </w:div>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Волобуєва Оксана Володимирівна</cp:lastModifiedBy>
  <cp:revision>3</cp:revision>
  <cp:lastPrinted>2019-05-14T10:24:00Z</cp:lastPrinted>
  <dcterms:created xsi:type="dcterms:W3CDTF">2019-05-15T06:20:00Z</dcterms:created>
  <dcterms:modified xsi:type="dcterms:W3CDTF">2019-05-15T06:21:00Z</dcterms:modified>
</cp:coreProperties>
</file>