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1A" w:rsidRPr="006817B7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ПОРІВНЯЛЬНА ТАБЛИЦЯ</w:t>
      </w:r>
    </w:p>
    <w:p w:rsidR="00E4071A" w:rsidRPr="006817B7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6817B7">
        <w:rPr>
          <w:bCs/>
          <w:sz w:val="28"/>
          <w:szCs w:val="28"/>
          <w:lang w:val="uk-UA"/>
        </w:rPr>
        <w:t>до проекту рішення Сумської міської ради</w:t>
      </w:r>
    </w:p>
    <w:p w:rsidR="00E4071A" w:rsidRPr="0078418C" w:rsidRDefault="00E4071A" w:rsidP="00E4071A">
      <w:pPr>
        <w:jc w:val="center"/>
        <w:rPr>
          <w:b/>
          <w:sz w:val="28"/>
          <w:szCs w:val="28"/>
          <w:lang w:val="uk-UA"/>
        </w:rPr>
      </w:pPr>
      <w:r w:rsidRPr="006817B7">
        <w:rPr>
          <w:sz w:val="28"/>
          <w:szCs w:val="28"/>
          <w:lang w:val="uk-UA"/>
        </w:rPr>
        <w:t xml:space="preserve"> </w:t>
      </w:r>
      <w:r w:rsidRPr="0078418C">
        <w:rPr>
          <w:b/>
          <w:sz w:val="28"/>
          <w:szCs w:val="28"/>
          <w:lang w:val="uk-UA"/>
        </w:rPr>
        <w:t>«</w:t>
      </w:r>
      <w:r w:rsidRPr="0078418C">
        <w:rPr>
          <w:b/>
          <w:sz w:val="28"/>
          <w:lang w:val="uk-UA"/>
        </w:rPr>
        <w:t xml:space="preserve">Про внесення змін до </w:t>
      </w:r>
      <w:r w:rsidRPr="0078418C">
        <w:rPr>
          <w:b/>
          <w:sz w:val="28"/>
          <w:szCs w:val="28"/>
          <w:lang w:val="uk-UA"/>
        </w:rPr>
        <w:t>рішення Сумської міської ради від 27 квітня 2016 року № 662-МР «</w:t>
      </w:r>
      <w:r w:rsidRPr="0078418C">
        <w:rPr>
          <w:b/>
          <w:sz w:val="28"/>
          <w:lang w:val="uk-UA"/>
        </w:rPr>
        <w:t>Про Положення про управління архітектури та містобудування Сумської міської ради</w:t>
      </w:r>
      <w:r w:rsidRPr="0078418C">
        <w:rPr>
          <w:b/>
          <w:sz w:val="28"/>
          <w:szCs w:val="28"/>
          <w:lang w:val="uk-UA"/>
        </w:rPr>
        <w:t>»</w:t>
      </w:r>
      <w:r w:rsidR="003C5EA4" w:rsidRPr="0078418C">
        <w:rPr>
          <w:b/>
          <w:sz w:val="28"/>
          <w:szCs w:val="28"/>
          <w:lang w:val="uk-UA"/>
        </w:rPr>
        <w:t xml:space="preserve"> (зі змінами)»</w:t>
      </w:r>
      <w:r w:rsidRPr="0078418C">
        <w:rPr>
          <w:b/>
          <w:sz w:val="28"/>
          <w:szCs w:val="28"/>
          <w:lang w:val="uk-UA"/>
        </w:rPr>
        <w:t xml:space="preserve"> </w:t>
      </w:r>
    </w:p>
    <w:p w:rsidR="004463D1" w:rsidRPr="003C5EA4" w:rsidRDefault="004463D1" w:rsidP="00E4071A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071A" w:rsidRPr="002B4CAE" w:rsidTr="00E904C3">
        <w:tc>
          <w:tcPr>
            <w:tcW w:w="4927" w:type="dxa"/>
            <w:vAlign w:val="center"/>
          </w:tcPr>
          <w:p w:rsidR="00E4071A" w:rsidRPr="002B4CAE" w:rsidRDefault="00E4071A" w:rsidP="00E4071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b/>
                <w:sz w:val="26"/>
                <w:szCs w:val="26"/>
                <w:lang w:val="uk-UA"/>
              </w:rPr>
              <w:t>Зміст чинного Положення</w:t>
            </w:r>
          </w:p>
        </w:tc>
        <w:tc>
          <w:tcPr>
            <w:tcW w:w="4927" w:type="dxa"/>
            <w:vAlign w:val="center"/>
          </w:tcPr>
          <w:p w:rsidR="00E4071A" w:rsidRPr="002B4CAE" w:rsidRDefault="00E4071A" w:rsidP="00B12A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b/>
                <w:sz w:val="26"/>
                <w:szCs w:val="26"/>
                <w:lang w:val="uk-UA"/>
              </w:rPr>
              <w:t>Зміст змін до чинного Положення</w:t>
            </w:r>
          </w:p>
        </w:tc>
      </w:tr>
      <w:tr w:rsidR="00B12AB0" w:rsidRPr="002B4CAE" w:rsidTr="00E904C3">
        <w:tc>
          <w:tcPr>
            <w:tcW w:w="4927" w:type="dxa"/>
          </w:tcPr>
          <w:p w:rsidR="00B12AB0" w:rsidRPr="002B4CAE" w:rsidRDefault="00B12AB0" w:rsidP="00B12AB0">
            <w:pPr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b/>
                <w:sz w:val="26"/>
                <w:szCs w:val="26"/>
                <w:lang w:val="uk-UA"/>
              </w:rPr>
              <w:t xml:space="preserve">Пункт 2.7 розділу ІІ. </w:t>
            </w:r>
          </w:p>
          <w:p w:rsidR="00B12AB0" w:rsidRPr="002B4CAE" w:rsidRDefault="00B12AB0" w:rsidP="00B12AB0">
            <w:pPr>
              <w:pStyle w:val="Just"/>
              <w:spacing w:after="0"/>
              <w:ind w:firstLine="0"/>
              <w:rPr>
                <w:rFonts w:eastAsia="Lucida Sans Unicode"/>
                <w:noProof/>
                <w:kern w:val="1"/>
                <w:sz w:val="26"/>
                <w:szCs w:val="26"/>
                <w:lang w:val="uk-UA" w:eastAsia="en-US"/>
              </w:rPr>
            </w:pPr>
            <w:r w:rsidRPr="002B4CAE">
              <w:rPr>
                <w:rFonts w:eastAsia="Lucida Sans Unicode"/>
                <w:noProof/>
                <w:kern w:val="1"/>
                <w:sz w:val="26"/>
                <w:szCs w:val="26"/>
                <w:lang w:val="uk-UA" w:eastAsia="en-US"/>
              </w:rPr>
              <w:t>Для забезпечення виконання функцій, визначених цим Положенням, Управілння координує, спрямовує роботу і здійснює контроль за діяльністтю комунального підприємства «Архітектура. Будівництво. Контроль» Сумської міської ради.</w:t>
            </w:r>
          </w:p>
          <w:p w:rsidR="00B12AB0" w:rsidRPr="002B4CAE" w:rsidRDefault="00B12AB0" w:rsidP="00B12AB0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927" w:type="dxa"/>
          </w:tcPr>
          <w:p w:rsidR="00B12AB0" w:rsidRPr="002B4CAE" w:rsidRDefault="00B12AB0" w:rsidP="00B12AB0">
            <w:pPr>
              <w:ind w:left="-107" w:firstLine="142"/>
              <w:jc w:val="both"/>
              <w:rPr>
                <w:noProof/>
                <w:sz w:val="26"/>
                <w:szCs w:val="26"/>
                <w:lang w:val="uk-UA"/>
              </w:rPr>
            </w:pPr>
            <w:r w:rsidRPr="002B4CAE">
              <w:rPr>
                <w:b/>
                <w:sz w:val="26"/>
                <w:szCs w:val="26"/>
                <w:lang w:val="uk-UA"/>
              </w:rPr>
              <w:t>Виключено.</w:t>
            </w:r>
          </w:p>
        </w:tc>
      </w:tr>
      <w:tr w:rsidR="004056FB" w:rsidRPr="00084463" w:rsidTr="00E904C3">
        <w:tc>
          <w:tcPr>
            <w:tcW w:w="4927" w:type="dxa"/>
          </w:tcPr>
          <w:p w:rsidR="004056FB" w:rsidRPr="002B4CAE" w:rsidRDefault="004056FB" w:rsidP="004056F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Підпункт 3.2.22</w:t>
            </w:r>
            <w:r w:rsidRPr="002B4CAE">
              <w:rPr>
                <w:b/>
                <w:sz w:val="26"/>
                <w:szCs w:val="26"/>
                <w:lang w:val="uk-UA"/>
              </w:rPr>
              <w:t xml:space="preserve"> пункту 3.2 розділу ІІІ.</w:t>
            </w:r>
          </w:p>
          <w:p w:rsidR="004056FB" w:rsidRPr="004056FB" w:rsidRDefault="004056FB" w:rsidP="004056FB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4056FB">
              <w:rPr>
                <w:noProof/>
                <w:sz w:val="26"/>
                <w:szCs w:val="26"/>
                <w:lang w:val="uk-UA"/>
              </w:rPr>
              <w:t>Розглядає заяви розповсюджувачів зовнішньої реклами на надання дозволів на розміщення зовнішньої реклами, внесення змін до дозволів, переоформлення дозволів та продовження строку їх дії</w:t>
            </w:r>
            <w:r>
              <w:rPr>
                <w:noProof/>
                <w:sz w:val="26"/>
                <w:szCs w:val="26"/>
                <w:lang w:val="uk-UA"/>
              </w:rPr>
              <w:t>.</w:t>
            </w:r>
          </w:p>
        </w:tc>
        <w:tc>
          <w:tcPr>
            <w:tcW w:w="4927" w:type="dxa"/>
          </w:tcPr>
          <w:p w:rsidR="004056FB" w:rsidRPr="002B4CAE" w:rsidRDefault="004056FB" w:rsidP="004056F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Підпункт 3.2.22</w:t>
            </w:r>
            <w:r w:rsidRPr="002B4CAE">
              <w:rPr>
                <w:b/>
                <w:sz w:val="26"/>
                <w:szCs w:val="26"/>
                <w:lang w:val="uk-UA"/>
              </w:rPr>
              <w:t xml:space="preserve"> пункту 3.2 розділу ІІІ.</w:t>
            </w:r>
          </w:p>
          <w:p w:rsidR="004056FB" w:rsidRPr="004056FB" w:rsidRDefault="004056FB" w:rsidP="004056FB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4056FB">
              <w:rPr>
                <w:noProof/>
                <w:sz w:val="26"/>
                <w:szCs w:val="26"/>
                <w:lang w:val="uk-UA"/>
              </w:rPr>
              <w:t>Розглядає заяви розповсюджувачів зовнішньої реклами на надання дозволів на розміщення зовнішньої реклами, внесення змін до дозволів, їх переоформлення, скасування, анулювання та прод</w:t>
            </w:r>
            <w:bookmarkStart w:id="0" w:name="_GoBack"/>
            <w:bookmarkEnd w:id="0"/>
            <w:r w:rsidRPr="004056FB">
              <w:rPr>
                <w:noProof/>
                <w:sz w:val="26"/>
                <w:szCs w:val="26"/>
                <w:lang w:val="uk-UA"/>
              </w:rPr>
              <w:t>овження строку дії.</w:t>
            </w:r>
          </w:p>
        </w:tc>
      </w:tr>
      <w:tr w:rsidR="004056FB" w:rsidRPr="00084463" w:rsidTr="00E904C3">
        <w:tc>
          <w:tcPr>
            <w:tcW w:w="4927" w:type="dxa"/>
          </w:tcPr>
          <w:p w:rsidR="004056FB" w:rsidRPr="002B4CAE" w:rsidRDefault="004056FB" w:rsidP="004056F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Підпункт 3.2.25</w:t>
            </w:r>
            <w:r w:rsidRPr="002B4CAE">
              <w:rPr>
                <w:b/>
                <w:sz w:val="26"/>
                <w:szCs w:val="26"/>
                <w:lang w:val="uk-UA"/>
              </w:rPr>
              <w:t xml:space="preserve"> пункту 3.2 розділу ІІІ.</w:t>
            </w:r>
          </w:p>
          <w:p w:rsidR="004056FB" w:rsidRPr="004056FB" w:rsidRDefault="004056FB" w:rsidP="004056FB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4056FB">
              <w:rPr>
                <w:noProof/>
                <w:sz w:val="26"/>
                <w:szCs w:val="26"/>
                <w:lang w:val="uk-UA"/>
              </w:rPr>
              <w:t>Готує проекти рішень виконавчого комітету Сумської міської ради щодо надання дозволів на розміщення зовнішньої реклами чи про відмову у їх наданні, про скасування дозволів на розміщення зовнішньої реклами, про розміщення соціальної реклами у місті Суми</w:t>
            </w:r>
            <w:r>
              <w:rPr>
                <w:noProof/>
                <w:sz w:val="26"/>
                <w:szCs w:val="26"/>
                <w:lang w:val="uk-UA"/>
              </w:rPr>
              <w:t>.</w:t>
            </w:r>
          </w:p>
        </w:tc>
        <w:tc>
          <w:tcPr>
            <w:tcW w:w="4927" w:type="dxa"/>
          </w:tcPr>
          <w:p w:rsidR="004056FB" w:rsidRPr="002B4CAE" w:rsidRDefault="004056FB" w:rsidP="004056FB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Підпункт 3.2.25</w:t>
            </w:r>
            <w:r w:rsidRPr="002B4CAE">
              <w:rPr>
                <w:b/>
                <w:sz w:val="26"/>
                <w:szCs w:val="26"/>
                <w:lang w:val="uk-UA"/>
              </w:rPr>
              <w:t xml:space="preserve"> пункту 3.2 розділу ІІІ.</w:t>
            </w:r>
          </w:p>
          <w:p w:rsidR="004056FB" w:rsidRPr="004056FB" w:rsidRDefault="004056FB" w:rsidP="00444FE1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4056FB">
              <w:rPr>
                <w:noProof/>
                <w:sz w:val="26"/>
                <w:szCs w:val="26"/>
                <w:lang w:val="uk-UA"/>
              </w:rPr>
              <w:t xml:space="preserve">Готує проекти рішень виконавчого комітету Сумської міської ради </w:t>
            </w:r>
            <w:r w:rsidR="00444FE1">
              <w:rPr>
                <w:noProof/>
                <w:sz w:val="26"/>
                <w:szCs w:val="26"/>
                <w:lang w:val="uk-UA"/>
              </w:rPr>
              <w:t>стосовно</w:t>
            </w:r>
            <w:r w:rsidRPr="004056FB">
              <w:rPr>
                <w:noProof/>
                <w:sz w:val="26"/>
                <w:szCs w:val="26"/>
                <w:lang w:val="uk-UA"/>
              </w:rPr>
              <w:t xml:space="preserve"> надання</w:t>
            </w:r>
            <w:r w:rsidR="00084463">
              <w:rPr>
                <w:noProof/>
                <w:sz w:val="26"/>
                <w:szCs w:val="26"/>
                <w:lang w:val="uk-UA"/>
              </w:rPr>
              <w:t>,</w:t>
            </w:r>
            <w:r w:rsidRPr="004056FB">
              <w:rPr>
                <w:noProof/>
                <w:sz w:val="26"/>
                <w:szCs w:val="26"/>
                <w:lang w:val="uk-UA"/>
              </w:rPr>
              <w:t xml:space="preserve"> продовження, скасування або анулювання дозволів на розміщення зовнішньої реклами, </w:t>
            </w:r>
            <w:r w:rsidR="00444FE1">
              <w:rPr>
                <w:noProof/>
                <w:sz w:val="26"/>
                <w:szCs w:val="26"/>
                <w:lang w:val="uk-UA"/>
              </w:rPr>
              <w:t>а також щодо</w:t>
            </w:r>
            <w:r w:rsidRPr="004056FB">
              <w:rPr>
                <w:noProof/>
                <w:sz w:val="26"/>
                <w:szCs w:val="26"/>
                <w:lang w:val="uk-UA"/>
              </w:rPr>
              <w:t xml:space="preserve"> розміщення соціальної реклами у місті Суми.</w:t>
            </w:r>
          </w:p>
        </w:tc>
      </w:tr>
      <w:tr w:rsidR="00003DE7" w:rsidRPr="00084463" w:rsidTr="00E904C3">
        <w:tc>
          <w:tcPr>
            <w:tcW w:w="4927" w:type="dxa"/>
          </w:tcPr>
          <w:p w:rsidR="00003DE7" w:rsidRPr="002B4CAE" w:rsidRDefault="00003DE7" w:rsidP="0021762A">
            <w:pPr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b/>
                <w:sz w:val="26"/>
                <w:szCs w:val="26"/>
                <w:lang w:val="uk-UA"/>
              </w:rPr>
              <w:t>Підпункт 3.2.37 пункту 3.2 розділу ІІІ.</w:t>
            </w:r>
          </w:p>
          <w:p w:rsidR="00003DE7" w:rsidRPr="002B4CAE" w:rsidRDefault="00B12AB0" w:rsidP="00003DE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noProof/>
                <w:sz w:val="26"/>
                <w:szCs w:val="26"/>
                <w:lang w:val="uk-UA"/>
              </w:rPr>
              <w:t>Готує проекти рішень виконавчого комітету Сумської міської ради стосовно присвоєння та зміни поштових адрес об’єктам нерухомого майна та присвоєння (зміни) тимчасових поштових адрес земельним ділянкам, які у встановленому законом порядку надаються у власність, оренду та постійне користування, з метою розміщення об’єктів містобудування.</w:t>
            </w:r>
          </w:p>
        </w:tc>
        <w:tc>
          <w:tcPr>
            <w:tcW w:w="4927" w:type="dxa"/>
          </w:tcPr>
          <w:p w:rsidR="00003DE7" w:rsidRPr="002B4CAE" w:rsidRDefault="00003DE7" w:rsidP="00B12AB0">
            <w:pPr>
              <w:ind w:left="43"/>
              <w:jc w:val="both"/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b/>
                <w:sz w:val="26"/>
                <w:szCs w:val="26"/>
                <w:lang w:val="uk-UA"/>
              </w:rPr>
              <w:t>Підпункт 3.2.37 пункту 3.2 розділу ІІІ.</w:t>
            </w:r>
          </w:p>
          <w:p w:rsidR="00003DE7" w:rsidRPr="002B4CAE" w:rsidRDefault="00B12AB0" w:rsidP="00B12AB0">
            <w:pPr>
              <w:ind w:left="43"/>
              <w:jc w:val="both"/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noProof/>
                <w:sz w:val="26"/>
                <w:szCs w:val="26"/>
                <w:lang w:val="uk-UA"/>
              </w:rPr>
              <w:t>Готує проекти рішень виконавчого комітету Сумської міської ради стосовно присвоєння та зміни поштових адрес об’єктам нерухомого майна в м. Суми.</w:t>
            </w:r>
          </w:p>
        </w:tc>
      </w:tr>
      <w:tr w:rsidR="00003DE7" w:rsidRPr="00084463" w:rsidTr="00E904C3">
        <w:tc>
          <w:tcPr>
            <w:tcW w:w="4927" w:type="dxa"/>
          </w:tcPr>
          <w:p w:rsidR="00003DE7" w:rsidRPr="002B4CAE" w:rsidRDefault="00B12AB0" w:rsidP="00003DE7">
            <w:pPr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b/>
                <w:sz w:val="26"/>
                <w:szCs w:val="26"/>
                <w:lang w:val="uk-UA"/>
              </w:rPr>
              <w:t>Підпункт 3.2.43</w:t>
            </w:r>
            <w:r w:rsidR="00003DE7" w:rsidRPr="002B4CAE">
              <w:rPr>
                <w:b/>
                <w:sz w:val="26"/>
                <w:szCs w:val="26"/>
                <w:lang w:val="uk-UA"/>
              </w:rPr>
              <w:t xml:space="preserve"> пункту 3.2 розділу ІІІ.</w:t>
            </w:r>
          </w:p>
          <w:p w:rsidR="00003DE7" w:rsidRPr="002B4CAE" w:rsidRDefault="00B12AB0" w:rsidP="005A77D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noProof/>
                <w:sz w:val="26"/>
                <w:szCs w:val="26"/>
                <w:lang w:val="uk-UA"/>
              </w:rPr>
              <w:t xml:space="preserve">За дорученням Сумського міського голови представляє інтереси Сумської міської ради, виконавчого комітету Сумської міської ради та Сумського міського голови в місцевих, спеціалізованих, апеляційних, вищих спеціалізованих судах та в Верховному </w:t>
            </w:r>
            <w:r w:rsidRPr="002B4CAE">
              <w:rPr>
                <w:noProof/>
                <w:sz w:val="26"/>
                <w:szCs w:val="26"/>
                <w:lang w:val="uk-UA"/>
              </w:rPr>
              <w:lastRenderedPageBreak/>
              <w:t>Суді України, у тому числі у взаємовідносинах з державними органами, органами місцевого самоврядування, громадянами, підприємствами, установами та організаціями усіх форм власності з питань архітектури та містобудування.</w:t>
            </w:r>
          </w:p>
        </w:tc>
        <w:tc>
          <w:tcPr>
            <w:tcW w:w="4927" w:type="dxa"/>
          </w:tcPr>
          <w:p w:rsidR="00003DE7" w:rsidRPr="002B4CAE" w:rsidRDefault="00003DE7" w:rsidP="00003DE7">
            <w:pPr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b/>
                <w:sz w:val="26"/>
                <w:szCs w:val="26"/>
                <w:lang w:val="uk-UA"/>
              </w:rPr>
              <w:lastRenderedPageBreak/>
              <w:t>Підпункт 3.2.43 пункту 3.2 розділу ІІІ.</w:t>
            </w:r>
          </w:p>
          <w:p w:rsidR="00003DE7" w:rsidRPr="002B4CAE" w:rsidRDefault="00B12AB0" w:rsidP="005A77D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noProof/>
                <w:sz w:val="26"/>
                <w:szCs w:val="26"/>
                <w:lang w:val="uk-UA"/>
              </w:rPr>
              <w:t xml:space="preserve">За дорученням Сумського міського голови працівники Управління представляють інтереси Сумської міської ради, виконавчого комітету Сумської міської ради та Сумського міського голови у місцевих, апеляційних, вищих спеціалізованих судах та у Верховному </w:t>
            </w:r>
            <w:r w:rsidRPr="002B4CAE">
              <w:rPr>
                <w:noProof/>
                <w:sz w:val="26"/>
                <w:szCs w:val="26"/>
                <w:lang w:val="uk-UA"/>
              </w:rPr>
              <w:lastRenderedPageBreak/>
              <w:t>Суді, у тому числі у взаємовідносинах з державними органами, органами місцевого самоврядування, громадянами, підприємствами, установами та організаціями усіх форм власності з питань, які належать до повноважень Управління.</w:t>
            </w:r>
          </w:p>
        </w:tc>
      </w:tr>
      <w:tr w:rsidR="00444FE1" w:rsidRPr="00084463" w:rsidTr="00E904C3">
        <w:tc>
          <w:tcPr>
            <w:tcW w:w="4927" w:type="dxa"/>
          </w:tcPr>
          <w:p w:rsidR="00444FE1" w:rsidRPr="002B4CAE" w:rsidRDefault="00444FE1" w:rsidP="00444FE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Підпункт 3.2.44</w:t>
            </w:r>
            <w:r w:rsidRPr="002B4CAE">
              <w:rPr>
                <w:b/>
                <w:sz w:val="26"/>
                <w:szCs w:val="26"/>
                <w:lang w:val="uk-UA"/>
              </w:rPr>
              <w:t xml:space="preserve"> пункту 3.2 розділу ІІІ.</w:t>
            </w:r>
          </w:p>
          <w:p w:rsidR="00444FE1" w:rsidRPr="002B4CAE" w:rsidRDefault="00444FE1" w:rsidP="00444FE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4FE1">
              <w:rPr>
                <w:noProof/>
                <w:sz w:val="26"/>
                <w:szCs w:val="26"/>
                <w:lang w:val="uk-UA"/>
              </w:rPr>
              <w:t>Здійснює, в межах повноважень, договірну роботу щодо договорів, угод, контрактів, стороною яких виступає Сумська міська рада, її виконавчий комітет та Сумський міський голова</w:t>
            </w:r>
            <w:r>
              <w:rPr>
                <w:noProof/>
                <w:sz w:val="26"/>
                <w:szCs w:val="26"/>
                <w:lang w:val="uk-UA"/>
              </w:rPr>
              <w:t>.</w:t>
            </w:r>
          </w:p>
        </w:tc>
        <w:tc>
          <w:tcPr>
            <w:tcW w:w="4927" w:type="dxa"/>
          </w:tcPr>
          <w:p w:rsidR="00444FE1" w:rsidRPr="002B4CAE" w:rsidRDefault="00444FE1" w:rsidP="00444FE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Підпункт 3.2.44</w:t>
            </w:r>
            <w:r w:rsidRPr="002B4CAE">
              <w:rPr>
                <w:b/>
                <w:sz w:val="26"/>
                <w:szCs w:val="26"/>
                <w:lang w:val="uk-UA"/>
              </w:rPr>
              <w:t xml:space="preserve"> пункту 3.2 розділу ІІІ.</w:t>
            </w:r>
          </w:p>
          <w:p w:rsidR="00444FE1" w:rsidRPr="002B4CAE" w:rsidRDefault="00444FE1" w:rsidP="00444FE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4FE1">
              <w:rPr>
                <w:noProof/>
                <w:sz w:val="26"/>
                <w:szCs w:val="26"/>
                <w:lang w:val="uk-UA"/>
              </w:rPr>
              <w:t>Здійснює, в межах повноважень, договірну роботу щодо договорів, угод, контрактів, стороною яких виступає Управління, Сумська міська рада, її виконавчий комітет та Сумський міський голова</w:t>
            </w:r>
            <w:r>
              <w:rPr>
                <w:noProof/>
                <w:sz w:val="26"/>
                <w:szCs w:val="26"/>
                <w:lang w:val="uk-UA"/>
              </w:rPr>
              <w:t>.</w:t>
            </w:r>
          </w:p>
        </w:tc>
      </w:tr>
      <w:tr w:rsidR="00444FE1" w:rsidRPr="00084463" w:rsidTr="00E904C3">
        <w:tc>
          <w:tcPr>
            <w:tcW w:w="4927" w:type="dxa"/>
          </w:tcPr>
          <w:p w:rsidR="00444FE1" w:rsidRDefault="00444FE1" w:rsidP="00444FE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Підпункт 3.2.51</w:t>
            </w:r>
            <w:r w:rsidRPr="002B4CAE">
              <w:rPr>
                <w:b/>
                <w:sz w:val="26"/>
                <w:szCs w:val="26"/>
                <w:lang w:val="uk-UA"/>
              </w:rPr>
              <w:t xml:space="preserve"> пункту 3.2 розділу ІІІ.</w:t>
            </w:r>
          </w:p>
          <w:p w:rsidR="00444FE1" w:rsidRDefault="00444FE1" w:rsidP="00444FE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4FE1">
              <w:rPr>
                <w:noProof/>
                <w:sz w:val="26"/>
                <w:szCs w:val="26"/>
                <w:lang w:val="uk-UA"/>
              </w:rPr>
              <w:t>Готує проекти рішень Сумської міської ради про надання дозволу на виготовлення паспорту прив’язки тимчасових споруд та розроблення технічної документації щодо встановлення меж сервітуту для розміщення тимчасових споруд та про передачу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діяльності.</w:t>
            </w:r>
          </w:p>
        </w:tc>
        <w:tc>
          <w:tcPr>
            <w:tcW w:w="4927" w:type="dxa"/>
          </w:tcPr>
          <w:p w:rsidR="00444FE1" w:rsidRDefault="00444FE1" w:rsidP="00444F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Підпункт 3.2.</w:t>
            </w:r>
            <w:r>
              <w:rPr>
                <w:b/>
                <w:sz w:val="26"/>
                <w:szCs w:val="26"/>
                <w:lang w:val="uk-UA"/>
              </w:rPr>
              <w:t>51</w:t>
            </w:r>
            <w:r w:rsidRPr="002B4CAE">
              <w:rPr>
                <w:b/>
                <w:sz w:val="26"/>
                <w:szCs w:val="26"/>
                <w:lang w:val="uk-UA"/>
              </w:rPr>
              <w:t xml:space="preserve"> пункту 3.2 розділу ІІІ.</w:t>
            </w:r>
          </w:p>
          <w:p w:rsidR="00444FE1" w:rsidRDefault="00444FE1" w:rsidP="00444FE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4FE1">
              <w:rPr>
                <w:noProof/>
                <w:sz w:val="26"/>
                <w:szCs w:val="26"/>
                <w:lang w:val="uk-UA"/>
              </w:rPr>
              <w:t>Готує проекти рішень Сумської міської ради про передачу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</w:t>
            </w:r>
            <w:r>
              <w:rPr>
                <w:noProof/>
                <w:sz w:val="26"/>
                <w:szCs w:val="26"/>
                <w:lang w:val="uk-UA"/>
              </w:rPr>
              <w:t>.</w:t>
            </w:r>
          </w:p>
        </w:tc>
      </w:tr>
      <w:tr w:rsidR="005A77DD" w:rsidRPr="002B4CAE" w:rsidTr="00E904C3">
        <w:tc>
          <w:tcPr>
            <w:tcW w:w="4927" w:type="dxa"/>
          </w:tcPr>
          <w:p w:rsidR="005A77DD" w:rsidRPr="002B4CAE" w:rsidRDefault="00B12AB0" w:rsidP="005A77DD">
            <w:pPr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b/>
                <w:sz w:val="26"/>
                <w:szCs w:val="26"/>
                <w:lang w:val="uk-UA"/>
              </w:rPr>
              <w:t>Підпункт 3.2.61</w:t>
            </w:r>
            <w:r w:rsidR="005A77DD" w:rsidRPr="002B4CAE">
              <w:rPr>
                <w:b/>
                <w:sz w:val="26"/>
                <w:szCs w:val="26"/>
                <w:lang w:val="uk-UA"/>
              </w:rPr>
              <w:t xml:space="preserve"> пункту 3.2 розділу ІІІ.</w:t>
            </w:r>
          </w:p>
          <w:p w:rsidR="002B4CAE" w:rsidRPr="002B4CAE" w:rsidRDefault="002B4CAE" w:rsidP="001C309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noProof/>
                <w:sz w:val="26"/>
                <w:szCs w:val="26"/>
                <w:lang w:val="uk-UA"/>
              </w:rPr>
              <w:t>Здійснює координацію роботи комунального підприємства «Архітектура. Будівництво. Контроль» Сумської міської ради, у встановленому порядку погоджує фінансові плани вказаного комунального підприємста та звіти про їх виконання, здійснює контроль за виконанням цим комунальним підприємством фінансових планів</w:t>
            </w:r>
            <w:r w:rsidR="005A77DD" w:rsidRPr="002B4CAE">
              <w:rPr>
                <w:noProof/>
                <w:sz w:val="26"/>
                <w:szCs w:val="26"/>
                <w:lang w:val="uk-UA"/>
              </w:rPr>
              <w:t>.</w:t>
            </w:r>
          </w:p>
        </w:tc>
        <w:tc>
          <w:tcPr>
            <w:tcW w:w="4927" w:type="dxa"/>
          </w:tcPr>
          <w:p w:rsidR="005A77DD" w:rsidRPr="002B4CAE" w:rsidRDefault="002B4CAE" w:rsidP="005A77D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b/>
                <w:sz w:val="26"/>
                <w:szCs w:val="26"/>
                <w:lang w:val="uk-UA"/>
              </w:rPr>
              <w:t>Виключено.</w:t>
            </w:r>
          </w:p>
        </w:tc>
      </w:tr>
      <w:tr w:rsidR="002B4CAE" w:rsidRPr="002B4CAE" w:rsidTr="00E904C3">
        <w:tc>
          <w:tcPr>
            <w:tcW w:w="4927" w:type="dxa"/>
          </w:tcPr>
          <w:p w:rsidR="002B4CAE" w:rsidRPr="002B4CAE" w:rsidRDefault="002B4CAE" w:rsidP="002B4CAE">
            <w:pPr>
              <w:pStyle w:val="a4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b/>
                <w:sz w:val="26"/>
                <w:szCs w:val="26"/>
                <w:lang w:val="uk-UA"/>
              </w:rPr>
              <w:t xml:space="preserve">Пункт 4.5 розділу </w:t>
            </w:r>
            <w:r w:rsidRPr="002B4CAE">
              <w:rPr>
                <w:b/>
                <w:sz w:val="26"/>
                <w:szCs w:val="26"/>
                <w:lang w:val="en-US"/>
              </w:rPr>
              <w:t>IV</w:t>
            </w:r>
            <w:r w:rsidRPr="002B4CAE">
              <w:rPr>
                <w:b/>
                <w:sz w:val="26"/>
                <w:szCs w:val="26"/>
                <w:lang w:val="uk-UA"/>
              </w:rPr>
              <w:t>.</w:t>
            </w:r>
          </w:p>
          <w:p w:rsidR="002B4CAE" w:rsidRPr="002B4CAE" w:rsidRDefault="002B4CAE" w:rsidP="002B4CAE">
            <w:pPr>
              <w:pStyle w:val="a4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noProof/>
                <w:sz w:val="26"/>
                <w:szCs w:val="26"/>
                <w:lang w:val="uk-UA"/>
              </w:rPr>
              <w:t>Доручати комунальному підприємсту «Архітектура. Будівництво. Контроль» Сумської міської ради виконання робіт та послуг, визначених статутом підприємства, для задоволення потреб теріторіальної громади міста Суми.</w:t>
            </w:r>
          </w:p>
        </w:tc>
        <w:tc>
          <w:tcPr>
            <w:tcW w:w="4927" w:type="dxa"/>
          </w:tcPr>
          <w:p w:rsidR="002B4CAE" w:rsidRPr="002B4CAE" w:rsidRDefault="002B4CAE" w:rsidP="002B4CA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B4CAE">
              <w:rPr>
                <w:b/>
                <w:sz w:val="26"/>
                <w:szCs w:val="26"/>
                <w:lang w:val="uk-UA"/>
              </w:rPr>
              <w:t>Виключено.</w:t>
            </w:r>
          </w:p>
        </w:tc>
      </w:tr>
    </w:tbl>
    <w:p w:rsidR="003306EC" w:rsidRPr="005632CE" w:rsidRDefault="003306EC" w:rsidP="00E4071A">
      <w:pPr>
        <w:rPr>
          <w:sz w:val="28"/>
          <w:szCs w:val="28"/>
          <w:lang w:val="uk-UA"/>
        </w:rPr>
      </w:pPr>
    </w:p>
    <w:p w:rsidR="004463D1" w:rsidRPr="005632CE" w:rsidRDefault="004463D1" w:rsidP="00E4071A">
      <w:pPr>
        <w:rPr>
          <w:sz w:val="28"/>
          <w:szCs w:val="28"/>
          <w:lang w:val="uk-UA"/>
        </w:rPr>
      </w:pPr>
    </w:p>
    <w:p w:rsidR="004463D1" w:rsidRPr="005632CE" w:rsidRDefault="004463D1" w:rsidP="00E4071A">
      <w:pPr>
        <w:rPr>
          <w:sz w:val="28"/>
          <w:szCs w:val="28"/>
          <w:lang w:val="uk-UA"/>
        </w:rPr>
      </w:pPr>
    </w:p>
    <w:p w:rsidR="004463D1" w:rsidRPr="005632CE" w:rsidRDefault="004463D1" w:rsidP="00E4071A">
      <w:pPr>
        <w:rPr>
          <w:sz w:val="28"/>
          <w:szCs w:val="28"/>
          <w:lang w:val="uk-UA"/>
        </w:rPr>
      </w:pPr>
    </w:p>
    <w:p w:rsidR="004463D1" w:rsidRPr="0033254C" w:rsidRDefault="004463D1" w:rsidP="000E7DB4">
      <w:pPr>
        <w:jc w:val="both"/>
        <w:rPr>
          <w:b/>
          <w:sz w:val="28"/>
          <w:szCs w:val="28"/>
          <w:lang w:val="uk-UA"/>
        </w:rPr>
      </w:pPr>
      <w:r w:rsidRPr="0033254C">
        <w:rPr>
          <w:b/>
          <w:sz w:val="28"/>
          <w:szCs w:val="28"/>
          <w:lang w:val="uk-UA"/>
        </w:rPr>
        <w:t xml:space="preserve">Начальник управління – </w:t>
      </w:r>
    </w:p>
    <w:p w:rsidR="004463D1" w:rsidRPr="004463D1" w:rsidRDefault="004463D1" w:rsidP="00444FE1">
      <w:pPr>
        <w:jc w:val="both"/>
      </w:pPr>
      <w:r w:rsidRPr="0033254C">
        <w:rPr>
          <w:b/>
          <w:sz w:val="28"/>
          <w:szCs w:val="28"/>
          <w:lang w:val="uk-UA"/>
        </w:rPr>
        <w:t>головний архітектор</w:t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  <w:t xml:space="preserve">А.В. </w:t>
      </w:r>
      <w:proofErr w:type="spellStart"/>
      <w:r w:rsidRPr="0033254C">
        <w:rPr>
          <w:b/>
          <w:sz w:val="28"/>
          <w:szCs w:val="28"/>
          <w:lang w:val="uk-UA"/>
        </w:rPr>
        <w:t>Кривцов</w:t>
      </w:r>
      <w:proofErr w:type="spellEnd"/>
    </w:p>
    <w:sectPr w:rsidR="004463D1" w:rsidRPr="004463D1" w:rsidSect="007841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7"/>
    <w:multiLevelType w:val="multilevel"/>
    <w:tmpl w:val="DDB053F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7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 w15:restartNumberingAfterBreak="0">
    <w:nsid w:val="18D565C6"/>
    <w:multiLevelType w:val="multilevel"/>
    <w:tmpl w:val="75547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 w:val="0"/>
        <w:sz w:val="28"/>
      </w:rPr>
    </w:lvl>
  </w:abstractNum>
  <w:abstractNum w:abstractNumId="2" w15:restartNumberingAfterBreak="0">
    <w:nsid w:val="3B6418B3"/>
    <w:multiLevelType w:val="multilevel"/>
    <w:tmpl w:val="9AA2D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4162214B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03709"/>
    <w:multiLevelType w:val="multilevel"/>
    <w:tmpl w:val="05D8A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1A"/>
    <w:rsid w:val="00003DE7"/>
    <w:rsid w:val="00084463"/>
    <w:rsid w:val="000E7DB4"/>
    <w:rsid w:val="00152EBB"/>
    <w:rsid w:val="001A681E"/>
    <w:rsid w:val="001C3097"/>
    <w:rsid w:val="001F7F6E"/>
    <w:rsid w:val="0021762A"/>
    <w:rsid w:val="002B4CAE"/>
    <w:rsid w:val="00330197"/>
    <w:rsid w:val="003306EC"/>
    <w:rsid w:val="003B31AA"/>
    <w:rsid w:val="003C5EA4"/>
    <w:rsid w:val="004056FB"/>
    <w:rsid w:val="00444FE1"/>
    <w:rsid w:val="004463D1"/>
    <w:rsid w:val="005632CE"/>
    <w:rsid w:val="005A6B30"/>
    <w:rsid w:val="005A77DD"/>
    <w:rsid w:val="005D6455"/>
    <w:rsid w:val="00721E96"/>
    <w:rsid w:val="00721FB1"/>
    <w:rsid w:val="0078418C"/>
    <w:rsid w:val="0096250A"/>
    <w:rsid w:val="00A0620F"/>
    <w:rsid w:val="00A3088F"/>
    <w:rsid w:val="00B12AB0"/>
    <w:rsid w:val="00B74D79"/>
    <w:rsid w:val="00E4071A"/>
    <w:rsid w:val="00E904C3"/>
    <w:rsid w:val="00ED7278"/>
    <w:rsid w:val="00F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C8F9"/>
  <w15:docId w15:val="{88E0B216-5BB1-4BE7-B931-3413EC36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rsid w:val="00E4071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46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D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79"/>
    <w:rPr>
      <w:rFonts w:ascii="Segoe UI" w:eastAsia="Lucida Sans Unicode" w:hAnsi="Segoe UI" w:cs="Segoe UI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Бересток Богдан Петрович</cp:lastModifiedBy>
  <cp:revision>5</cp:revision>
  <cp:lastPrinted>2018-10-17T12:05:00Z</cp:lastPrinted>
  <dcterms:created xsi:type="dcterms:W3CDTF">2018-10-04T07:01:00Z</dcterms:created>
  <dcterms:modified xsi:type="dcterms:W3CDTF">2018-10-17T12:46:00Z</dcterms:modified>
</cp:coreProperties>
</file>