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8081C" w:rsidRPr="00994034" w:rsidRDefault="007B4363" w:rsidP="00D553E7">
            <w:pPr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Cs w:val="28"/>
                <w:u w:val="single"/>
                <w:lang w:val="uk-UA"/>
              </w:rPr>
              <w:t>Проект оприлюднено</w:t>
            </w:r>
            <w:bookmarkStart w:id="0" w:name="_GoBack"/>
            <w:bookmarkEnd w:id="0"/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7B4363">
        <w:rPr>
          <w:color w:val="FFFFFF" w:themeColor="background1"/>
          <w:sz w:val="32"/>
          <w:szCs w:val="32"/>
          <w:lang w:val="en-US"/>
        </w:rPr>
        <w:t>X</w:t>
      </w:r>
      <w:r w:rsidR="00D868D0" w:rsidRPr="007B4363">
        <w:rPr>
          <w:color w:val="FFFFFF" w:themeColor="background1"/>
          <w:sz w:val="32"/>
          <w:szCs w:val="32"/>
          <w:lang w:val="en-US"/>
        </w:rPr>
        <w:t>X</w:t>
      </w:r>
      <w:r w:rsidR="00D553E7" w:rsidRPr="007B4363">
        <w:rPr>
          <w:color w:val="FFFFFF" w:themeColor="background1"/>
          <w:sz w:val="32"/>
          <w:szCs w:val="32"/>
          <w:lang w:val="en-US"/>
        </w:rPr>
        <w:t>X</w:t>
      </w:r>
      <w:r w:rsidR="00D868D0" w:rsidRPr="007B4363">
        <w:rPr>
          <w:color w:val="FFFFFF" w:themeColor="background1"/>
          <w:sz w:val="32"/>
          <w:szCs w:val="32"/>
          <w:lang w:val="en-US"/>
        </w:rPr>
        <w:t>V</w:t>
      </w:r>
      <w:r w:rsidR="008C5D5F" w:rsidRPr="007B4363">
        <w:rPr>
          <w:color w:val="FFFFFF" w:themeColor="background1"/>
          <w:sz w:val="32"/>
          <w:szCs w:val="32"/>
          <w:lang w:val="en-US"/>
        </w:rPr>
        <w:t>II</w:t>
      </w:r>
      <w:r w:rsidR="00262BF4" w:rsidRPr="007B4363">
        <w:rPr>
          <w:color w:val="FFFFFF" w:themeColor="background1"/>
          <w:sz w:val="32"/>
          <w:szCs w:val="32"/>
          <w:lang w:val="en-US"/>
        </w:rPr>
        <w:t>I</w:t>
      </w:r>
      <w:r w:rsidR="008C5D5F" w:rsidRPr="00D553E7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D553E7" w:rsidRPr="00894499">
              <w:rPr>
                <w:color w:val="FFFFFF" w:themeColor="background1"/>
                <w:sz w:val="28"/>
                <w:szCs w:val="28"/>
                <w:lang w:val="uk-UA"/>
              </w:rPr>
              <w:t xml:space="preserve">28 </w:t>
            </w:r>
            <w:r w:rsidR="00262BF4" w:rsidRPr="00894499">
              <w:rPr>
                <w:color w:val="FFFFFF" w:themeColor="background1"/>
                <w:sz w:val="28"/>
                <w:szCs w:val="28"/>
                <w:lang w:val="uk-UA"/>
              </w:rPr>
              <w:t>березня</w:t>
            </w:r>
            <w:r w:rsidR="00D868D0" w:rsidRPr="00894499">
              <w:rPr>
                <w:color w:val="FFFFFF" w:themeColor="background1"/>
                <w:sz w:val="28"/>
                <w:szCs w:val="28"/>
                <w:lang w:val="uk-UA"/>
              </w:rPr>
              <w:t xml:space="preserve"> 201</w:t>
            </w:r>
            <w:r w:rsidR="00D553E7" w:rsidRPr="00894499">
              <w:rPr>
                <w:color w:val="FFFFFF" w:themeColor="background1"/>
                <w:sz w:val="28"/>
                <w:szCs w:val="28"/>
                <w:lang w:val="uk-UA"/>
              </w:rPr>
              <w:t>8</w:t>
            </w:r>
            <w:r w:rsidR="00D868D0" w:rsidRPr="00894499">
              <w:rPr>
                <w:color w:val="FFFFFF" w:themeColor="background1"/>
                <w:sz w:val="28"/>
                <w:szCs w:val="28"/>
                <w:lang w:val="uk-UA"/>
              </w:rPr>
              <w:t xml:space="preserve"> року</w:t>
            </w:r>
            <w:r w:rsidRPr="00894499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 w:rsidR="00D553E7" w:rsidRPr="00894499">
              <w:rPr>
                <w:color w:val="FFFFFF" w:themeColor="background1"/>
                <w:sz w:val="28"/>
                <w:szCs w:val="28"/>
                <w:lang w:val="uk-UA"/>
              </w:rPr>
              <w:t>3</w:t>
            </w:r>
            <w:r w:rsidR="00262BF4" w:rsidRPr="00894499">
              <w:rPr>
                <w:color w:val="FFFFFF" w:themeColor="background1"/>
                <w:sz w:val="28"/>
                <w:szCs w:val="28"/>
                <w:lang w:val="uk-UA"/>
              </w:rPr>
              <w:t>1</w:t>
            </w:r>
            <w:r w:rsidR="00D553E7" w:rsidRPr="00894499">
              <w:rPr>
                <w:color w:val="FFFFFF" w:themeColor="background1"/>
                <w:sz w:val="28"/>
                <w:szCs w:val="28"/>
                <w:lang w:val="uk-UA"/>
              </w:rPr>
              <w:t>8</w:t>
            </w:r>
            <w:r w:rsidR="00262BF4" w:rsidRPr="00894499">
              <w:rPr>
                <w:color w:val="FFFFFF" w:themeColor="background1"/>
                <w:sz w:val="28"/>
                <w:szCs w:val="28"/>
                <w:lang w:val="uk-UA"/>
              </w:rPr>
              <w:t>2</w:t>
            </w:r>
            <w:r w:rsidR="00D868D0" w:rsidRPr="00D553E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894499">
        <w:rPr>
          <w:sz w:val="28"/>
          <w:szCs w:val="28"/>
          <w:lang w:val="uk-UA"/>
        </w:rPr>
        <w:t xml:space="preserve">рішення виконавчого комітету від                   № </w:t>
      </w:r>
      <w:r w:rsidR="002860C0">
        <w:rPr>
          <w:sz w:val="28"/>
          <w:szCs w:val="28"/>
          <w:lang w:val="uk-UA"/>
        </w:rPr>
        <w:t>,</w:t>
      </w:r>
      <w:r w:rsidR="00894499">
        <w:rPr>
          <w:sz w:val="28"/>
          <w:szCs w:val="28"/>
          <w:lang w:val="uk-UA"/>
        </w:rPr>
        <w:t xml:space="preserve">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2860C0">
        <w:rPr>
          <w:sz w:val="28"/>
          <w:szCs w:val="28"/>
          <w:lang w:val="uk-UA"/>
        </w:rPr>
        <w:t>у галузі «</w:t>
      </w:r>
      <w:r w:rsidR="00894499">
        <w:rPr>
          <w:sz w:val="28"/>
          <w:szCs w:val="28"/>
          <w:lang w:val="uk-UA"/>
        </w:rPr>
        <w:t>Охорона здоров’я</w:t>
      </w:r>
      <w:r w:rsidR="002860C0">
        <w:rPr>
          <w:sz w:val="28"/>
          <w:szCs w:val="28"/>
          <w:lang w:val="uk-UA"/>
        </w:rPr>
        <w:t>»,</w:t>
      </w:r>
      <w:r w:rsidR="00D00D74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BF563E">
        <w:rPr>
          <w:sz w:val="28"/>
          <w:szCs w:val="28"/>
          <w:lang w:val="uk-UA"/>
        </w:rPr>
        <w:t>Внести</w:t>
      </w:r>
      <w:proofErr w:type="spellEnd"/>
      <w:r w:rsidRPr="00BF563E">
        <w:rPr>
          <w:sz w:val="28"/>
          <w:szCs w:val="28"/>
          <w:lang w:val="uk-UA"/>
        </w:rPr>
        <w:t xml:space="preserve"> зміни </w:t>
      </w:r>
      <w:r>
        <w:rPr>
          <w:sz w:val="28"/>
          <w:szCs w:val="28"/>
          <w:lang w:val="uk-UA"/>
        </w:rPr>
        <w:t xml:space="preserve">та доповнення </w:t>
      </w:r>
      <w:r w:rsidRPr="00BF563E">
        <w:rPr>
          <w:sz w:val="28"/>
          <w:szCs w:val="28"/>
          <w:lang w:val="uk-UA"/>
        </w:rPr>
        <w:t xml:space="preserve">до рішення Сумської міської ради </w:t>
      </w:r>
      <w:r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(зі змінами)</w:t>
      </w:r>
      <w:r w:rsidRPr="00BF563E">
        <w:rPr>
          <w:sz w:val="28"/>
          <w:szCs w:val="28"/>
          <w:lang w:val="uk-UA"/>
        </w:rPr>
        <w:t>, а саме:</w:t>
      </w:r>
    </w:p>
    <w:p w:rsidR="00894499" w:rsidRPr="00BF563E" w:rsidRDefault="00894499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Pr="000B5154" w:rsidRDefault="00894499" w:rsidP="00894499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у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</w:t>
      </w:r>
      <w:r w:rsidRPr="000B5154">
        <w:rPr>
          <w:sz w:val="28"/>
          <w:szCs w:val="28"/>
          <w:lang w:val="uk-UA"/>
        </w:rPr>
        <w:br/>
        <w:t xml:space="preserve">міста Суми на 2017-2019 роки», додаток 5 «Очікувані результати Програми підвищення енергоефективності в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 до Програми підвищення енергоефективності в бюджетній сфері міста Суми на 2017-2019 роки» викласти в новій редакції згідно з додатками 2-5 до цього рішення.</w:t>
      </w:r>
    </w:p>
    <w:p w:rsidR="00894499" w:rsidRDefault="00894499" w:rsidP="00894499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894499" w:rsidRDefault="00894499" w:rsidP="00894499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Pr="00994034" w:rsidRDefault="00894499" w:rsidP="00894499">
      <w:pPr>
        <w:ind w:right="-2"/>
        <w:rPr>
          <w:lang w:val="uk-UA"/>
        </w:rPr>
      </w:pPr>
      <w:proofErr w:type="spellStart"/>
      <w:r w:rsidRPr="00994034">
        <w:t>Виконавець</w:t>
      </w:r>
      <w:proofErr w:type="spellEnd"/>
      <w:r w:rsidRPr="00994034">
        <w:t xml:space="preserve">: </w:t>
      </w:r>
      <w:r>
        <w:rPr>
          <w:lang w:val="uk-UA"/>
        </w:rPr>
        <w:t>Липова С.А.</w:t>
      </w:r>
    </w:p>
    <w:p w:rsidR="00894499" w:rsidRPr="00BF563E" w:rsidRDefault="00894499" w:rsidP="00894499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 </w:t>
      </w:r>
      <w:r>
        <w:rPr>
          <w:lang w:val="uk-UA"/>
        </w:rPr>
        <w:t>20.04.18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Pr="0024741E" w:rsidRDefault="001D58FB" w:rsidP="001D58FB">
      <w:pPr>
        <w:jc w:val="both"/>
        <w:rPr>
          <w:color w:val="000000" w:themeColor="text1"/>
          <w:szCs w:val="28"/>
          <w:lang w:val="uk-UA"/>
        </w:rPr>
      </w:pPr>
      <w:r w:rsidRPr="0024741E">
        <w:rPr>
          <w:color w:val="000000" w:themeColor="text1"/>
          <w:lang w:val="uk-UA"/>
        </w:rPr>
        <w:t xml:space="preserve">Ініціатор розгляду питання – </w:t>
      </w:r>
      <w:r>
        <w:rPr>
          <w:color w:val="000000" w:themeColor="text1"/>
          <w:lang w:val="uk-UA"/>
        </w:rPr>
        <w:t>виконавчий комітет Сумської міської ради</w:t>
      </w:r>
    </w:p>
    <w:p w:rsidR="001D58FB" w:rsidRDefault="001D58FB" w:rsidP="001D58FB">
      <w:pPr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ради.</w:t>
      </w:r>
    </w:p>
    <w:p w:rsidR="001D58FB" w:rsidRDefault="001D58FB" w:rsidP="001D58FB">
      <w:pPr>
        <w:jc w:val="both"/>
        <w:rPr>
          <w:lang w:val="uk-UA"/>
        </w:rPr>
      </w:pPr>
      <w:r>
        <w:rPr>
          <w:lang w:val="uk-UA"/>
        </w:rPr>
        <w:t>Доповідач: Липова С.А.</w:t>
      </w:r>
    </w:p>
    <w:p w:rsidR="009609D1" w:rsidRDefault="009609D1" w:rsidP="00A8081C">
      <w:pPr>
        <w:ind w:right="-2"/>
        <w:jc w:val="both"/>
        <w:rPr>
          <w:lang w:val="uk-UA"/>
        </w:rPr>
      </w:pPr>
    </w:p>
    <w:sectPr w:rsidR="009609D1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74761"/>
    <w:rsid w:val="001761B1"/>
    <w:rsid w:val="00177AB6"/>
    <w:rsid w:val="00180531"/>
    <w:rsid w:val="0018618B"/>
    <w:rsid w:val="001A558F"/>
    <w:rsid w:val="001D5621"/>
    <w:rsid w:val="001D58FB"/>
    <w:rsid w:val="001F4F8D"/>
    <w:rsid w:val="001F6036"/>
    <w:rsid w:val="002230FB"/>
    <w:rsid w:val="00223229"/>
    <w:rsid w:val="0024741E"/>
    <w:rsid w:val="00256B42"/>
    <w:rsid w:val="00262BF4"/>
    <w:rsid w:val="002666AD"/>
    <w:rsid w:val="002860C0"/>
    <w:rsid w:val="002A3442"/>
    <w:rsid w:val="002A5073"/>
    <w:rsid w:val="002A5B4F"/>
    <w:rsid w:val="002B3767"/>
    <w:rsid w:val="002C09B1"/>
    <w:rsid w:val="002C0C7F"/>
    <w:rsid w:val="002C7571"/>
    <w:rsid w:val="002D69FD"/>
    <w:rsid w:val="002F006E"/>
    <w:rsid w:val="002F502C"/>
    <w:rsid w:val="00307335"/>
    <w:rsid w:val="00312435"/>
    <w:rsid w:val="00313663"/>
    <w:rsid w:val="00314CB1"/>
    <w:rsid w:val="0032058C"/>
    <w:rsid w:val="003206DF"/>
    <w:rsid w:val="003302C1"/>
    <w:rsid w:val="00332E64"/>
    <w:rsid w:val="0034056F"/>
    <w:rsid w:val="003414F4"/>
    <w:rsid w:val="00342DEE"/>
    <w:rsid w:val="00362FCD"/>
    <w:rsid w:val="00393630"/>
    <w:rsid w:val="003C0E4F"/>
    <w:rsid w:val="003C15EB"/>
    <w:rsid w:val="003C66F9"/>
    <w:rsid w:val="003C6FAA"/>
    <w:rsid w:val="003D529C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14689"/>
    <w:rsid w:val="00516A48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571D"/>
    <w:rsid w:val="007A4A51"/>
    <w:rsid w:val="007B1B8E"/>
    <w:rsid w:val="007B4363"/>
    <w:rsid w:val="007C22B2"/>
    <w:rsid w:val="007D23A4"/>
    <w:rsid w:val="007E29D2"/>
    <w:rsid w:val="00807599"/>
    <w:rsid w:val="00820D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309F"/>
    <w:rsid w:val="00954E67"/>
    <w:rsid w:val="009609D1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B1F08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550FE"/>
    <w:rsid w:val="00B602C7"/>
    <w:rsid w:val="00B67266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A769B"/>
    <w:rsid w:val="00E0480D"/>
    <w:rsid w:val="00E05CAE"/>
    <w:rsid w:val="00E113B4"/>
    <w:rsid w:val="00E13A21"/>
    <w:rsid w:val="00E15EBD"/>
    <w:rsid w:val="00E3135F"/>
    <w:rsid w:val="00E36D43"/>
    <w:rsid w:val="00E4231A"/>
    <w:rsid w:val="00E45519"/>
    <w:rsid w:val="00E650C0"/>
    <w:rsid w:val="00E72502"/>
    <w:rsid w:val="00E72CAC"/>
    <w:rsid w:val="00E9390B"/>
    <w:rsid w:val="00EC55B5"/>
    <w:rsid w:val="00EC6CD2"/>
    <w:rsid w:val="00EE632D"/>
    <w:rsid w:val="00EE71F0"/>
    <w:rsid w:val="00EF25B2"/>
    <w:rsid w:val="00F14C15"/>
    <w:rsid w:val="00F23EDE"/>
    <w:rsid w:val="00F35853"/>
    <w:rsid w:val="00F62846"/>
    <w:rsid w:val="00FA1372"/>
    <w:rsid w:val="00FA305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6AFE-8486-429D-B828-A09E1F70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2018-04-20T09:52:00Z</cp:lastPrinted>
  <dcterms:created xsi:type="dcterms:W3CDTF">2018-04-20T09:49:00Z</dcterms:created>
  <dcterms:modified xsi:type="dcterms:W3CDTF">2018-04-20T09:52:00Z</dcterms:modified>
</cp:coreProperties>
</file>