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E5" w:rsidRPr="001158E5" w:rsidRDefault="001158E5" w:rsidP="001158E5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58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</w:p>
    <w:p w:rsidR="001158E5" w:rsidRPr="001158E5" w:rsidRDefault="001158E5" w:rsidP="001158E5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58E5">
        <w:rPr>
          <w:rFonts w:ascii="Times New Roman" w:eastAsia="Calibri" w:hAnsi="Times New Roman" w:cs="Times New Roman"/>
          <w:sz w:val="28"/>
          <w:szCs w:val="28"/>
          <w:lang w:val="uk-UA"/>
        </w:rPr>
        <w:t>до рішення Сумської міської ради «Про Положення про роботу сфери інформаційних технологій в Сумській міській раді»</w:t>
      </w:r>
    </w:p>
    <w:p w:rsidR="00A8740D" w:rsidRDefault="001158E5" w:rsidP="001158E5">
      <w:pPr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58E5">
        <w:rPr>
          <w:rFonts w:ascii="Times New Roman" w:eastAsia="Calibri" w:hAnsi="Times New Roman" w:cs="Times New Roman"/>
          <w:sz w:val="28"/>
          <w:szCs w:val="28"/>
          <w:lang w:val="uk-UA"/>
        </w:rPr>
        <w:t>від                    2017 року №          -МР</w:t>
      </w:r>
    </w:p>
    <w:p w:rsidR="001158E5" w:rsidRPr="00476929" w:rsidRDefault="001158E5" w:rsidP="001158E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428" w:rsidRPr="00476929" w:rsidRDefault="00A8740D" w:rsidP="00A8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</w:t>
      </w:r>
      <w:r w:rsidR="00CA2D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організацію</w:t>
      </w:r>
      <w:r w:rsidRPr="00476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1D53" w:rsidRPr="00476929">
        <w:rPr>
          <w:rFonts w:ascii="Times New Roman" w:hAnsi="Times New Roman" w:cs="Times New Roman"/>
          <w:b/>
          <w:sz w:val="28"/>
          <w:szCs w:val="28"/>
          <w:lang w:val="uk-UA"/>
        </w:rPr>
        <w:t>робот</w:t>
      </w:r>
      <w:r w:rsidR="00CA2D3F">
        <w:rPr>
          <w:rFonts w:ascii="Times New Roman" w:hAnsi="Times New Roman" w:cs="Times New Roman"/>
          <w:b/>
          <w:sz w:val="28"/>
          <w:szCs w:val="28"/>
          <w:lang w:val="uk-UA"/>
        </w:rPr>
        <w:t>и у</w:t>
      </w:r>
      <w:r w:rsidR="00131D53" w:rsidRPr="00476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сфер</w:t>
      </w:r>
      <w:r w:rsidR="00CA2D3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31D53" w:rsidRPr="00476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інформаційних технологій</w:t>
      </w:r>
      <w:r w:rsidRPr="00476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1D53" w:rsidRPr="0047692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476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</w:t>
      </w:r>
      <w:r w:rsidR="00131D53" w:rsidRPr="00476929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476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</w:t>
      </w:r>
      <w:r w:rsidR="00131D53" w:rsidRPr="00476929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476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 w:rsidR="00131D53" w:rsidRPr="0047692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A8740D" w:rsidRDefault="00A8740D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D27" w:rsidRPr="00911D27" w:rsidRDefault="00911D27" w:rsidP="0020538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D27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положення.</w:t>
      </w:r>
    </w:p>
    <w:p w:rsidR="00911D27" w:rsidRDefault="00911D27" w:rsidP="00CA2D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CA2D3F" w:rsidRPr="00CA2D3F">
        <w:rPr>
          <w:rFonts w:ascii="Times New Roman" w:hAnsi="Times New Roman" w:cs="Times New Roman"/>
          <w:sz w:val="28"/>
          <w:szCs w:val="28"/>
          <w:lang w:val="uk-UA"/>
        </w:rPr>
        <w:t>Положення про організацію роботи у сфері інформаційних технологій в Сумській міській раді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Положення) приймається з метою впорядкування роботи виконавчих органів, унормування взаємовідносин, визначення порядку взаємодії виконавчих органів</w:t>
      </w:r>
      <w:r w:rsidR="00CA2D3F" w:rsidRPr="00CA2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D3F" w:rsidRPr="00911D27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 xml:space="preserve"> в сфері </w:t>
      </w:r>
      <w:r w:rsidR="00CA2D3F" w:rsidRPr="00CA2D3F"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 xml:space="preserve">, розмежування повноважень, стандартизації та централізації роботи в сфері </w:t>
      </w:r>
      <w:r w:rsidR="00CA2D3F" w:rsidRPr="00CA2D3F"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>, підвищення прозорості та відкритості роботи виконавчих органів</w:t>
      </w:r>
      <w:r w:rsidR="00CA2D3F" w:rsidRPr="00CA2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D3F" w:rsidRPr="00911D27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CA2D3F">
        <w:rPr>
          <w:rFonts w:ascii="Times New Roman" w:hAnsi="Times New Roman" w:cs="Times New Roman"/>
          <w:sz w:val="28"/>
          <w:szCs w:val="28"/>
          <w:lang w:val="uk-UA"/>
        </w:rPr>
        <w:t>, забезпечення передбачуваності бюджетування галузі.</w:t>
      </w:r>
    </w:p>
    <w:p w:rsidR="00CA2D3F" w:rsidRDefault="00CA2D3F" w:rsidP="00CA2D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В даному Положенні</w:t>
      </w:r>
      <w:r w:rsidR="005951A8">
        <w:rPr>
          <w:rFonts w:ascii="Times New Roman" w:hAnsi="Times New Roman" w:cs="Times New Roman"/>
          <w:sz w:val="28"/>
          <w:szCs w:val="28"/>
          <w:lang w:val="uk-UA"/>
        </w:rPr>
        <w:t xml:space="preserve"> наведені нижче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терміни вживаються в </w:t>
      </w:r>
      <w:r w:rsidR="005951A8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их значеннях:</w:t>
      </w:r>
    </w:p>
    <w:p w:rsidR="00D55A0E" w:rsidRPr="00D55A0E" w:rsidRDefault="00297220" w:rsidP="00D55A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Сфера </w:t>
      </w:r>
      <w:r w:rsidRPr="00CA2D3F"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</w:t>
      </w:r>
      <w:r w:rsidR="00BE51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A0E" w:rsidRPr="00D55A0E">
        <w:rPr>
          <w:rFonts w:ascii="Times New Roman" w:hAnsi="Times New Roman" w:cs="Times New Roman"/>
          <w:sz w:val="28"/>
          <w:szCs w:val="28"/>
          <w:lang w:val="uk-UA"/>
        </w:rPr>
        <w:t>включає в себе:</w:t>
      </w:r>
    </w:p>
    <w:p w:rsidR="00D55A0E" w:rsidRPr="00D55A0E" w:rsidRDefault="00D55A0E" w:rsidP="00D55A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A0E">
        <w:rPr>
          <w:rFonts w:ascii="Times New Roman" w:hAnsi="Times New Roman" w:cs="Times New Roman"/>
          <w:sz w:val="28"/>
          <w:szCs w:val="28"/>
          <w:lang w:val="uk-UA"/>
        </w:rPr>
        <w:t>розроблення програмного забезпечення та створення технологій;</w:t>
      </w:r>
    </w:p>
    <w:p w:rsidR="00D55A0E" w:rsidRPr="00D55A0E" w:rsidRDefault="00D55A0E" w:rsidP="00D55A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A0E">
        <w:rPr>
          <w:rFonts w:ascii="Times New Roman" w:hAnsi="Times New Roman" w:cs="Times New Roman"/>
          <w:sz w:val="28"/>
          <w:szCs w:val="28"/>
          <w:lang w:val="uk-UA"/>
        </w:rPr>
        <w:t xml:space="preserve">програмне забезпечення та сервіси на його основі; </w:t>
      </w:r>
    </w:p>
    <w:p w:rsidR="00D55A0E" w:rsidRPr="00D55A0E" w:rsidRDefault="00D55A0E" w:rsidP="00D55A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A0E">
        <w:rPr>
          <w:rFonts w:ascii="Times New Roman" w:hAnsi="Times New Roman" w:cs="Times New Roman"/>
          <w:sz w:val="28"/>
          <w:szCs w:val="28"/>
          <w:lang w:val="uk-UA"/>
        </w:rPr>
        <w:t>апаратне забезпечення та телекомунікаційне обладнання;</w:t>
      </w:r>
    </w:p>
    <w:p w:rsidR="00D55A0E" w:rsidRPr="00D55A0E" w:rsidRDefault="00D55A0E" w:rsidP="00D55A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A0E">
        <w:rPr>
          <w:rFonts w:ascii="Times New Roman" w:hAnsi="Times New Roman" w:cs="Times New Roman"/>
          <w:sz w:val="28"/>
          <w:szCs w:val="28"/>
          <w:lang w:val="uk-UA"/>
        </w:rPr>
        <w:t xml:space="preserve">послуги в галузі інформаційних технологій (консалтинг, системна інтеграція, </w:t>
      </w:r>
      <w:proofErr w:type="spellStart"/>
      <w:r w:rsidRPr="00D55A0E">
        <w:rPr>
          <w:rFonts w:ascii="Times New Roman" w:hAnsi="Times New Roman" w:cs="Times New Roman"/>
          <w:sz w:val="28"/>
          <w:szCs w:val="28"/>
          <w:lang w:val="uk-UA"/>
        </w:rPr>
        <w:t>аутсорсинг</w:t>
      </w:r>
      <w:proofErr w:type="spellEnd"/>
      <w:r w:rsidRPr="00D55A0E">
        <w:rPr>
          <w:rFonts w:ascii="Times New Roman" w:hAnsi="Times New Roman" w:cs="Times New Roman"/>
          <w:sz w:val="28"/>
          <w:szCs w:val="28"/>
          <w:lang w:val="uk-UA"/>
        </w:rPr>
        <w:t>, підтримка та обслуговування тощо);</w:t>
      </w:r>
    </w:p>
    <w:p w:rsidR="00297220" w:rsidRDefault="00D55A0E" w:rsidP="00D55A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55A0E">
        <w:rPr>
          <w:rFonts w:ascii="Times New Roman" w:hAnsi="Times New Roman" w:cs="Times New Roman"/>
          <w:sz w:val="28"/>
          <w:szCs w:val="28"/>
          <w:lang w:val="uk-UA"/>
        </w:rPr>
        <w:t>телекомунікаційні послуги.</w:t>
      </w:r>
    </w:p>
    <w:p w:rsidR="00CA2D3F" w:rsidRDefault="005951A8" w:rsidP="005951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виконавчий орган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в положенні якого зазначено, що він є в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з питань інформаційних технологій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51A8" w:rsidRDefault="005951A8" w:rsidP="005951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Міська програма автоматизації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міська програма, затверджена рішенням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яка розроблена в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 якій зазначено, що вона є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автоматизації</w:t>
      </w:r>
      <w:r w:rsidR="001B7487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1B74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діє на період, в якому виникають дії за цим Положенням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5199" w:rsidRDefault="00BE5199" w:rsidP="00BE51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Інформатизація – </w:t>
      </w:r>
      <w:r w:rsidRPr="00BE5199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взаємопов'язаних організаційних, правових, політичних, соціально-економічних, науково-технічних, виробничих процесів, що спрямовані на створення умов для задоволення інформаційних потреб громадян та суспільства на основі створення,  </w:t>
      </w:r>
      <w:r w:rsidRPr="00BE5199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розвитку  і використання інформаційних систем, мереж, ресурсів та інформаційних технологій, які побудовані на  основі застосування сучасної обчислювальної та комунікаційної техніки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5199" w:rsidRPr="00297220" w:rsidRDefault="00BE5199" w:rsidP="00BE51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 xml:space="preserve">нформаційна технологія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 xml:space="preserve"> цілеспрямована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організована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сукупність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інформаційних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процесів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використанням  засобів обчислювальної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техніки,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забезпечують високу швидкість  обробки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220">
        <w:rPr>
          <w:rFonts w:ascii="Times New Roman" w:hAnsi="Times New Roman" w:cs="Times New Roman"/>
          <w:sz w:val="28"/>
          <w:szCs w:val="28"/>
          <w:lang w:val="uk-UA"/>
        </w:rPr>
        <w:t>даних, швидкий пошук інформації,  розосередження даних, доступ до джерел інформації незал</w:t>
      </w:r>
      <w:r>
        <w:rPr>
          <w:rFonts w:ascii="Times New Roman" w:hAnsi="Times New Roman" w:cs="Times New Roman"/>
          <w:sz w:val="28"/>
          <w:szCs w:val="28"/>
          <w:lang w:val="uk-UA"/>
        </w:rPr>
        <w:t>ежно від місця їх розташування.</w:t>
      </w:r>
    </w:p>
    <w:p w:rsidR="00911D27" w:rsidRPr="00911D27" w:rsidRDefault="00911D27" w:rsidP="00911D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D2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система </w:t>
      </w:r>
      <w:r w:rsidR="001B74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B7487" w:rsidRPr="00297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D27">
        <w:rPr>
          <w:rFonts w:ascii="Times New Roman" w:hAnsi="Times New Roman" w:cs="Times New Roman"/>
          <w:sz w:val="28"/>
          <w:szCs w:val="28"/>
          <w:lang w:val="uk-UA"/>
        </w:rPr>
        <w:t>система, яка здійснює автоматизовану обробку даних і до складу якої входять технічні засоби їх обробки, програмне забезпечення, методи і процедури обробки ци</w:t>
      </w:r>
      <w:r w:rsidR="005951A8">
        <w:rPr>
          <w:rFonts w:ascii="Times New Roman" w:hAnsi="Times New Roman" w:cs="Times New Roman"/>
          <w:sz w:val="28"/>
          <w:szCs w:val="28"/>
          <w:lang w:val="uk-UA"/>
        </w:rPr>
        <w:t>х даних в Сумській міській раді.</w:t>
      </w:r>
    </w:p>
    <w:p w:rsidR="00911D27" w:rsidRPr="00911D27" w:rsidRDefault="00911D27" w:rsidP="00911D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D2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Інформаційний ресурс </w:t>
      </w:r>
      <w:r w:rsidR="001B74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B7487" w:rsidRPr="00297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D27">
        <w:rPr>
          <w:rFonts w:ascii="Times New Roman" w:hAnsi="Times New Roman" w:cs="Times New Roman"/>
          <w:sz w:val="28"/>
          <w:szCs w:val="28"/>
          <w:lang w:val="uk-UA"/>
        </w:rPr>
        <w:t>організована сукупність інформації, що міститься на електронних носіях та включає бази даних, інші масиви інфо</w:t>
      </w:r>
      <w:r w:rsidR="005951A8">
        <w:rPr>
          <w:rFonts w:ascii="Times New Roman" w:hAnsi="Times New Roman" w:cs="Times New Roman"/>
          <w:sz w:val="28"/>
          <w:szCs w:val="28"/>
          <w:lang w:val="uk-UA"/>
        </w:rPr>
        <w:t>рмації в інформаційних системах.</w:t>
      </w:r>
    </w:p>
    <w:p w:rsidR="00911D27" w:rsidRPr="00911D27" w:rsidRDefault="00911D27" w:rsidP="00911D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D27">
        <w:rPr>
          <w:rFonts w:ascii="Times New Roman" w:hAnsi="Times New Roman" w:cs="Times New Roman"/>
          <w:sz w:val="28"/>
          <w:szCs w:val="28"/>
          <w:lang w:val="uk-UA"/>
        </w:rPr>
        <w:t xml:space="preserve">IT-послуга — спосіб надання цінності у сфері інформаційних технологій, який надається одному або багатьом користувачам </w:t>
      </w:r>
      <w:r w:rsidR="005951A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951A8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5951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951A8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5951A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951A8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 w:rsidR="00593A90">
        <w:rPr>
          <w:rFonts w:ascii="Times New Roman" w:hAnsi="Times New Roman" w:cs="Times New Roman"/>
          <w:sz w:val="28"/>
          <w:szCs w:val="28"/>
          <w:lang w:val="uk-UA"/>
        </w:rPr>
        <w:t xml:space="preserve"> або іншим органом чи підприємством</w:t>
      </w:r>
      <w:r w:rsidRPr="00911D27">
        <w:rPr>
          <w:rFonts w:ascii="Times New Roman" w:hAnsi="Times New Roman" w:cs="Times New Roman"/>
          <w:sz w:val="28"/>
          <w:szCs w:val="28"/>
          <w:lang w:val="uk-UA"/>
        </w:rPr>
        <w:t>. ІТ-послуга базується на використанні інформаційних технологій і підтр</w:t>
      </w:r>
      <w:r w:rsidR="005951A8">
        <w:rPr>
          <w:rFonts w:ascii="Times New Roman" w:hAnsi="Times New Roman" w:cs="Times New Roman"/>
          <w:sz w:val="28"/>
          <w:szCs w:val="28"/>
          <w:lang w:val="uk-UA"/>
        </w:rPr>
        <w:t>имує робочі процеси користувача.</w:t>
      </w:r>
    </w:p>
    <w:p w:rsidR="00911D27" w:rsidRDefault="00911D27" w:rsidP="00911D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D27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Комп’ютерна мережа Сумської міської ради (далі </w:t>
      </w:r>
      <w:r w:rsidR="001B74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B7487" w:rsidRPr="00297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D27">
        <w:rPr>
          <w:rFonts w:ascii="Times New Roman" w:hAnsi="Times New Roman" w:cs="Times New Roman"/>
          <w:sz w:val="28"/>
          <w:szCs w:val="28"/>
          <w:lang w:val="uk-UA"/>
        </w:rPr>
        <w:t xml:space="preserve">КМ СМР) </w:t>
      </w:r>
      <w:r w:rsidR="001B74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11D27">
        <w:rPr>
          <w:rFonts w:ascii="Times New Roman" w:hAnsi="Times New Roman" w:cs="Times New Roman"/>
          <w:sz w:val="28"/>
          <w:szCs w:val="28"/>
          <w:lang w:val="uk-UA"/>
        </w:rPr>
        <w:t xml:space="preserve"> програмно-технічний комплекс, що забезпечує працездатність автоматизованої системи управління Сумської міської ради, доступ працівників виконавчих органів Сумської міської ради до інформаційних ресурсів Сумської міської ради і ресурсів всесвітньої комп'ютерної мережі </w:t>
      </w:r>
      <w:proofErr w:type="spellStart"/>
      <w:r w:rsidRPr="00911D27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911D27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комп'ютерних технологій, а також захист інформаційних ресурсів Сумської міської ради від несанкціоновани</w:t>
      </w:r>
      <w:r w:rsidR="00593A90">
        <w:rPr>
          <w:rFonts w:ascii="Times New Roman" w:hAnsi="Times New Roman" w:cs="Times New Roman"/>
          <w:sz w:val="28"/>
          <w:szCs w:val="28"/>
          <w:lang w:val="uk-UA"/>
        </w:rPr>
        <w:t>х дій користувачів і порушників.</w:t>
      </w:r>
    </w:p>
    <w:p w:rsidR="00593A90" w:rsidRDefault="00593A90" w:rsidP="00911D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Комп’ютерна техніка –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комп’ютери,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ноутбуки, автоматизовані робочі місця, системі блоки, планшети, монітори, клавіатури, миші, друкуюче обладнання, </w:t>
      </w:r>
      <w:proofErr w:type="spellStart"/>
      <w:r w:rsidRPr="00476929">
        <w:rPr>
          <w:rFonts w:ascii="Times New Roman" w:hAnsi="Times New Roman" w:cs="Times New Roman"/>
          <w:sz w:val="28"/>
          <w:szCs w:val="28"/>
          <w:lang w:val="uk-UA"/>
        </w:rPr>
        <w:t>скануюче</w:t>
      </w:r>
      <w:proofErr w:type="spellEnd"/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обладнання, джерела безперебійног</w:t>
      </w:r>
      <w:r>
        <w:rPr>
          <w:rFonts w:ascii="Times New Roman" w:hAnsi="Times New Roman" w:cs="Times New Roman"/>
          <w:sz w:val="28"/>
          <w:szCs w:val="28"/>
          <w:lang w:val="uk-UA"/>
        </w:rPr>
        <w:t>о живлення, серверне обладнання,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ктивне мережеве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фотоапарати тощо.</w:t>
      </w:r>
    </w:p>
    <w:p w:rsidR="00593A90" w:rsidRPr="005B5F87" w:rsidRDefault="00593A90" w:rsidP="00593A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омп’ютерн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парк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виконавчих органів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комп’ютери,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ноутбуки, автоматизовані робочі місця, системі блоки, планшети, монітори, клавіатури, миші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тощо, які використовуються виконавчими органами для виконання своїх прямих обов’язків на робочих місцях.</w:t>
      </w:r>
    </w:p>
    <w:p w:rsidR="00593A90" w:rsidRDefault="00593A90" w:rsidP="00593A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рукуюч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принтери, багатофункціональні пристрої, копіювальні апарати, розмножувальна техніка тощо.</w:t>
      </w:r>
    </w:p>
    <w:p w:rsidR="007171EC" w:rsidRPr="007171EC" w:rsidRDefault="007171EC" w:rsidP="00BE51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Легалізація </w:t>
      </w:r>
      <w:r w:rsidRPr="007171EC">
        <w:rPr>
          <w:rFonts w:ascii="Times New Roman" w:hAnsi="Times New Roman" w:cs="Times New Roman"/>
          <w:sz w:val="28"/>
          <w:szCs w:val="28"/>
          <w:lang w:val="uk-UA"/>
        </w:rPr>
        <w:t>програмного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E5199" w:rsidRPr="00BE5199">
        <w:rPr>
          <w:rFonts w:ascii="Times New Roman" w:hAnsi="Times New Roman" w:cs="Times New Roman"/>
          <w:sz w:val="28"/>
          <w:szCs w:val="28"/>
          <w:lang w:val="uk-UA"/>
        </w:rPr>
        <w:t>приведення програмних</w:t>
      </w:r>
      <w:r w:rsidR="00BE51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199" w:rsidRPr="00BE5199">
        <w:rPr>
          <w:rFonts w:ascii="Times New Roman" w:hAnsi="Times New Roman" w:cs="Times New Roman"/>
          <w:sz w:val="28"/>
          <w:szCs w:val="28"/>
          <w:lang w:val="uk-UA"/>
        </w:rPr>
        <w:t>продуктів, які використовуються</w:t>
      </w:r>
      <w:r w:rsidR="00BE519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BE5199" w:rsidRPr="007171EC">
        <w:rPr>
          <w:rFonts w:ascii="Times New Roman" w:hAnsi="Times New Roman" w:cs="Times New Roman"/>
          <w:sz w:val="28"/>
          <w:szCs w:val="28"/>
          <w:lang w:val="uk-UA"/>
        </w:rPr>
        <w:t>виконавчих органах Сумської міської ради</w:t>
      </w:r>
      <w:r w:rsidR="00BE5199" w:rsidRPr="00BE5199">
        <w:rPr>
          <w:rFonts w:ascii="Times New Roman" w:hAnsi="Times New Roman" w:cs="Times New Roman"/>
          <w:sz w:val="28"/>
          <w:szCs w:val="28"/>
          <w:lang w:val="uk-UA"/>
        </w:rPr>
        <w:t>, у відповідність із законами України та іншими нормативно-правовими</w:t>
      </w:r>
      <w:r w:rsidR="00BE51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199" w:rsidRPr="00BE5199">
        <w:rPr>
          <w:rFonts w:ascii="Times New Roman" w:hAnsi="Times New Roman" w:cs="Times New Roman"/>
          <w:sz w:val="28"/>
          <w:szCs w:val="28"/>
          <w:lang w:val="uk-UA"/>
        </w:rPr>
        <w:t>актами, стандартами, нормами і правилами, що діють в Україні</w:t>
      </w:r>
      <w:r w:rsidR="002972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1D27" w:rsidRPr="00476929" w:rsidRDefault="00911D27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D53" w:rsidRPr="0084505E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31D53" w:rsidRPr="00845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528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Фінансування сфери </w:t>
      </w:r>
      <w:r w:rsidR="004528E7" w:rsidRPr="004528E7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інформаційних технологій</w:t>
      </w:r>
      <w:r w:rsidR="00131D53" w:rsidRPr="004528E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31D53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31D53" w:rsidRPr="00476929">
        <w:rPr>
          <w:rFonts w:ascii="Times New Roman" w:hAnsi="Times New Roman" w:cs="Times New Roman"/>
          <w:sz w:val="28"/>
          <w:szCs w:val="28"/>
          <w:lang w:val="uk-UA"/>
        </w:rPr>
        <w:t>.1. Щорічний бюджет сфери інформаційних технологій закладається в розмірі, не меншому за 3 % від загального обсягу міського бюджету міста.</w:t>
      </w:r>
    </w:p>
    <w:p w:rsidR="00A10807" w:rsidRPr="00A10807" w:rsidRDefault="00297220" w:rsidP="00A108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 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>отує пропозиції щодо формування та розподілу бюджету сфери інформаційних технологій.</w:t>
      </w:r>
    </w:p>
    <w:p w:rsidR="00A10807" w:rsidRPr="00476929" w:rsidRDefault="00297220" w:rsidP="00A108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За поданням в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иконавч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 xml:space="preserve"> головни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 бюджетних коштів, до складу якого 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>входить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 xml:space="preserve"> планує всі 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зі сферою інформаційних технологій Сумської міської ради.</w:t>
      </w:r>
    </w:p>
    <w:p w:rsidR="00131D53" w:rsidRPr="00476929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31D53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31D53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Придбання комп’ютерної техніки для виконавчих органів Сумської міської ради здійснюється в рамках Міської програми</w:t>
      </w:r>
      <w:r w:rsidR="005951A8">
        <w:rPr>
          <w:rFonts w:ascii="Times New Roman" w:hAnsi="Times New Roman" w:cs="Times New Roman"/>
          <w:sz w:val="28"/>
          <w:szCs w:val="28"/>
          <w:lang w:val="uk-UA"/>
        </w:rPr>
        <w:t xml:space="preserve"> автоматизації.</w:t>
      </w:r>
    </w:p>
    <w:p w:rsidR="00547145" w:rsidRPr="00476929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. Впровадження нових інформаційних систем, ІТ-послуг, підтримка існуючих систем та програмного забезпечення у виконавчих органах Сумської міської ради здійснюється в рамках Міської програми автоматизації.</w:t>
      </w:r>
    </w:p>
    <w:p w:rsidR="00131D53" w:rsidRPr="00476929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. Придбання та легалізація програмного забезпечення у виконавчих органах Сумської міської ради здійснюється в рамках Міської програми автоматизації.</w:t>
      </w:r>
    </w:p>
    <w:p w:rsidR="00547145" w:rsidRPr="00476929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. До обсягів коштів Міської програми автоматизації щорічно включається обов’язкове оновлення не менше 20 % комп’ютерного парку виконавчих органів Сумської міської ради.</w:t>
      </w:r>
    </w:p>
    <w:p w:rsidR="00547145" w:rsidRPr="00476929" w:rsidRDefault="00297220" w:rsidP="004769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До обсягів коштів Міської програми автоматизації щорічно включається обов’язкове оновлення не менше 20 % парку друкуючого обладнання виконавчих органів Сумської міської ради.</w:t>
      </w:r>
    </w:p>
    <w:p w:rsidR="00547145" w:rsidRPr="00476929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47145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До обсягів коштів Міської програми автоматизації щорічно включається обов’язкова легалізація не менше 10 % програмного забезпечення виконавчих органів Сумської міської ради.</w:t>
      </w:r>
    </w:p>
    <w:p w:rsidR="00140428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0DB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54061" w:rsidRPr="00476929">
        <w:rPr>
          <w:rFonts w:ascii="Times New Roman" w:hAnsi="Times New Roman" w:cs="Times New Roman"/>
          <w:sz w:val="28"/>
          <w:szCs w:val="28"/>
          <w:lang w:val="uk-UA"/>
        </w:rPr>
        <w:t>оловні розпорядники бюджетних коштів</w:t>
      </w:r>
      <w:r w:rsidR="00AB2A6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, окрім </w:t>
      </w:r>
      <w:r w:rsidR="000B1979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розпорядника бюджетних коштів, до складу якого входить </w:t>
      </w:r>
      <w:r w:rsidR="000B1979" w:rsidRPr="00476929">
        <w:rPr>
          <w:rFonts w:ascii="Times New Roman" w:hAnsi="Times New Roman" w:cs="Times New Roman"/>
          <w:sz w:val="28"/>
          <w:szCs w:val="28"/>
          <w:lang w:val="uk-UA"/>
        </w:rPr>
        <w:t>виконавчи</w:t>
      </w:r>
      <w:r w:rsidR="000B197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B197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AB2A67" w:rsidRPr="004769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0428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F16" w:rsidRPr="00476929">
        <w:rPr>
          <w:rFonts w:ascii="Times New Roman" w:hAnsi="Times New Roman" w:cs="Times New Roman"/>
          <w:sz w:val="28"/>
          <w:szCs w:val="28"/>
          <w:lang w:val="uk-UA"/>
        </w:rPr>
        <w:t>не планують</w:t>
      </w:r>
      <w:r w:rsidR="00140428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видатк</w:t>
      </w:r>
      <w:r w:rsidR="00654061" w:rsidRPr="0047692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, пов’язані зі сферою інформаційних технологій</w:t>
      </w:r>
      <w:r w:rsidR="00140428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05E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0DB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 фінансів, економіки та інвестицій 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 не надає призначень та не здійснює фінансування видатків 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lastRenderedPageBreak/>
        <w:t>г</w:t>
      </w:r>
      <w:r w:rsidR="0084505E" w:rsidRPr="0084505E">
        <w:rPr>
          <w:rFonts w:ascii="Times New Roman" w:hAnsi="Times New Roman" w:cs="Times New Roman"/>
          <w:sz w:val="28"/>
          <w:szCs w:val="28"/>
          <w:lang w:val="uk-UA"/>
        </w:rPr>
        <w:t>оловн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4505E" w:rsidRPr="0084505E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4505E" w:rsidRPr="0084505E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коштів, окрім виконавчого комітету Сумської міської ради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, якщо такі видатки стосуються 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сфери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технологій</w:t>
      </w:r>
      <w:r w:rsidR="0084505E" w:rsidRPr="008450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0868" w:rsidRPr="00DB239F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0DB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 xml:space="preserve">сі видатки </w:t>
      </w:r>
      <w:r w:rsidR="00550868" w:rsidRPr="00476929">
        <w:rPr>
          <w:rFonts w:ascii="Times New Roman" w:hAnsi="Times New Roman" w:cs="Times New Roman"/>
          <w:sz w:val="28"/>
          <w:szCs w:val="28"/>
          <w:lang w:val="uk-UA"/>
        </w:rPr>
        <w:t>пов’язані зі сферою інформаційних технологій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 xml:space="preserve"> включаються до Міської програми автоматизації за головним розпорядником бюджетних коштів, до складу якого входить </w:t>
      </w:r>
      <w:r w:rsidR="00550868" w:rsidRPr="00476929">
        <w:rPr>
          <w:rFonts w:ascii="Times New Roman" w:hAnsi="Times New Roman" w:cs="Times New Roman"/>
          <w:sz w:val="28"/>
          <w:szCs w:val="28"/>
          <w:lang w:val="uk-UA"/>
        </w:rPr>
        <w:t>виконавчи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50868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DB23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929" w:rsidRPr="00476929" w:rsidRDefault="00476929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428" w:rsidRPr="0084505E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40428" w:rsidRPr="00845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76929" w:rsidRPr="0084505E">
        <w:rPr>
          <w:rFonts w:ascii="Times New Roman" w:hAnsi="Times New Roman" w:cs="Times New Roman"/>
          <w:b/>
          <w:sz w:val="28"/>
          <w:szCs w:val="28"/>
          <w:lang w:val="uk-UA"/>
        </w:rPr>
        <w:t>Централізація сфери інформаційних технологій.</w:t>
      </w:r>
    </w:p>
    <w:p w:rsidR="00476929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.1. Виконавчим органом, що здійснює реалізацію політики Сумської міської ради в галузі інформаційних технологій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є виконавчи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929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 xml:space="preserve">сі виконавчі органи </w:t>
      </w:r>
      <w:r w:rsidR="00737C30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зобов’язані погоджувати будь-які власні рішення, що маю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 xml:space="preserve">ь відношення до 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сфери інформаційних технологій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виконавчи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C30" w:rsidRDefault="00737C3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здійснюється шляхом направлення електронного листа на офіційну електронну адресу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якому має бути чітко описана суть питання. У відповідь на отриманого листа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виконавчи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5 робочих днів надає інформацію щодо погодження, або надсилає свої зауваження.</w:t>
      </w:r>
    </w:p>
    <w:p w:rsidR="0084505E" w:rsidRDefault="00297220" w:rsidP="008450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.3. В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 погоджує 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>договори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 всіх виконавчих органів 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що стосуються здійснення ремонтів, перепланувань, реконструкцій приміщень, в яких знаходяться виконавчі органи Сумської міської ради, які мають чи повинні мати на своїй площі 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комп’ютерні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мережі.</w:t>
      </w:r>
    </w:p>
    <w:p w:rsidR="00476929" w:rsidRDefault="00297220" w:rsidP="004769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При проведенні процедур </w:t>
      </w:r>
      <w:proofErr w:type="spellStart"/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галузі інформаційних технологій 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 xml:space="preserve">тендерні 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комітет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и виконавчих органів Сумської міської ради та тендерний комітет виконавчого комітету Сумської міської ради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керу</w:t>
      </w:r>
      <w:r w:rsidR="0047692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76929" w:rsidRPr="00476929">
        <w:rPr>
          <w:rFonts w:ascii="Times New Roman" w:hAnsi="Times New Roman" w:cs="Times New Roman"/>
          <w:sz w:val="28"/>
          <w:szCs w:val="28"/>
          <w:lang w:val="uk-UA"/>
        </w:rPr>
        <w:t>ться специфікаціями до предмета закупівлі та кваліфікаційними критеріями, наданими виконавчим органом Сумської міської ради з питань інформаційних технологій.</w:t>
      </w:r>
    </w:p>
    <w:p w:rsidR="005B5F87" w:rsidRPr="00476929" w:rsidRDefault="005B5F87" w:rsidP="005B5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Тендерні к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не ма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права приймати рішення, що суперечать наданим специфікаціям та критеріям, без погодження їх із виконавчим органом Сумської міської ради з питань інформаційних технологій.</w:t>
      </w:r>
    </w:p>
    <w:p w:rsidR="00476929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.5. 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Будь-які переміщення комп’ютерної техніки, заміна робочих місць, зміна параметрів підключення до 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комп’ютерних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мереж, створення нових робочих місць та підключень, інсталяція, заміна техніки тощо для працівників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 всіх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органів Сумської міської ради здійснюється 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виключно з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05E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погодженням </w:t>
      </w:r>
      <w:r w:rsidR="0084505E" w:rsidRPr="00476929">
        <w:rPr>
          <w:rFonts w:ascii="Times New Roman" w:hAnsi="Times New Roman" w:cs="Times New Roman"/>
          <w:sz w:val="28"/>
          <w:szCs w:val="28"/>
          <w:lang w:val="uk-UA"/>
        </w:rPr>
        <w:t>із виконавчим органом Сумської міської ради з питань інформаційних технологій.</w:t>
      </w:r>
    </w:p>
    <w:p w:rsidR="00737C30" w:rsidRDefault="00737C30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здійснюється шляхом направлення електронного листа на офіційну електронну адресу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якому має бути чітко описана суть питання. У відповідь на отриманого листа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виконавчи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5 робочих днів надає інформацію щодо погодження, або надсилає свої зауваження.</w:t>
      </w:r>
    </w:p>
    <w:p w:rsidR="00550868" w:rsidRDefault="00297220" w:rsidP="00DB23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 xml:space="preserve">.6. </w:t>
      </w:r>
      <w:r w:rsidR="00020DB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B239F">
        <w:rPr>
          <w:rFonts w:ascii="Times New Roman" w:hAnsi="Times New Roman" w:cs="Times New Roman"/>
          <w:sz w:val="28"/>
          <w:szCs w:val="28"/>
          <w:lang w:val="uk-UA"/>
        </w:rPr>
        <w:t>ридична особа, до якої входить в</w:t>
      </w:r>
      <w:r w:rsidR="00DB239F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DB239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B239F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DB239F">
        <w:rPr>
          <w:rFonts w:ascii="Times New Roman" w:hAnsi="Times New Roman" w:cs="Times New Roman"/>
          <w:sz w:val="28"/>
          <w:szCs w:val="28"/>
          <w:lang w:val="uk-UA"/>
        </w:rPr>
        <w:t xml:space="preserve">, заключає всі договори щодо </w:t>
      </w:r>
      <w:r w:rsidR="00DB239F" w:rsidRPr="00476929">
        <w:rPr>
          <w:rFonts w:ascii="Times New Roman" w:hAnsi="Times New Roman" w:cs="Times New Roman"/>
          <w:sz w:val="28"/>
          <w:szCs w:val="28"/>
          <w:lang w:val="uk-UA"/>
        </w:rPr>
        <w:t>пов’язані зі сферою інформаційних технологій</w:t>
      </w:r>
      <w:r w:rsidR="00DB239F">
        <w:rPr>
          <w:rFonts w:ascii="Times New Roman" w:hAnsi="Times New Roman" w:cs="Times New Roman"/>
          <w:sz w:val="28"/>
          <w:szCs w:val="28"/>
          <w:lang w:val="uk-UA"/>
        </w:rPr>
        <w:t xml:space="preserve"> щодо всіх </w:t>
      </w:r>
      <w:r w:rsidR="00DB239F" w:rsidRPr="00476929">
        <w:rPr>
          <w:rFonts w:ascii="Times New Roman" w:hAnsi="Times New Roman" w:cs="Times New Roman"/>
          <w:sz w:val="28"/>
          <w:szCs w:val="28"/>
          <w:lang w:val="uk-UA"/>
        </w:rPr>
        <w:t>виконавчих органів Сумської міської ради</w:t>
      </w:r>
      <w:r w:rsidR="00DB239F">
        <w:rPr>
          <w:rFonts w:ascii="Times New Roman" w:hAnsi="Times New Roman" w:cs="Times New Roman"/>
          <w:sz w:val="28"/>
          <w:szCs w:val="28"/>
          <w:lang w:val="uk-UA"/>
        </w:rPr>
        <w:t>, зокрема:</w:t>
      </w:r>
    </w:p>
    <w:p w:rsidR="00007949" w:rsidRDefault="00DB239F" w:rsidP="000079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обслуговування та підтримка інформаційних систем</w:t>
      </w:r>
      <w:r w:rsidR="00007949">
        <w:rPr>
          <w:rFonts w:ascii="Times New Roman" w:hAnsi="Times New Roman" w:cs="Times New Roman"/>
          <w:sz w:val="28"/>
          <w:szCs w:val="28"/>
          <w:lang w:val="uk-UA"/>
        </w:rPr>
        <w:t xml:space="preserve"> та сервісів, програмного забезпечення;</w:t>
      </w:r>
    </w:p>
    <w:p w:rsidR="00DB239F" w:rsidRDefault="00DB239F" w:rsidP="00DB23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ремонт та технічне обслуговування комп’ютерної техніки;</w:t>
      </w:r>
    </w:p>
    <w:p w:rsidR="00AA721D" w:rsidRDefault="00AA721D" w:rsidP="00DB23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модернізації комп’ютерної техніки;</w:t>
      </w:r>
    </w:p>
    <w:p w:rsidR="00DB239F" w:rsidRDefault="00DB239F" w:rsidP="00DB23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заправка та регенерація картриджів друкуючих пристроїв;</w:t>
      </w:r>
    </w:p>
    <w:p w:rsidR="00AA721D" w:rsidRDefault="00AA721D" w:rsidP="00DB23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придбання витратних матеріалів для друкуючих пристроїв;</w:t>
      </w:r>
    </w:p>
    <w:p w:rsidR="00DB239F" w:rsidRDefault="00007949" w:rsidP="00DB23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9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монтаж та обслуговування комп’ютерних мереж;</w:t>
      </w:r>
    </w:p>
    <w:p w:rsidR="00007949" w:rsidRDefault="00007949" w:rsidP="00DB23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тощо.</w:t>
      </w:r>
    </w:p>
    <w:p w:rsidR="0084505E" w:rsidRDefault="0084505E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05E" w:rsidRPr="001156C1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4505E" w:rsidRPr="00115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156C1" w:rsidRPr="001156C1">
        <w:rPr>
          <w:rFonts w:ascii="Times New Roman" w:hAnsi="Times New Roman" w:cs="Times New Roman"/>
          <w:b/>
          <w:sz w:val="28"/>
          <w:szCs w:val="28"/>
          <w:lang w:val="uk-UA"/>
        </w:rPr>
        <w:t>Облік</w:t>
      </w:r>
      <w:r w:rsidR="00115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розподіл комп’ютерної</w:t>
      </w:r>
      <w:r w:rsidR="001156C1" w:rsidRPr="00115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техніки</w:t>
      </w:r>
      <w:r w:rsidR="001156C1">
        <w:rPr>
          <w:rFonts w:ascii="Times New Roman" w:hAnsi="Times New Roman" w:cs="Times New Roman"/>
          <w:b/>
          <w:sz w:val="28"/>
          <w:szCs w:val="28"/>
          <w:lang w:val="uk-UA"/>
        </w:rPr>
        <w:t>, програмного забезпечення</w:t>
      </w:r>
      <w:r w:rsidR="001156C1" w:rsidRPr="00115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  <w:r w:rsidR="00115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інформаційних</w:t>
      </w:r>
      <w:r w:rsidR="001156C1" w:rsidRPr="00115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Придбана в рамках Міської програми автоматизації техніка залишається на балансі та обліковується 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в юридичній особі, до якої входить в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Розподіл техніки, придбаної за Міською програмою автоматизації проводиться виконавчим органом Сумської міської ради з питань інформаційних технологій 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а погоджен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ням із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профільним заступником міського голови чи секретарем Сумської міської ради, що відповідно до розподілу обов’язків здійснює координацію діяльності виконавч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технологій, та здійснюється виходячи із технічних даних відповідності наявної у виконавчих органах Сумської міської ради техніки Стандартам комп’ютерної техніки Сумської міської ради.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У разі необхідності придбання додаткової кількості комп’ютерної техніки для виконавчих органів Сумської міської ради, вони надають до виконавч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 ради інформацію щодо: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>1) кількості робочих місць, які необхідно обладнати;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lastRenderedPageBreak/>
        <w:t>2) детального пояснення необхідності обладнання нових робочих місць;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>3) задач, які будуть вирішуватися на визначених робочих місцях;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>4) переліку програмного забезпечення, яке буде використовуватись на визначених робочих місцях;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>5) додаткових вимог до робочого місця із обґрунтуванням таких вимог;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>6) додаткових технічних засобів та обладнання, якими необхідно комплектувати робочі місця із обґрунтуванням таких вимог.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. Комп’ютерна техніка, придбана за Міською програмою автоматизації </w:t>
      </w:r>
      <w:r w:rsidR="00550868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передається від 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юридичної особи, до якої входить в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 до виконавчих органів Сумської міської ради на відповідальне зберігання із правом користування відповідно до договору.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.5.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Виконавчі органи Сумської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що отримують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за Міською програмою автоматизації комп’ютерну техніку, обліковують її на рахунках позабалансового обліку.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. На вимогу виконавч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 виконавчі органи Сумської міської ради мають повернути отриману в рамках Міської програми автоматизації техніку протягом 5 робочих днів з моменту отримання письмової вимоги. Підставою для повернення техніки можуть бути: неналежне використання техніки виконавчими органами Сумської міської ради, недотримання виконавчими органами Сумської міської ради завдань Міської програми автоматизації, необхідність перерозподілу техніки, надлишок техніки у виконавчих органах Сумської міської ради, реалізація нових проектів Сумською міською радою тощо.</w:t>
      </w:r>
    </w:p>
    <w:p w:rsidR="001156C1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.7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>До 2022 року в</w:t>
      </w:r>
      <w:r w:rsidR="00203DE1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03DE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 xml:space="preserve"> має поступово провести повну інвентаризація наявної у виконавчих органах комп’ютерної техніки із наступною передачею її на баланс юридичній особі, до якої входить в</w:t>
      </w:r>
      <w:r w:rsidR="00203DE1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03DE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203D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62A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 xml:space="preserve">.8. </w:t>
      </w:r>
      <w:r w:rsidR="00020DB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>ридична особа, до якої входить в</w:t>
      </w:r>
      <w:r w:rsidR="00B762A9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762A9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 xml:space="preserve">, централізовано закуповує програмне забезпечення та інформаційні системи для всіх </w:t>
      </w:r>
      <w:r w:rsidR="00B762A9" w:rsidRPr="00476929">
        <w:rPr>
          <w:rFonts w:ascii="Times New Roman" w:hAnsi="Times New Roman" w:cs="Times New Roman"/>
          <w:sz w:val="28"/>
          <w:szCs w:val="28"/>
          <w:lang w:val="uk-UA"/>
        </w:rPr>
        <w:t>виконавчих органів Сумської міської ради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49F" w:rsidRDefault="00297220" w:rsidP="008C54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549F" w:rsidRPr="008C549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8C549F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C549F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 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впровадження систем електронного документообігу, інформаційних систем, сервісів та ІТ-послуг для всіх виконавчих органів </w:t>
      </w:r>
      <w:r w:rsidR="008C549F" w:rsidRPr="00476929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ради.</w:t>
      </w:r>
    </w:p>
    <w:p w:rsidR="008C549F" w:rsidRDefault="00297220" w:rsidP="008C54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>.10. В</w:t>
      </w:r>
      <w:r w:rsidR="008C549F" w:rsidRPr="00476929">
        <w:rPr>
          <w:rFonts w:ascii="Times New Roman" w:hAnsi="Times New Roman" w:cs="Times New Roman"/>
          <w:sz w:val="28"/>
          <w:szCs w:val="28"/>
          <w:lang w:val="uk-UA"/>
        </w:rPr>
        <w:t>иконавчи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C549F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 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</w:t>
      </w:r>
      <w:r w:rsidR="008C549F" w:rsidRPr="008C549F">
        <w:rPr>
          <w:rFonts w:ascii="Times New Roman" w:hAnsi="Times New Roman" w:cs="Times New Roman"/>
          <w:sz w:val="28"/>
          <w:szCs w:val="28"/>
          <w:lang w:val="uk-UA"/>
        </w:rPr>
        <w:t>створення оперативного запасу витратних матеріалів, запасних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 xml:space="preserve"> частин,</w:t>
      </w:r>
      <w:r w:rsidR="008C549F" w:rsidRPr="008C549F">
        <w:rPr>
          <w:rFonts w:ascii="Times New Roman" w:hAnsi="Times New Roman" w:cs="Times New Roman"/>
          <w:sz w:val="28"/>
          <w:szCs w:val="28"/>
          <w:lang w:val="uk-UA"/>
        </w:rPr>
        <w:t xml:space="preserve"> блоків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549F" w:rsidRPr="008C549F">
        <w:rPr>
          <w:rFonts w:ascii="Times New Roman" w:hAnsi="Times New Roman" w:cs="Times New Roman"/>
          <w:sz w:val="28"/>
          <w:szCs w:val="28"/>
          <w:lang w:val="uk-UA"/>
        </w:rPr>
        <w:t xml:space="preserve"> вузлів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>, матеріалів</w:t>
      </w:r>
      <w:r w:rsidR="008C549F" w:rsidRPr="008C549F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безперебійної роботи комп’ютерної техніки</w:t>
      </w:r>
      <w:r w:rsidR="008C549F">
        <w:rPr>
          <w:rFonts w:ascii="Times New Roman" w:hAnsi="Times New Roman" w:cs="Times New Roman"/>
          <w:sz w:val="28"/>
          <w:szCs w:val="28"/>
          <w:lang w:val="uk-UA"/>
        </w:rPr>
        <w:t xml:space="preserve"> та мереж</w:t>
      </w:r>
      <w:r w:rsidR="008C549F" w:rsidRPr="008C54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49F" w:rsidRDefault="008C549F" w:rsidP="004769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6C1" w:rsidRPr="00F21F55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156C1" w:rsidRPr="00F21F55">
        <w:rPr>
          <w:rFonts w:ascii="Times New Roman" w:hAnsi="Times New Roman" w:cs="Times New Roman"/>
          <w:b/>
          <w:sz w:val="28"/>
          <w:szCs w:val="28"/>
          <w:lang w:val="uk-UA"/>
        </w:rPr>
        <w:t>. Стандарти</w:t>
      </w:r>
      <w:r w:rsidR="00B762A9">
        <w:rPr>
          <w:rFonts w:ascii="Times New Roman" w:hAnsi="Times New Roman" w:cs="Times New Roman"/>
          <w:b/>
          <w:sz w:val="28"/>
          <w:szCs w:val="28"/>
          <w:lang w:val="uk-UA"/>
        </w:rPr>
        <w:t>зація</w:t>
      </w:r>
      <w:r w:rsidR="001156C1" w:rsidRPr="00F21F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1. Стандарти комп’ютерної техніки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>, стандарти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програмного забезпечення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>, стандарти комп’ютерних мереж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(далі – Стандарти) затверджуються з метою уніфікації апаратних та програмних платформ,</w:t>
      </w:r>
      <w:r w:rsidR="00B762A9"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що використовуються у виконавчих органах Сумської міської ради.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2. Стандарти розробляються виконавчим органом Сумської міської ради з питань інформаційних технологій.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3. Рекомендації до Стандартів можуть надаватись профільними робочими групами, створеними розпорядженням міського голови.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4. Стандарти затверджуються Сумським міським головою та є обов’язковими до дотримання для всіх виконавчих органів Сумської міської ради.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56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5. Для виконання окремих спеціальних задач, що ставлять вищі вимоги до апаратного забезпечення чи не можуть бути виконані за допомогою описаних в Стандартах програмних додатків</w:t>
      </w:r>
      <w:r w:rsidR="00F21F55">
        <w:rPr>
          <w:rFonts w:ascii="Times New Roman" w:hAnsi="Times New Roman" w:cs="Times New Roman"/>
          <w:sz w:val="28"/>
          <w:szCs w:val="28"/>
          <w:lang w:val="uk-UA"/>
        </w:rPr>
        <w:t xml:space="preserve"> чи конфігурацій техніки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та вимагають іншої програмної </w:t>
      </w:r>
      <w:r w:rsidR="00F21F55">
        <w:rPr>
          <w:rFonts w:ascii="Times New Roman" w:hAnsi="Times New Roman" w:cs="Times New Roman"/>
          <w:sz w:val="28"/>
          <w:szCs w:val="28"/>
          <w:lang w:val="uk-UA"/>
        </w:rPr>
        <w:t xml:space="preserve">чи апаратної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платформи, за погодженням із </w:t>
      </w:r>
      <w:r w:rsidR="00F21F55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органом Сумської міської ради з питань інформаційних технологій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можуть застосовуватися конфігурації, відмінні від описаних 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Стандартах.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 w:rsidR="00F21F55">
        <w:rPr>
          <w:rFonts w:ascii="Times New Roman" w:hAnsi="Times New Roman" w:cs="Times New Roman"/>
          <w:sz w:val="28"/>
          <w:szCs w:val="28"/>
          <w:lang w:val="uk-UA"/>
        </w:rPr>
        <w:t xml:space="preserve"> типовості задач та конфігурацій,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обрані конфігурації та їх призначення додаються до Стандартів.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21F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6. Стандарти по мірі необхідності переглядаються </w:t>
      </w:r>
      <w:r w:rsidR="00F21F55" w:rsidRPr="00476929">
        <w:rPr>
          <w:rFonts w:ascii="Times New Roman" w:hAnsi="Times New Roman" w:cs="Times New Roman"/>
          <w:sz w:val="28"/>
          <w:szCs w:val="28"/>
          <w:lang w:val="uk-UA"/>
        </w:rPr>
        <w:t>виконавчим органом Сумської міської ради з питань інформаційних технологій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56C1" w:rsidRPr="00476929" w:rsidRDefault="001156C1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розгляду </w:t>
      </w:r>
      <w:r w:rsidR="00F21F55" w:rsidRPr="00F21F55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органом Сумської міської ради з питань інформаційних технологій </w:t>
      </w:r>
      <w:r w:rsidRPr="00476929">
        <w:rPr>
          <w:rFonts w:ascii="Times New Roman" w:hAnsi="Times New Roman" w:cs="Times New Roman"/>
          <w:sz w:val="28"/>
          <w:szCs w:val="28"/>
          <w:lang w:val="uk-UA"/>
        </w:rPr>
        <w:t>приймається рішення щодо внесення змін до чинних Стандартів.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21F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7. У разі прийняття рішення про необхідність внесення планових змін до Стандартів, </w:t>
      </w:r>
      <w:r w:rsidR="00F21F55" w:rsidRPr="00F21F55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органом Сумської міської ради з питань інформаційних технологій 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готує відповідні зміни до розпорядження міського голови.</w:t>
      </w:r>
    </w:p>
    <w:p w:rsidR="001156C1" w:rsidRPr="00476929" w:rsidRDefault="00297220" w:rsidP="00115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21F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8. Розпорядження міського голови про затвердження Стандартів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міст</w:t>
      </w:r>
      <w:r w:rsidR="00737C3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156C1" w:rsidRPr="00476929">
        <w:rPr>
          <w:rFonts w:ascii="Times New Roman" w:hAnsi="Times New Roman" w:cs="Times New Roman"/>
          <w:sz w:val="28"/>
          <w:szCs w:val="28"/>
          <w:lang w:val="uk-UA"/>
        </w:rPr>
        <w:t>ть інформацію з обмеженим доступом, що в разі її розповсюдження може нанести шкоду інформаційній безпеці Сумської міської ради, не можуть бути надані стороннім особам.</w:t>
      </w:r>
    </w:p>
    <w:p w:rsidR="00A10807" w:rsidRDefault="00A10807" w:rsidP="004769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E" w:rsidRDefault="00890CDE" w:rsidP="004769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E" w:rsidRDefault="00890CDE" w:rsidP="004769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DE" w:rsidRDefault="00890CDE" w:rsidP="004769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188" w:rsidRPr="00097188" w:rsidRDefault="00297220" w:rsidP="0020538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97188" w:rsidRPr="00097188">
        <w:rPr>
          <w:rFonts w:ascii="Times New Roman" w:hAnsi="Times New Roman" w:cs="Times New Roman"/>
          <w:b/>
          <w:sz w:val="28"/>
          <w:szCs w:val="28"/>
          <w:lang w:val="uk-UA"/>
        </w:rPr>
        <w:t>. Правила роботи та політики безпеки.</w:t>
      </w:r>
    </w:p>
    <w:p w:rsidR="008C71D2" w:rsidRDefault="00297220" w:rsidP="008C71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597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>иконавчим органом Сумської міської ради з питань інформаційних технологій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 xml:space="preserve"> розробляються Політика інформаційної безпеки в Сумській міській раді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5976" w:rsidRPr="00476929" w:rsidRDefault="00297220" w:rsidP="00C359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35976">
        <w:rPr>
          <w:rFonts w:ascii="Times New Roman" w:hAnsi="Times New Roman" w:cs="Times New Roman"/>
          <w:sz w:val="28"/>
          <w:szCs w:val="28"/>
          <w:lang w:val="uk-UA"/>
        </w:rPr>
        <w:t>.2. Політика інформаційної безпеки в Сумській міській раді</w:t>
      </w:r>
      <w:r w:rsidR="00C35976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976">
        <w:rPr>
          <w:rFonts w:ascii="Times New Roman" w:hAnsi="Times New Roman" w:cs="Times New Roman"/>
          <w:sz w:val="28"/>
          <w:szCs w:val="28"/>
          <w:lang w:val="uk-UA"/>
        </w:rPr>
        <w:t>включає в себе також п</w:t>
      </w:r>
      <w:r w:rsidR="00C35976" w:rsidRPr="00C35976">
        <w:rPr>
          <w:rFonts w:ascii="Times New Roman" w:hAnsi="Times New Roman" w:cs="Times New Roman"/>
          <w:sz w:val="28"/>
          <w:szCs w:val="28"/>
          <w:lang w:val="uk-UA"/>
        </w:rPr>
        <w:t>равила роботи в комп’ютерній мережі Сумської міської ради</w:t>
      </w:r>
      <w:r w:rsidR="00C35976">
        <w:rPr>
          <w:rFonts w:ascii="Times New Roman" w:hAnsi="Times New Roman" w:cs="Times New Roman"/>
          <w:sz w:val="28"/>
          <w:szCs w:val="28"/>
          <w:lang w:val="uk-UA"/>
        </w:rPr>
        <w:t xml:space="preserve"> та правила роботи з ІТ-послугами в Сумській міській раді.</w:t>
      </w:r>
    </w:p>
    <w:p w:rsidR="008C71D2" w:rsidRDefault="00297220" w:rsidP="008C71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597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>Політика інформаційної безпеки в Сумській міській раді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затверджуються Сумським міським головою та є обов’язковими до дотримання для всіх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органів Сумської міської ради.</w:t>
      </w:r>
    </w:p>
    <w:p w:rsidR="008C71D2" w:rsidRPr="00476929" w:rsidRDefault="00297220" w:rsidP="008C71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597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про затвердження </w:t>
      </w:r>
      <w:r w:rsidR="008C71D2">
        <w:rPr>
          <w:rFonts w:ascii="Times New Roman" w:hAnsi="Times New Roman" w:cs="Times New Roman"/>
          <w:sz w:val="28"/>
          <w:szCs w:val="28"/>
          <w:lang w:val="uk-UA"/>
        </w:rPr>
        <w:t>Політики інформаційної безпеки в Сумській міській раді</w:t>
      </w:r>
      <w:r w:rsidR="008C71D2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з обмеженим доступом, що в разі її розповсюдження може нанести шкоду інформаційній безпеці Сумської міської ради, і не можуть бути надані стороннім особам.</w:t>
      </w:r>
    </w:p>
    <w:p w:rsidR="00A10807" w:rsidRPr="00476929" w:rsidRDefault="00297220" w:rsidP="00A108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. Працівники виконавч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 мають безперешкодний доступ до будь-якого обладнання чи інформації, що належать, використовується чи обробляється в Сумській міській раді, її виконавчих органах.</w:t>
      </w:r>
    </w:p>
    <w:p w:rsidR="00A10807" w:rsidRPr="00476929" w:rsidRDefault="00297220" w:rsidP="00A108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. За заявою працівників виконавч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з питань інформаційних технологій, їм надаються облікові записи з адміністративним правами до  будь-яких інформаційних систем, баз даних, програмних продуктів, що належать, використовуються чи обробляються в Сумській міській раді, її виконавчих органах.</w:t>
      </w:r>
    </w:p>
    <w:p w:rsidR="00A10807" w:rsidRPr="00A10807" w:rsidRDefault="00297220" w:rsidP="00A108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0807" w:rsidRPr="00A1080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. У разі наявності наміру сторонніх осіб, що не є співробітниками виконавчих органів Сумської міської ради, її комунальних підприємств чи установ, отримати доступ до комп’ютерної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 xml:space="preserve">техніки, супутнього обладнання, електронної інформації, інформаційних систем, баз даних, програмних продуктів, що належать, використовуються чи обробляються в Сумській міській раді, її виконавчих органах, комунальних підприємствах та установах, керівники виконавчих органів Сумської міської ради, її комунальних підприємств чи установ зобов’язані негайно повідомити про це </w:t>
      </w:r>
      <w:r w:rsidR="00A10807" w:rsidRPr="0084505E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 w:rsidR="00A1080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10807" w:rsidRPr="0084505E">
        <w:rPr>
          <w:rFonts w:ascii="Times New Roman" w:hAnsi="Times New Roman" w:cs="Times New Roman"/>
          <w:sz w:val="28"/>
          <w:szCs w:val="28"/>
          <w:lang w:val="uk-UA"/>
        </w:rPr>
        <w:t xml:space="preserve"> орган Сумської міської ради з питань інформаційних технологій</w:t>
      </w:r>
      <w:r w:rsidR="00A10807" w:rsidRPr="00476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979" w:rsidRDefault="000B1979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49F" w:rsidRDefault="008C549F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49F" w:rsidRPr="00476929" w:rsidRDefault="008C549F" w:rsidP="002053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40D" w:rsidRPr="000B1979" w:rsidRDefault="000B1979" w:rsidP="00A8740D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979">
        <w:rPr>
          <w:rFonts w:ascii="Times New Roman" w:hAnsi="Times New Roman" w:cs="Times New Roman"/>
          <w:bCs/>
          <w:sz w:val="28"/>
          <w:szCs w:val="28"/>
        </w:rPr>
        <w:t>Сумський 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Pr="000B1979">
        <w:rPr>
          <w:rFonts w:ascii="Times New Roman" w:hAnsi="Times New Roman" w:cs="Times New Roman"/>
          <w:bCs/>
          <w:sz w:val="28"/>
          <w:szCs w:val="28"/>
        </w:rPr>
        <w:t>О.М. Лисенко</w:t>
      </w:r>
    </w:p>
    <w:p w:rsidR="008E7F53" w:rsidRDefault="008E7F53" w:rsidP="00A8740D">
      <w:pPr>
        <w:pStyle w:val="a6"/>
        <w:jc w:val="both"/>
        <w:rPr>
          <w:rFonts w:ascii="Times New Roman" w:hAnsi="Times New Roman" w:cs="Times New Roman"/>
          <w:bCs/>
          <w:szCs w:val="28"/>
        </w:rPr>
      </w:pPr>
    </w:p>
    <w:p w:rsidR="000B1979" w:rsidRPr="000B1979" w:rsidRDefault="000B1979" w:rsidP="00A8740D">
      <w:pPr>
        <w:pStyle w:val="a6"/>
        <w:jc w:val="both"/>
        <w:rPr>
          <w:sz w:val="24"/>
          <w:szCs w:val="28"/>
        </w:rPr>
      </w:pPr>
      <w:r w:rsidRPr="008E7F53">
        <w:rPr>
          <w:rFonts w:ascii="Times New Roman" w:hAnsi="Times New Roman" w:cs="Times New Roman"/>
          <w:bCs/>
          <w:szCs w:val="28"/>
        </w:rPr>
        <w:t>Виконавець: Бєломар В.В.</w:t>
      </w:r>
    </w:p>
    <w:sectPr w:rsidR="000B1979" w:rsidRPr="000B1979" w:rsidSect="000B1979">
      <w:headerReference w:type="default" r:id="rId7"/>
      <w:pgSz w:w="11906" w:h="16838"/>
      <w:pgMar w:top="1134" w:right="1133" w:bottom="1276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CC" w:rsidRDefault="008D08CC" w:rsidP="00A8740D">
      <w:pPr>
        <w:spacing w:after="0" w:line="240" w:lineRule="auto"/>
      </w:pPr>
      <w:r>
        <w:separator/>
      </w:r>
    </w:p>
  </w:endnote>
  <w:endnote w:type="continuationSeparator" w:id="0">
    <w:p w:rsidR="008D08CC" w:rsidRDefault="008D08CC" w:rsidP="00A8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CC" w:rsidRDefault="008D08CC" w:rsidP="00A8740D">
      <w:pPr>
        <w:spacing w:after="0" w:line="240" w:lineRule="auto"/>
      </w:pPr>
      <w:r>
        <w:separator/>
      </w:r>
    </w:p>
  </w:footnote>
  <w:footnote w:type="continuationSeparator" w:id="0">
    <w:p w:rsidR="008D08CC" w:rsidRDefault="008D08CC" w:rsidP="00A8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0D" w:rsidRPr="00A8740D" w:rsidRDefault="00A8740D" w:rsidP="00A8740D">
    <w:pPr>
      <w:pStyle w:val="a7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FA"/>
    <w:rsid w:val="00007949"/>
    <w:rsid w:val="00020DBA"/>
    <w:rsid w:val="00057B2E"/>
    <w:rsid w:val="000947CE"/>
    <w:rsid w:val="00097188"/>
    <w:rsid w:val="000B1979"/>
    <w:rsid w:val="00111F1B"/>
    <w:rsid w:val="001156C1"/>
    <w:rsid w:val="001158E5"/>
    <w:rsid w:val="00131D53"/>
    <w:rsid w:val="00140428"/>
    <w:rsid w:val="00154BF1"/>
    <w:rsid w:val="00184EC2"/>
    <w:rsid w:val="001A3221"/>
    <w:rsid w:val="001B7487"/>
    <w:rsid w:val="001C04C8"/>
    <w:rsid w:val="00203DE1"/>
    <w:rsid w:val="0020538C"/>
    <w:rsid w:val="00233E82"/>
    <w:rsid w:val="002404B6"/>
    <w:rsid w:val="00297220"/>
    <w:rsid w:val="002C40E8"/>
    <w:rsid w:val="002F2266"/>
    <w:rsid w:val="00336A93"/>
    <w:rsid w:val="003A62CC"/>
    <w:rsid w:val="003C5F7E"/>
    <w:rsid w:val="004528E7"/>
    <w:rsid w:val="00473AB5"/>
    <w:rsid w:val="00476929"/>
    <w:rsid w:val="004A4E0C"/>
    <w:rsid w:val="004B32E7"/>
    <w:rsid w:val="004B7E98"/>
    <w:rsid w:val="00547145"/>
    <w:rsid w:val="00550868"/>
    <w:rsid w:val="00561154"/>
    <w:rsid w:val="005920E7"/>
    <w:rsid w:val="00593A90"/>
    <w:rsid w:val="005951A8"/>
    <w:rsid w:val="005B5F87"/>
    <w:rsid w:val="0060342B"/>
    <w:rsid w:val="00604C4A"/>
    <w:rsid w:val="00616DBB"/>
    <w:rsid w:val="00650F16"/>
    <w:rsid w:val="00654061"/>
    <w:rsid w:val="006B24FA"/>
    <w:rsid w:val="007171EC"/>
    <w:rsid w:val="00731EBC"/>
    <w:rsid w:val="00732914"/>
    <w:rsid w:val="00737C30"/>
    <w:rsid w:val="00764B54"/>
    <w:rsid w:val="007C3533"/>
    <w:rsid w:val="007F5C5E"/>
    <w:rsid w:val="007F668E"/>
    <w:rsid w:val="00841175"/>
    <w:rsid w:val="00842949"/>
    <w:rsid w:val="0084505E"/>
    <w:rsid w:val="00866017"/>
    <w:rsid w:val="00875249"/>
    <w:rsid w:val="00881D2B"/>
    <w:rsid w:val="00890CDE"/>
    <w:rsid w:val="008B10C1"/>
    <w:rsid w:val="008C549F"/>
    <w:rsid w:val="008C71D2"/>
    <w:rsid w:val="008D08CC"/>
    <w:rsid w:val="008E7F53"/>
    <w:rsid w:val="00911D27"/>
    <w:rsid w:val="009137C6"/>
    <w:rsid w:val="00913A71"/>
    <w:rsid w:val="00967D50"/>
    <w:rsid w:val="009A6019"/>
    <w:rsid w:val="009C3A2E"/>
    <w:rsid w:val="00A10807"/>
    <w:rsid w:val="00A2564D"/>
    <w:rsid w:val="00A32051"/>
    <w:rsid w:val="00A8740D"/>
    <w:rsid w:val="00A93641"/>
    <w:rsid w:val="00AA721D"/>
    <w:rsid w:val="00AB2A67"/>
    <w:rsid w:val="00B20700"/>
    <w:rsid w:val="00B50414"/>
    <w:rsid w:val="00B762A9"/>
    <w:rsid w:val="00B82A2C"/>
    <w:rsid w:val="00BB1327"/>
    <w:rsid w:val="00BE5199"/>
    <w:rsid w:val="00C35976"/>
    <w:rsid w:val="00C414BC"/>
    <w:rsid w:val="00C57F31"/>
    <w:rsid w:val="00CA2D3F"/>
    <w:rsid w:val="00CD19B8"/>
    <w:rsid w:val="00CE14DE"/>
    <w:rsid w:val="00D21EE0"/>
    <w:rsid w:val="00D55A0E"/>
    <w:rsid w:val="00D85457"/>
    <w:rsid w:val="00DB239F"/>
    <w:rsid w:val="00DF5363"/>
    <w:rsid w:val="00E11D64"/>
    <w:rsid w:val="00E568B9"/>
    <w:rsid w:val="00E753B9"/>
    <w:rsid w:val="00EC7E3E"/>
    <w:rsid w:val="00ED3DE9"/>
    <w:rsid w:val="00ED5A44"/>
    <w:rsid w:val="00F11A0F"/>
    <w:rsid w:val="00F21F55"/>
    <w:rsid w:val="00F26AC4"/>
    <w:rsid w:val="00F339C8"/>
    <w:rsid w:val="00F4781A"/>
    <w:rsid w:val="00FD20CE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BD8E"/>
  <w15:chartTrackingRefBased/>
  <w15:docId w15:val="{5FD1BD0A-DD6A-4B06-A063-30CA2715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8740D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styleId="a7">
    <w:name w:val="header"/>
    <w:basedOn w:val="a"/>
    <w:link w:val="a8"/>
    <w:uiPriority w:val="99"/>
    <w:unhideWhenUsed/>
    <w:rsid w:val="00A8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40D"/>
  </w:style>
  <w:style w:type="paragraph" w:styleId="a9">
    <w:name w:val="footer"/>
    <w:basedOn w:val="a"/>
    <w:link w:val="aa"/>
    <w:uiPriority w:val="99"/>
    <w:unhideWhenUsed/>
    <w:rsid w:val="00A8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ACAE4-21C1-476E-B5B5-5DFBEC0E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Бєломар Віктор Васильович</dc:creator>
  <cp:keywords/>
  <dc:description/>
  <cp:lastModifiedBy>Бєломар Віктор Васильович</cp:lastModifiedBy>
  <cp:revision>4</cp:revision>
  <cp:lastPrinted>2017-12-07T11:48:00Z</cp:lastPrinted>
  <dcterms:created xsi:type="dcterms:W3CDTF">2017-12-13T11:51:00Z</dcterms:created>
  <dcterms:modified xsi:type="dcterms:W3CDTF">2017-12-20T11:25:00Z</dcterms:modified>
</cp:coreProperties>
</file>