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3D" w:rsidRPr="007B2A56" w:rsidRDefault="006C1C3D" w:rsidP="006C1C3D">
      <w:pPr>
        <w:widowControl w:val="0"/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C1C3D" w:rsidRPr="00B465FA" w:rsidRDefault="006C1C3D" w:rsidP="006C1C3D">
      <w:pPr>
        <w:widowControl w:val="0"/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426"/>
        <w:gridCol w:w="959"/>
        <w:gridCol w:w="4080"/>
      </w:tblGrid>
      <w:tr w:rsidR="006C1C3D" w:rsidRPr="00B465FA" w:rsidTr="00CF1A67">
        <w:tc>
          <w:tcPr>
            <w:tcW w:w="4428" w:type="dxa"/>
          </w:tcPr>
          <w:p w:rsidR="006C1C3D" w:rsidRPr="00B465FA" w:rsidRDefault="006C1C3D" w:rsidP="00CF1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59" w:type="dxa"/>
            <w:hideMark/>
          </w:tcPr>
          <w:p w:rsidR="006C1C3D" w:rsidRPr="00B465FA" w:rsidRDefault="006C1C3D" w:rsidP="00CF1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465F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158D80F" wp14:editId="7865AA50">
                  <wp:extent cx="425450" cy="6057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hideMark/>
          </w:tcPr>
          <w:p w:rsidR="006C1C3D" w:rsidRPr="00B465FA" w:rsidRDefault="006C1C3D" w:rsidP="00CF1A6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left="13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465F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Проект</w:t>
            </w:r>
            <w:proofErr w:type="spellEnd"/>
          </w:p>
          <w:p w:rsidR="006C1C3D" w:rsidRPr="00B465FA" w:rsidRDefault="006C1C3D" w:rsidP="00CF1A67">
            <w:pPr>
              <w:spacing w:after="0" w:line="240" w:lineRule="auto"/>
              <w:ind w:left="13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65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Оприлюднено</w:t>
            </w:r>
            <w:proofErr w:type="spellEnd"/>
            <w:r w:rsidRPr="00B465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C1C3D" w:rsidRPr="00B465FA" w:rsidRDefault="006C1C3D" w:rsidP="00CF1A67">
            <w:pPr>
              <w:spacing w:after="0" w:line="240" w:lineRule="auto"/>
              <w:ind w:left="13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465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«__»_____2017 </w:t>
            </w:r>
            <w:proofErr w:type="spellStart"/>
            <w:r w:rsidRPr="00B465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року</w:t>
            </w:r>
            <w:proofErr w:type="spellEnd"/>
          </w:p>
        </w:tc>
      </w:tr>
    </w:tbl>
    <w:p w:rsidR="006C1C3D" w:rsidRPr="00B465FA" w:rsidRDefault="006C1C3D" w:rsidP="006C1C3D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36"/>
          <w:szCs w:val="36"/>
          <w:lang w:eastAsia="ru-RU"/>
        </w:rPr>
      </w:pPr>
    </w:p>
    <w:p w:rsidR="006C1C3D" w:rsidRPr="00B465FA" w:rsidRDefault="006C1C3D" w:rsidP="006C1C3D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36"/>
          <w:szCs w:val="36"/>
          <w:lang w:eastAsia="ru-RU"/>
        </w:rPr>
      </w:pPr>
      <w:r w:rsidRPr="00B465FA">
        <w:rPr>
          <w:rFonts w:ascii="Times New Roman" w:eastAsia="Calibri" w:hAnsi="Times New Roman" w:cs="Times New Roman"/>
          <w:smallCaps/>
          <w:color w:val="000000"/>
          <w:sz w:val="36"/>
          <w:szCs w:val="36"/>
          <w:lang w:eastAsia="ru-RU"/>
        </w:rPr>
        <w:t>Сумська міська рада</w:t>
      </w:r>
    </w:p>
    <w:p w:rsidR="006C1C3D" w:rsidRPr="00B465FA" w:rsidRDefault="006C1C3D" w:rsidP="006C1C3D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6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VI</w:t>
      </w:r>
      <w:r w:rsidRPr="00B465FA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 w:rsidRPr="00B46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СКЛИКАННЯ_____СЕСІЯ</w:t>
      </w:r>
    </w:p>
    <w:p w:rsidR="006C1C3D" w:rsidRPr="00B465FA" w:rsidRDefault="006C1C3D" w:rsidP="006C1C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5FA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РІШЕННЯ</w:t>
      </w:r>
    </w:p>
    <w:p w:rsidR="006C1C3D" w:rsidRPr="00B465FA" w:rsidRDefault="006C1C3D" w:rsidP="006C1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28"/>
        <w:gridCol w:w="40"/>
      </w:tblGrid>
      <w:tr w:rsidR="006C1C3D" w:rsidRPr="00B465FA" w:rsidTr="00CF1A67">
        <w:tc>
          <w:tcPr>
            <w:tcW w:w="4968" w:type="dxa"/>
            <w:gridSpan w:val="2"/>
          </w:tcPr>
          <w:p w:rsidR="006C1C3D" w:rsidRPr="00B465FA" w:rsidRDefault="006C1C3D" w:rsidP="00CF1A6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B465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від</w:t>
            </w:r>
            <w:proofErr w:type="spellEnd"/>
            <w:r w:rsidRPr="00B465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 _______2017 </w:t>
            </w:r>
            <w:proofErr w:type="spellStart"/>
            <w:r w:rsidRPr="00B465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року</w:t>
            </w:r>
            <w:proofErr w:type="spellEnd"/>
            <w:r w:rsidRPr="00B465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№    - МР</w:t>
            </w:r>
          </w:p>
          <w:p w:rsidR="006C1C3D" w:rsidRPr="00B465FA" w:rsidRDefault="006C1C3D" w:rsidP="00CF1A6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465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м. </w:t>
            </w:r>
            <w:proofErr w:type="spellStart"/>
            <w:r w:rsidRPr="00B465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Суми</w:t>
            </w:r>
            <w:proofErr w:type="spellEnd"/>
          </w:p>
          <w:p w:rsidR="006C1C3D" w:rsidRPr="00B465FA" w:rsidRDefault="006C1C3D" w:rsidP="00CF1A6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C1C3D" w:rsidRPr="00B465FA" w:rsidTr="00CF1A67">
        <w:trPr>
          <w:gridAfter w:val="1"/>
          <w:wAfter w:w="40" w:type="dxa"/>
          <w:trHeight w:val="499"/>
        </w:trPr>
        <w:tc>
          <w:tcPr>
            <w:tcW w:w="4928" w:type="dxa"/>
            <w:hideMark/>
          </w:tcPr>
          <w:p w:rsidR="006C1C3D" w:rsidRPr="00B465FA" w:rsidRDefault="006C1C3D" w:rsidP="00CF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465F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Про</w:t>
            </w:r>
            <w:proofErr w:type="spellEnd"/>
            <w:r w:rsidRPr="00B465F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65F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встановлення</w:t>
            </w:r>
            <w:proofErr w:type="spellEnd"/>
            <w:r w:rsidRPr="00B465F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65F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транспортного</w:t>
            </w:r>
            <w:proofErr w:type="spellEnd"/>
            <w:r w:rsidRPr="00B465F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65F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податку</w:t>
            </w:r>
            <w:proofErr w:type="spellEnd"/>
            <w:r w:rsidRPr="00B465F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6C1C3D" w:rsidRPr="00B465FA" w:rsidRDefault="006C1C3D" w:rsidP="006C1C3D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C1C3D" w:rsidRPr="00B465FA" w:rsidRDefault="006C1C3D" w:rsidP="006C1C3D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465F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 зв'язку зі змінами в податковому законодавстві України,  керуючись пунктом 24 частини першої статті 26 Закону України «Про місцеве самоврядування в Україні», </w:t>
      </w:r>
      <w:r w:rsidRPr="00B465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</w:t>
      </w:r>
      <w:r w:rsidRPr="00B465FA"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>умська міська рада</w:t>
      </w:r>
    </w:p>
    <w:p w:rsidR="006C1C3D" w:rsidRPr="00B465FA" w:rsidRDefault="006C1C3D" w:rsidP="006C1C3D">
      <w:pPr>
        <w:spacing w:after="0" w:line="240" w:lineRule="auto"/>
        <w:ind w:right="14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</w:pPr>
      <w:r w:rsidRPr="00B465FA"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>ВИРІШИЛА:</w:t>
      </w:r>
    </w:p>
    <w:p w:rsidR="006C1C3D" w:rsidRPr="00B465FA" w:rsidRDefault="006C1C3D" w:rsidP="006C1C3D">
      <w:pPr>
        <w:spacing w:after="0" w:line="240" w:lineRule="auto"/>
        <w:ind w:right="140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</w:pPr>
    </w:p>
    <w:p w:rsidR="006C1C3D" w:rsidRPr="00B465FA" w:rsidRDefault="006C1C3D" w:rsidP="006C1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5FA">
        <w:rPr>
          <w:rFonts w:ascii="Times New Roman" w:eastAsia="Calibri" w:hAnsi="Times New Roman" w:cs="Times New Roman"/>
          <w:sz w:val="28"/>
          <w:szCs w:val="28"/>
          <w:lang w:eastAsia="ru-RU"/>
        </w:rPr>
        <w:t>1. Встановити на території міста Суми  транспортний податок                                з 1 січня 2018 року.</w:t>
      </w:r>
    </w:p>
    <w:p w:rsidR="006C1C3D" w:rsidRPr="00B465FA" w:rsidRDefault="006C1C3D" w:rsidP="006C1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1C3D" w:rsidRPr="00B465FA" w:rsidRDefault="006C1C3D" w:rsidP="006C1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5FA">
        <w:rPr>
          <w:rFonts w:ascii="Times New Roman" w:eastAsia="Calibri" w:hAnsi="Times New Roman" w:cs="Times New Roman"/>
          <w:sz w:val="28"/>
          <w:szCs w:val="28"/>
          <w:lang w:eastAsia="ru-RU"/>
        </w:rPr>
        <w:t>2. Затвердити Положення про встановлення транспортного податку                   в м. Суми згідно з додатком до даного рішення.</w:t>
      </w:r>
    </w:p>
    <w:p w:rsidR="006C1C3D" w:rsidRPr="00B465FA" w:rsidRDefault="006C1C3D" w:rsidP="006C1C3D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1C3D" w:rsidRPr="00B465FA" w:rsidRDefault="006C1C3D" w:rsidP="006C1C3D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5FA">
        <w:rPr>
          <w:rFonts w:ascii="Times New Roman" w:eastAsia="Calibri" w:hAnsi="Times New Roman" w:cs="Times New Roman"/>
          <w:sz w:val="28"/>
          <w:szCs w:val="28"/>
          <w:lang w:eastAsia="ru-RU"/>
        </w:rPr>
        <w:t>3. З моменту набрання чинності цього рішення вважати такими, що втратили чинність, рішення Сумської міської ради від 08 липня 2015 року        № 4558-МР «Про встановлення транспортного податку», рішення Сумської міської ради від 13 січня  2016 року № 226-МР «Про внесення змін до рішення Сумської міської ради від 08 липня 2015 року № 4558-МР «Про встановлення транспортного податку» та рішення Сумської міської ради від 22 лютого             2017 року № 1816-МР «Про внесення змін до рішення Сумської міської ради від 08 липня 2015 року № 4558-МР «Про встановлення транспортного податку» (зі змінами).</w:t>
      </w:r>
    </w:p>
    <w:p w:rsidR="006C1C3D" w:rsidRPr="00B465FA" w:rsidRDefault="006C1C3D" w:rsidP="006C1C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1C3D" w:rsidRPr="00B465FA" w:rsidRDefault="006C1C3D" w:rsidP="006C1C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5FA">
        <w:rPr>
          <w:rFonts w:ascii="Times New Roman" w:eastAsia="Calibri" w:hAnsi="Times New Roman" w:cs="Times New Roman"/>
          <w:sz w:val="28"/>
          <w:szCs w:val="28"/>
          <w:lang w:eastAsia="ru-RU"/>
        </w:rPr>
        <w:t>4. Департаменту комунікацій та інформаційної політики Сумської міської ради (Кохан А.І.) забезпечити оприлюднення даного рішення в «Офіційному віснику Сумської міської ради».</w:t>
      </w:r>
    </w:p>
    <w:p w:rsidR="006C1C3D" w:rsidRPr="00B465FA" w:rsidRDefault="006C1C3D" w:rsidP="006C1C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1C3D" w:rsidRPr="00B465FA" w:rsidRDefault="006C1C3D" w:rsidP="006C1C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5FA">
        <w:rPr>
          <w:rFonts w:ascii="Times New Roman" w:eastAsia="Calibri" w:hAnsi="Times New Roman" w:cs="Times New Roman"/>
          <w:sz w:val="28"/>
          <w:szCs w:val="28"/>
          <w:lang w:eastAsia="ru-RU"/>
        </w:rPr>
        <w:t>5. Відділу з організації діяльності ради Сумської міської ради (</w:t>
      </w:r>
      <w:proofErr w:type="spellStart"/>
      <w:r w:rsidRPr="00B465FA">
        <w:rPr>
          <w:rFonts w:ascii="Times New Roman" w:eastAsia="Calibri" w:hAnsi="Times New Roman" w:cs="Times New Roman"/>
          <w:sz w:val="28"/>
          <w:szCs w:val="28"/>
          <w:lang w:eastAsia="ru-RU"/>
        </w:rPr>
        <w:t>Божко</w:t>
      </w:r>
      <w:proofErr w:type="spellEnd"/>
      <w:r w:rsidRPr="00B465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Н.Г.) забезпечити оприлюднення даного рішення на інформаційному порталі Сумської міської ради в мережі Інтернет не пізніше як у десятиденний строк після його прийняття та підписання. </w:t>
      </w:r>
    </w:p>
    <w:p w:rsidR="006C1C3D" w:rsidRPr="00B465FA" w:rsidRDefault="006C1C3D" w:rsidP="006C1C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6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2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 виконання даного рішення покласти на заступника міського голови згідно з розподілом обов’язків.</w:t>
      </w:r>
    </w:p>
    <w:p w:rsidR="006C1C3D" w:rsidRDefault="006C1C3D" w:rsidP="006C1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1C3D" w:rsidRDefault="006C1C3D" w:rsidP="006C1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3D" w:rsidRDefault="006C1C3D" w:rsidP="006C1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3D" w:rsidRPr="007B2A56" w:rsidRDefault="006C1C3D" w:rsidP="006C1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3D" w:rsidRPr="007B2A56" w:rsidRDefault="006C1C3D" w:rsidP="006C1C3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2A56">
        <w:rPr>
          <w:rFonts w:ascii="Times New Roman" w:eastAsia="Calibri" w:hAnsi="Times New Roman" w:cs="Times New Roman"/>
          <w:sz w:val="28"/>
          <w:szCs w:val="28"/>
          <w:lang w:eastAsia="ru-RU"/>
        </w:rPr>
        <w:t>Сумський міський голова</w:t>
      </w:r>
      <w:r w:rsidRPr="007B2A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B2A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B2A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B2A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B2A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B2A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B2A5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О.М. Лисенко</w:t>
      </w:r>
    </w:p>
    <w:p w:rsidR="006C1C3D" w:rsidRPr="007B2A56" w:rsidRDefault="006C1C3D" w:rsidP="006C1C3D">
      <w:pPr>
        <w:tabs>
          <w:tab w:val="center" w:pos="4819"/>
          <w:tab w:val="right" w:pos="963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2A5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r w:rsidRPr="007B2A5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r w:rsidRPr="007B2A5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r w:rsidRPr="007B2A5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r w:rsidRPr="007B2A5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  <w:t>О.М. Лисенко</w:t>
      </w:r>
    </w:p>
    <w:p w:rsidR="006C1C3D" w:rsidRPr="007B2A56" w:rsidRDefault="006C1C3D" w:rsidP="006C1C3D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A56">
        <w:rPr>
          <w:rFonts w:ascii="Times New Roman" w:eastAsia="Calibri" w:hAnsi="Times New Roman" w:cs="Times New Roman"/>
          <w:sz w:val="24"/>
          <w:szCs w:val="24"/>
          <w:lang w:eastAsia="ru-RU"/>
        </w:rPr>
        <w:t>Виконавець: Яковенко С.В.</w:t>
      </w:r>
    </w:p>
    <w:p w:rsidR="006C1C3D" w:rsidRPr="007B2A56" w:rsidRDefault="006C1C3D" w:rsidP="006C1C3D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C3D" w:rsidRPr="007B2A56" w:rsidRDefault="006C1C3D" w:rsidP="006C1C3D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A56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</w:p>
    <w:p w:rsidR="006C1C3D" w:rsidRPr="007B2A56" w:rsidRDefault="006C1C3D" w:rsidP="006C1C3D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C3D" w:rsidRPr="007B2A56" w:rsidRDefault="006C1C3D" w:rsidP="006C1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A56">
        <w:rPr>
          <w:rFonts w:ascii="Times New Roman" w:eastAsia="Calibri" w:hAnsi="Times New Roman" w:cs="Times New Roman"/>
          <w:sz w:val="24"/>
          <w:szCs w:val="24"/>
          <w:lang w:eastAsia="ru-RU"/>
        </w:rPr>
        <w:t>Ініціатор розгляду питання - Сумський міський  голова Лисенко О.М.</w:t>
      </w:r>
    </w:p>
    <w:p w:rsidR="006C1C3D" w:rsidRDefault="006C1C3D" w:rsidP="006C1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A56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рішення підготовлено -  відділом  транспорту, зв’язку та телекомунікаційних послуг Сумської міської ради</w:t>
      </w:r>
    </w:p>
    <w:p w:rsidR="006C1C3D" w:rsidRPr="007B2A56" w:rsidRDefault="006C1C3D" w:rsidP="006C1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Доповідач: Яковенко С.В.</w:t>
      </w:r>
      <w:r w:rsidRPr="007B2A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2A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C4B3E" w:rsidRDefault="006C1C3D">
      <w:bookmarkStart w:id="0" w:name="_GoBack"/>
      <w:bookmarkEnd w:id="0"/>
    </w:p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80"/>
    <w:rsid w:val="00513E0E"/>
    <w:rsid w:val="00524C8C"/>
    <w:rsid w:val="006C1C3D"/>
    <w:rsid w:val="0071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1323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</cp:revision>
  <dcterms:created xsi:type="dcterms:W3CDTF">2017-06-08T13:15:00Z</dcterms:created>
  <dcterms:modified xsi:type="dcterms:W3CDTF">2017-06-08T13:15:00Z</dcterms:modified>
</cp:coreProperties>
</file>