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D2" w:rsidRPr="00FA13EC" w:rsidRDefault="007C71D2" w:rsidP="00C24327">
      <w:pPr>
        <w:suppressAutoHyphens/>
        <w:ind w:left="5664" w:firstLine="708"/>
        <w:rPr>
          <w:sz w:val="24"/>
          <w:szCs w:val="24"/>
        </w:rPr>
      </w:pPr>
      <w:r w:rsidRPr="006500E0">
        <w:rPr>
          <w:sz w:val="24"/>
          <w:szCs w:val="24"/>
        </w:rPr>
        <w:t xml:space="preserve">    </w:t>
      </w:r>
      <w:r w:rsidRPr="00FA13EC">
        <w:rPr>
          <w:sz w:val="24"/>
          <w:szCs w:val="24"/>
        </w:rPr>
        <w:t xml:space="preserve">Додаток </w:t>
      </w:r>
    </w:p>
    <w:p w:rsidR="007C71D2" w:rsidRPr="00FA13EC" w:rsidRDefault="007C71D2" w:rsidP="00C24327">
      <w:pPr>
        <w:suppressAutoHyphens/>
        <w:ind w:left="4820" w:hanging="142"/>
        <w:jc w:val="both"/>
        <w:rPr>
          <w:sz w:val="24"/>
          <w:szCs w:val="24"/>
        </w:rPr>
      </w:pPr>
      <w:r w:rsidRPr="00FA13EC">
        <w:rPr>
          <w:sz w:val="24"/>
          <w:szCs w:val="24"/>
        </w:rPr>
        <w:t xml:space="preserve">до рішення  Сумської  міської  ради </w:t>
      </w:r>
    </w:p>
    <w:p w:rsidR="007C71D2" w:rsidRPr="00FA13EC" w:rsidRDefault="007C71D2" w:rsidP="00C24327">
      <w:pPr>
        <w:ind w:left="4678"/>
        <w:jc w:val="both"/>
        <w:rPr>
          <w:sz w:val="24"/>
          <w:szCs w:val="24"/>
        </w:rPr>
      </w:pPr>
      <w:r w:rsidRPr="00FA13EC">
        <w:rPr>
          <w:sz w:val="24"/>
          <w:szCs w:val="24"/>
        </w:rPr>
        <w:t xml:space="preserve">«Про встановлення щомісячної грошової допомоги дітям, мешканцям міста Суми,  батьки яких загинули при виконанні службового обов’язку </w:t>
      </w:r>
      <w:r>
        <w:rPr>
          <w:sz w:val="24"/>
          <w:szCs w:val="24"/>
        </w:rPr>
        <w:t>або</w:t>
      </w:r>
      <w:r w:rsidRPr="00FA13EC">
        <w:rPr>
          <w:sz w:val="24"/>
          <w:szCs w:val="24"/>
        </w:rPr>
        <w:t xml:space="preserve"> померли в період проходження військової служби під час участі в антитерористичній операції </w:t>
      </w:r>
      <w:r>
        <w:rPr>
          <w:sz w:val="24"/>
          <w:szCs w:val="24"/>
        </w:rPr>
        <w:t>та</w:t>
      </w:r>
      <w:r w:rsidRPr="00FA13EC">
        <w:rPr>
          <w:sz w:val="24"/>
          <w:szCs w:val="24"/>
        </w:rPr>
        <w:t xml:space="preserve"> батьки яких загинули чи померли під </w:t>
      </w:r>
      <w:r w:rsidRPr="00FA13EC">
        <w:rPr>
          <w:sz w:val="24"/>
          <w:szCs w:val="24"/>
          <w:shd w:val="clear" w:color="auto" w:fill="FFFFFF"/>
        </w:rPr>
        <w:t>час безпосередньої участі в антитерористичній операції у складі добровольчих формувань</w:t>
      </w:r>
      <w:r w:rsidRPr="00FA13EC">
        <w:rPr>
          <w:sz w:val="24"/>
          <w:szCs w:val="24"/>
        </w:rPr>
        <w:t>»</w:t>
      </w:r>
    </w:p>
    <w:p w:rsidR="007C71D2" w:rsidRPr="007722F3" w:rsidRDefault="007C71D2" w:rsidP="00C24327">
      <w:pPr>
        <w:widowControl w:val="0"/>
        <w:autoSpaceDE w:val="0"/>
        <w:autoSpaceDN w:val="0"/>
        <w:adjustRightInd w:val="0"/>
        <w:ind w:left="4678"/>
        <w:jc w:val="both"/>
        <w:rPr>
          <w:b/>
          <w:sz w:val="24"/>
          <w:szCs w:val="24"/>
        </w:rPr>
      </w:pPr>
      <w:r>
        <w:rPr>
          <w:sz w:val="24"/>
          <w:szCs w:val="24"/>
        </w:rPr>
        <w:t>від __</w:t>
      </w:r>
      <w:r w:rsidRPr="00FA1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січня 2017 року </w:t>
      </w:r>
      <w:r w:rsidRPr="00FA13EC">
        <w:rPr>
          <w:sz w:val="24"/>
          <w:szCs w:val="24"/>
        </w:rPr>
        <w:t>№</w:t>
      </w:r>
      <w:r w:rsidRPr="007722F3">
        <w:rPr>
          <w:sz w:val="24"/>
          <w:szCs w:val="24"/>
        </w:rPr>
        <w:t xml:space="preserve"> ____-МР</w:t>
      </w:r>
    </w:p>
    <w:p w:rsidR="007C71D2" w:rsidRPr="00FA13EC" w:rsidRDefault="007C71D2" w:rsidP="00C24327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7C71D2" w:rsidRPr="00FA13EC" w:rsidRDefault="007C71D2" w:rsidP="00C24327">
      <w:pPr>
        <w:widowControl w:val="0"/>
        <w:tabs>
          <w:tab w:val="left" w:pos="-7560"/>
        </w:tabs>
        <w:autoSpaceDE w:val="0"/>
        <w:autoSpaceDN w:val="0"/>
        <w:adjustRightInd w:val="0"/>
        <w:rPr>
          <w:sz w:val="24"/>
          <w:szCs w:val="24"/>
        </w:rPr>
      </w:pPr>
      <w:r w:rsidRPr="00FA13EC">
        <w:rPr>
          <w:b/>
          <w:sz w:val="24"/>
          <w:szCs w:val="24"/>
        </w:rPr>
        <w:tab/>
      </w:r>
      <w:r w:rsidRPr="00FA13EC">
        <w:rPr>
          <w:b/>
          <w:sz w:val="24"/>
          <w:szCs w:val="24"/>
        </w:rPr>
        <w:tab/>
      </w:r>
      <w:r w:rsidRPr="00FA13EC">
        <w:rPr>
          <w:b/>
          <w:sz w:val="24"/>
          <w:szCs w:val="24"/>
        </w:rPr>
        <w:tab/>
      </w:r>
      <w:r w:rsidRPr="00FA13EC">
        <w:rPr>
          <w:b/>
          <w:sz w:val="24"/>
          <w:szCs w:val="24"/>
        </w:rPr>
        <w:tab/>
      </w:r>
      <w:r w:rsidRPr="00FA13EC">
        <w:rPr>
          <w:b/>
          <w:sz w:val="24"/>
          <w:szCs w:val="24"/>
        </w:rPr>
        <w:tab/>
      </w:r>
      <w:r w:rsidRPr="00FA13EC">
        <w:rPr>
          <w:b/>
          <w:sz w:val="24"/>
          <w:szCs w:val="24"/>
        </w:rPr>
        <w:tab/>
      </w:r>
      <w:r w:rsidRPr="00FA13EC">
        <w:rPr>
          <w:b/>
          <w:sz w:val="24"/>
          <w:szCs w:val="24"/>
        </w:rPr>
        <w:tab/>
        <w:t xml:space="preserve">    </w:t>
      </w:r>
      <w:r w:rsidRPr="004224E4">
        <w:rPr>
          <w:b/>
          <w:sz w:val="24"/>
          <w:szCs w:val="24"/>
        </w:rPr>
        <w:t xml:space="preserve">     </w:t>
      </w:r>
      <w:r w:rsidRPr="00FA13EC">
        <w:rPr>
          <w:sz w:val="24"/>
          <w:szCs w:val="24"/>
        </w:rPr>
        <w:t>ЗАТВЕРДЖЕНО</w:t>
      </w:r>
    </w:p>
    <w:p w:rsidR="007C71D2" w:rsidRPr="00FA13EC" w:rsidRDefault="007C71D2" w:rsidP="00C24327">
      <w:pPr>
        <w:suppressAutoHyphens/>
        <w:ind w:left="4956" w:hanging="278"/>
        <w:jc w:val="both"/>
        <w:rPr>
          <w:sz w:val="24"/>
          <w:szCs w:val="24"/>
        </w:rPr>
      </w:pPr>
      <w:r w:rsidRPr="00FA13EC">
        <w:rPr>
          <w:sz w:val="24"/>
          <w:szCs w:val="24"/>
        </w:rPr>
        <w:t xml:space="preserve">рішення Сумської міської ради </w:t>
      </w:r>
    </w:p>
    <w:p w:rsidR="007C71D2" w:rsidRPr="007722F3" w:rsidRDefault="007C71D2" w:rsidP="002846C4">
      <w:pPr>
        <w:widowControl w:val="0"/>
        <w:autoSpaceDE w:val="0"/>
        <w:autoSpaceDN w:val="0"/>
        <w:adjustRightInd w:val="0"/>
        <w:ind w:left="4678"/>
        <w:jc w:val="both"/>
        <w:rPr>
          <w:b/>
          <w:sz w:val="24"/>
          <w:szCs w:val="24"/>
        </w:rPr>
      </w:pPr>
      <w:r>
        <w:rPr>
          <w:sz w:val="24"/>
          <w:szCs w:val="24"/>
        </w:rPr>
        <w:t>від __</w:t>
      </w:r>
      <w:r w:rsidRPr="00FA1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січня 2017 року </w:t>
      </w:r>
      <w:r w:rsidRPr="00FA13EC">
        <w:rPr>
          <w:sz w:val="24"/>
          <w:szCs w:val="24"/>
        </w:rPr>
        <w:t>№</w:t>
      </w:r>
      <w:r w:rsidRPr="007722F3">
        <w:rPr>
          <w:sz w:val="24"/>
          <w:szCs w:val="24"/>
        </w:rPr>
        <w:t xml:space="preserve"> ____-МР</w:t>
      </w:r>
    </w:p>
    <w:p w:rsidR="007C71D2" w:rsidRPr="006500E0" w:rsidRDefault="007C71D2" w:rsidP="00C24327">
      <w:pPr>
        <w:autoSpaceDE w:val="0"/>
        <w:autoSpaceDN w:val="0"/>
        <w:adjustRightInd w:val="0"/>
        <w:jc w:val="center"/>
        <w:rPr>
          <w:bCs/>
          <w:color w:val="auto"/>
          <w:sz w:val="20"/>
          <w:szCs w:val="20"/>
          <w:lang w:eastAsia="ru-RU"/>
        </w:rPr>
      </w:pPr>
    </w:p>
    <w:p w:rsidR="007C71D2" w:rsidRDefault="007C71D2" w:rsidP="00C24327">
      <w:pPr>
        <w:rPr>
          <w:sz w:val="24"/>
          <w:szCs w:val="24"/>
        </w:rPr>
      </w:pPr>
    </w:p>
    <w:p w:rsidR="007C71D2" w:rsidRPr="007722F3" w:rsidRDefault="007C71D2" w:rsidP="00C24327"/>
    <w:p w:rsidR="007C71D2" w:rsidRPr="007722F3" w:rsidRDefault="007C71D2" w:rsidP="00C24327"/>
    <w:p w:rsidR="007C71D2" w:rsidRPr="007722F3" w:rsidRDefault="007C71D2" w:rsidP="00C24327"/>
    <w:p w:rsidR="007C71D2" w:rsidRDefault="007C71D2" w:rsidP="00C24327">
      <w:pPr>
        <w:autoSpaceDE w:val="0"/>
        <w:autoSpaceDN w:val="0"/>
        <w:adjustRightInd w:val="0"/>
        <w:jc w:val="center"/>
        <w:rPr>
          <w:bCs/>
          <w:color w:val="auto"/>
          <w:lang w:eastAsia="ru-RU"/>
        </w:rPr>
      </w:pPr>
      <w:r>
        <w:rPr>
          <w:bCs/>
          <w:color w:val="auto"/>
          <w:lang w:eastAsia="ru-RU"/>
        </w:rPr>
        <w:t>Порядок</w:t>
      </w:r>
    </w:p>
    <w:p w:rsidR="007C71D2" w:rsidRPr="0018098E" w:rsidRDefault="007C71D2" w:rsidP="00C24327">
      <w:pPr>
        <w:autoSpaceDE w:val="0"/>
        <w:autoSpaceDN w:val="0"/>
        <w:adjustRightInd w:val="0"/>
        <w:jc w:val="center"/>
        <w:rPr>
          <w:color w:val="auto"/>
          <w:lang w:eastAsia="ru-RU"/>
        </w:rPr>
      </w:pPr>
      <w:r>
        <w:rPr>
          <w:bCs/>
          <w:color w:val="auto"/>
          <w:lang w:eastAsia="ru-RU"/>
        </w:rPr>
        <w:t xml:space="preserve">призначення та виплати щомісячної грошової допомоги </w:t>
      </w:r>
      <w:r>
        <w:t xml:space="preserve">дітям, </w:t>
      </w:r>
      <w:r w:rsidRPr="0018098E">
        <w:t xml:space="preserve">мешканцям міста Суми, батьки яких загинули при виконанні службового обов’язку </w:t>
      </w:r>
      <w:r>
        <w:t>або</w:t>
      </w:r>
      <w:r w:rsidRPr="0018098E">
        <w:t xml:space="preserve"> померли в період проходження військової служби під час участі в антитерористичній операції </w:t>
      </w:r>
      <w:r>
        <w:t xml:space="preserve">та </w:t>
      </w:r>
      <w:r w:rsidRPr="0018098E">
        <w:t xml:space="preserve"> батьки яких загинули чи померли під </w:t>
      </w:r>
      <w:r w:rsidRPr="0018098E">
        <w:rPr>
          <w:shd w:val="clear" w:color="auto" w:fill="FFFFFF"/>
        </w:rPr>
        <w:t xml:space="preserve">час безпосередньої участі в антитерористичній операції у складі добровольчих формувань </w:t>
      </w:r>
    </w:p>
    <w:p w:rsidR="007C71D2" w:rsidRPr="007722F3" w:rsidRDefault="007C71D2" w:rsidP="00C24327">
      <w:pPr>
        <w:autoSpaceDE w:val="0"/>
        <w:autoSpaceDN w:val="0"/>
        <w:adjustRightInd w:val="0"/>
        <w:jc w:val="center"/>
        <w:rPr>
          <w:color w:val="auto"/>
          <w:sz w:val="20"/>
          <w:szCs w:val="20"/>
          <w:lang w:eastAsia="ru-RU"/>
        </w:rPr>
      </w:pPr>
    </w:p>
    <w:p w:rsidR="007C71D2" w:rsidRPr="007722F3" w:rsidRDefault="007C71D2" w:rsidP="00C24327">
      <w:pPr>
        <w:autoSpaceDE w:val="0"/>
        <w:autoSpaceDN w:val="0"/>
        <w:adjustRightInd w:val="0"/>
        <w:jc w:val="center"/>
        <w:rPr>
          <w:color w:val="auto"/>
          <w:sz w:val="20"/>
          <w:szCs w:val="20"/>
          <w:lang w:eastAsia="ru-RU"/>
        </w:rPr>
      </w:pPr>
    </w:p>
    <w:p w:rsidR="007C71D2" w:rsidRDefault="007C71D2" w:rsidP="00C2432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auto"/>
          <w:lang w:eastAsia="ru-RU"/>
        </w:rPr>
      </w:pPr>
      <w:r w:rsidRPr="00C24327">
        <w:rPr>
          <w:bCs/>
        </w:rPr>
        <w:t xml:space="preserve">Цей </w:t>
      </w:r>
      <w:r>
        <w:rPr>
          <w:bCs/>
        </w:rPr>
        <w:t>П</w:t>
      </w:r>
      <w:r w:rsidRPr="00C24327">
        <w:rPr>
          <w:color w:val="auto"/>
          <w:lang w:eastAsia="ru-RU"/>
        </w:rPr>
        <w:t xml:space="preserve">орядок визначає умови призначення та виплати </w:t>
      </w:r>
      <w:r>
        <w:t xml:space="preserve">щомісячної грошової допомоги дітям, мешканцям міста Суми, </w:t>
      </w:r>
      <w:r w:rsidRPr="0018098E">
        <w:t xml:space="preserve">батьки яких загинули при виконанні службового обов’язку </w:t>
      </w:r>
      <w:r>
        <w:t>або</w:t>
      </w:r>
      <w:r w:rsidRPr="0018098E">
        <w:t xml:space="preserve"> померли в період проходження військової служби під час участі в антитерористичній операції </w:t>
      </w:r>
      <w:r>
        <w:t>та</w:t>
      </w:r>
      <w:r w:rsidRPr="0018098E">
        <w:t xml:space="preserve"> батьки яких загинули чи померли під </w:t>
      </w:r>
      <w:r w:rsidRPr="00C24327">
        <w:rPr>
          <w:shd w:val="clear" w:color="auto" w:fill="FFFFFF"/>
        </w:rPr>
        <w:t>час безпосередньої участі в антитерористичній операції у складі добровольчих формувань</w:t>
      </w:r>
      <w:r>
        <w:t xml:space="preserve"> (далі - щомісячна допомога)</w:t>
      </w:r>
      <w:r w:rsidRPr="00C24327">
        <w:rPr>
          <w:color w:val="auto"/>
          <w:lang w:eastAsia="ru-RU"/>
        </w:rPr>
        <w:t xml:space="preserve">. </w:t>
      </w:r>
      <w:r w:rsidRPr="00C24327">
        <w:rPr>
          <w:color w:val="auto"/>
          <w:lang w:eastAsia="ru-RU"/>
        </w:rPr>
        <w:tab/>
      </w:r>
    </w:p>
    <w:p w:rsidR="007C71D2" w:rsidRDefault="007C71D2" w:rsidP="00C24327">
      <w:pPr>
        <w:autoSpaceDE w:val="0"/>
        <w:autoSpaceDN w:val="0"/>
        <w:adjustRightInd w:val="0"/>
        <w:ind w:firstLine="709"/>
        <w:jc w:val="both"/>
      </w:pPr>
      <w:r>
        <w:rPr>
          <w:bCs/>
          <w:color w:val="auto"/>
          <w:lang w:eastAsia="ru-RU"/>
        </w:rPr>
        <w:t>2.</w:t>
      </w:r>
      <w:r>
        <w:rPr>
          <w:bCs/>
        </w:rPr>
        <w:t xml:space="preserve"> Право на отримання щомісячної допомоги мають діти, </w:t>
      </w:r>
      <w:r w:rsidRPr="004E35CE">
        <w:rPr>
          <w:bCs/>
        </w:rPr>
        <w:t>що мають зареєстроване місце проживання в місті Суми</w:t>
      </w:r>
      <w:r>
        <w:rPr>
          <w:bCs/>
        </w:rPr>
        <w:t xml:space="preserve">, </w:t>
      </w:r>
      <w:r w:rsidRPr="0018098E">
        <w:t xml:space="preserve">батьки яких загинули при виконанні службового обов’язку </w:t>
      </w:r>
      <w:r>
        <w:t>або</w:t>
      </w:r>
      <w:r w:rsidRPr="0018098E">
        <w:t xml:space="preserve"> померли в період проходження військової служби під час участі в антитерористичній операції </w:t>
      </w:r>
      <w:bookmarkStart w:id="0" w:name="_GoBack"/>
      <w:bookmarkEnd w:id="0"/>
      <w:r>
        <w:t>та</w:t>
      </w:r>
      <w:r w:rsidRPr="00CB2124">
        <w:t xml:space="preserve"> </w:t>
      </w:r>
      <w:r w:rsidRPr="0018098E">
        <w:t xml:space="preserve">батьки яких загинули чи померли під </w:t>
      </w:r>
      <w:r w:rsidRPr="0018098E">
        <w:rPr>
          <w:shd w:val="clear" w:color="auto" w:fill="FFFFFF"/>
        </w:rPr>
        <w:t>час безпосередньої участі в антитерористичній операції у складі добровольчих формувань</w:t>
      </w:r>
      <w:r>
        <w:t>.</w:t>
      </w:r>
    </w:p>
    <w:p w:rsidR="007C71D2" w:rsidRPr="007722F3" w:rsidRDefault="007C71D2" w:rsidP="0012297A">
      <w:pPr>
        <w:autoSpaceDE w:val="0"/>
        <w:autoSpaceDN w:val="0"/>
        <w:adjustRightInd w:val="0"/>
        <w:ind w:firstLine="708"/>
        <w:jc w:val="both"/>
      </w:pPr>
      <w:r>
        <w:t xml:space="preserve">Щомісячна </w:t>
      </w:r>
      <w:r>
        <w:rPr>
          <w:bCs/>
        </w:rPr>
        <w:t>допомога</w:t>
      </w:r>
      <w:r>
        <w:t xml:space="preserve"> виплачується до досягнення дитиною повноліття або до набуття нею повної цивільної дієздатності у випадках, передбачених законодавством, а якщо діти навчаються за денною формою навчання у загальноосвітніх, а також професійно-технічних, вищих навчальних закладах</w:t>
      </w:r>
      <w:r w:rsidRPr="0012297A">
        <w:t xml:space="preserve"> </w:t>
      </w:r>
      <w:r>
        <w:t>I-IV рівня акредитації до їх закінчення, але не довше ніж до досягнення ними  23 років.</w:t>
      </w:r>
    </w:p>
    <w:p w:rsidR="007C71D2" w:rsidRDefault="007C71D2" w:rsidP="0012297A">
      <w:pPr>
        <w:pStyle w:val="ListParagraph"/>
        <w:tabs>
          <w:tab w:val="left" w:pos="0"/>
        </w:tabs>
        <w:autoSpaceDE w:val="0"/>
        <w:autoSpaceDN w:val="0"/>
        <w:adjustRightInd w:val="0"/>
        <w:ind w:left="1069"/>
        <w:jc w:val="right"/>
        <w:rPr>
          <w:color w:val="auto"/>
          <w:sz w:val="24"/>
          <w:lang w:eastAsia="ru-RU"/>
        </w:rPr>
      </w:pPr>
      <w:r w:rsidRPr="00C24327">
        <w:rPr>
          <w:color w:val="auto"/>
          <w:sz w:val="24"/>
          <w:lang w:eastAsia="ru-RU"/>
        </w:rPr>
        <w:t>Продовження додатку</w:t>
      </w:r>
    </w:p>
    <w:p w:rsidR="007C71D2" w:rsidRPr="0012297A" w:rsidRDefault="007C71D2" w:rsidP="0012297A">
      <w:pPr>
        <w:autoSpaceDE w:val="0"/>
        <w:autoSpaceDN w:val="0"/>
        <w:adjustRightInd w:val="0"/>
        <w:ind w:firstLine="708"/>
        <w:jc w:val="both"/>
      </w:pPr>
    </w:p>
    <w:p w:rsidR="007C71D2" w:rsidRDefault="007C71D2" w:rsidP="00C24327">
      <w:pPr>
        <w:ind w:firstLine="708"/>
        <w:jc w:val="both"/>
      </w:pPr>
      <w:r>
        <w:t>Щомісячна допомога не виплачується, якщо дитина знаходиться на повному державному утриманні.</w:t>
      </w:r>
    </w:p>
    <w:p w:rsidR="007C71D2" w:rsidRDefault="007C71D2" w:rsidP="00C24327">
      <w:pPr>
        <w:ind w:firstLine="708"/>
        <w:jc w:val="both"/>
        <w:rPr>
          <w:bCs/>
        </w:rPr>
      </w:pPr>
      <w:r>
        <w:t>3.</w:t>
      </w:r>
      <w:r>
        <w:rPr>
          <w:bCs/>
        </w:rPr>
        <w:t> Одержувачем щомісячної допомоги може бути мати, батько або інший законний представник дитини в розумінні вимог чинного законодавства (далі - законний представник).</w:t>
      </w:r>
    </w:p>
    <w:p w:rsidR="007C71D2" w:rsidRDefault="007C71D2" w:rsidP="00C24327">
      <w:pPr>
        <w:ind w:firstLine="708"/>
        <w:jc w:val="both"/>
        <w:rPr>
          <w:color w:val="auto"/>
          <w:lang w:val="ru-RU" w:eastAsia="ru-RU"/>
        </w:rPr>
      </w:pPr>
      <w:r>
        <w:rPr>
          <w:color w:val="auto"/>
          <w:lang w:eastAsia="ru-RU"/>
        </w:rPr>
        <w:t xml:space="preserve">Для визначення права на призначення щомісячної </w:t>
      </w:r>
      <w:r>
        <w:rPr>
          <w:bCs/>
        </w:rPr>
        <w:t>допомоги</w:t>
      </w:r>
      <w:r>
        <w:rPr>
          <w:color w:val="auto"/>
          <w:lang w:eastAsia="ru-RU"/>
        </w:rPr>
        <w:t xml:space="preserve"> законний представник надає до </w:t>
      </w:r>
      <w:r>
        <w:rPr>
          <w:color w:val="auto"/>
          <w:lang w:val="ru-RU" w:eastAsia="ru-RU"/>
        </w:rPr>
        <w:t>департаменту</w:t>
      </w:r>
      <w:r>
        <w:rPr>
          <w:color w:val="auto"/>
          <w:lang w:eastAsia="ru-RU"/>
        </w:rPr>
        <w:t xml:space="preserve"> соціального захисту населення Сумської міської ради заяву, довідку про склад сім'ї, копії свідоцтва про народження дитини, довідки чи посвідчення </w:t>
      </w:r>
      <w:r>
        <w:t>про встановлення дитині статусу члена сім'ї загиблого</w:t>
      </w:r>
      <w:r>
        <w:rPr>
          <w:lang w:val="ru-RU"/>
        </w:rPr>
        <w:t xml:space="preserve"> </w:t>
      </w:r>
      <w:r>
        <w:t>або інших документів, які підтверджують наявність обставин, що надають право на отримання щомісячної допомоги, копію</w:t>
      </w:r>
      <w:r>
        <w:rPr>
          <w:color w:val="auto"/>
          <w:lang w:eastAsia="ru-RU"/>
        </w:rPr>
        <w:t xml:space="preserve"> паспорта, реєстраційного номеру облікової картки платника податків заявника, копію документа про опіку чи піклування (за потреби) та інформацію про особовий рахунок, відкритий в уповноваженій банківській установі. </w:t>
      </w:r>
    </w:p>
    <w:p w:rsidR="007C71D2" w:rsidRDefault="007C71D2" w:rsidP="00C24327">
      <w:pPr>
        <w:ind w:firstLine="708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Для встановлення факту спільного проживання законного представника з дитиною на території міста Суми</w:t>
      </w:r>
      <w:r w:rsidRPr="00563FBA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(у випадку,</w:t>
      </w:r>
      <w:r>
        <w:rPr>
          <w:color w:val="auto"/>
          <w:lang w:val="ru-RU" w:eastAsia="ru-RU"/>
        </w:rPr>
        <w:t xml:space="preserve"> коли заре</w:t>
      </w:r>
      <w:r>
        <w:rPr>
          <w:color w:val="auto"/>
          <w:lang w:eastAsia="ru-RU"/>
        </w:rPr>
        <w:t>є</w:t>
      </w:r>
      <w:r>
        <w:rPr>
          <w:color w:val="auto"/>
          <w:lang w:val="ru-RU" w:eastAsia="ru-RU"/>
        </w:rPr>
        <w:t xml:space="preserve">строване місце проживання </w:t>
      </w:r>
      <w:r>
        <w:rPr>
          <w:bCs/>
        </w:rPr>
        <w:t>законного представника та дитини не співпадає</w:t>
      </w:r>
      <w:r>
        <w:rPr>
          <w:color w:val="auto"/>
          <w:lang w:eastAsia="ru-RU"/>
        </w:rPr>
        <w:t xml:space="preserve">) складається акт за участю представників </w:t>
      </w:r>
      <w:r>
        <w:rPr>
          <w:color w:val="auto"/>
          <w:lang w:val="ru-RU" w:eastAsia="ru-RU"/>
        </w:rPr>
        <w:t>департаменту</w:t>
      </w:r>
      <w:r>
        <w:rPr>
          <w:color w:val="auto"/>
          <w:lang w:eastAsia="ru-RU"/>
        </w:rPr>
        <w:t xml:space="preserve"> соціального захисту населення Сумської міської ради, служби у справах дітей Сумської міської ради та Сумського міського центру соціальних служб для сім'ї, дітей та молоді.</w:t>
      </w:r>
    </w:p>
    <w:p w:rsidR="007C71D2" w:rsidRDefault="007C71D2" w:rsidP="00C24327">
      <w:pPr>
        <w:ind w:firstLine="708"/>
        <w:jc w:val="both"/>
      </w:pPr>
      <w:r>
        <w:rPr>
          <w:bCs/>
          <w:color w:val="auto"/>
          <w:lang w:eastAsia="ru-RU"/>
        </w:rPr>
        <w:t>4.</w:t>
      </w:r>
      <w:r>
        <w:rPr>
          <w:bCs/>
        </w:rPr>
        <w:t> </w:t>
      </w:r>
      <w:r>
        <w:t>Виплата щомісячної допомоги проводиться з місяця подачі всіх документів, визначених у пункті 3 даного Порядку.</w:t>
      </w:r>
    </w:p>
    <w:p w:rsidR="007C71D2" w:rsidRDefault="007C71D2" w:rsidP="00C24327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>
        <w:rPr>
          <w:bCs/>
          <w:color w:val="auto"/>
          <w:lang w:eastAsia="ru-RU"/>
        </w:rPr>
        <w:t>5.</w:t>
      </w:r>
      <w:r>
        <w:rPr>
          <w:bCs/>
        </w:rPr>
        <w:t> </w:t>
      </w:r>
      <w:r>
        <w:rPr>
          <w:color w:val="auto"/>
          <w:lang w:eastAsia="ru-RU"/>
        </w:rPr>
        <w:t>Щомісячна допомога призначається в розмірі 100 відсотків від прожиткового мінімуму для дітей відповідного віку, встановленого законом про Державний бюджет</w:t>
      </w:r>
      <w:r>
        <w:rPr>
          <w:color w:val="auto"/>
          <w:lang w:val="ru-RU" w:eastAsia="ru-RU"/>
        </w:rPr>
        <w:t xml:space="preserve"> </w:t>
      </w:r>
      <w:r>
        <w:rPr>
          <w:color w:val="auto"/>
          <w:lang w:eastAsia="ru-RU"/>
        </w:rPr>
        <w:t>України на відповідний рік, та податку на доходи фізичних осіб.</w:t>
      </w:r>
    </w:p>
    <w:p w:rsidR="007C71D2" w:rsidRDefault="007C71D2" w:rsidP="00C24327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>
        <w:rPr>
          <w:bCs/>
          <w:color w:val="auto"/>
          <w:lang w:eastAsia="ru-RU"/>
        </w:rPr>
        <w:t>6.</w:t>
      </w:r>
      <w:r>
        <w:rPr>
          <w:bCs/>
        </w:rPr>
        <w:t> </w:t>
      </w:r>
      <w:r>
        <w:rPr>
          <w:color w:val="auto"/>
          <w:lang w:eastAsia="ru-RU"/>
        </w:rPr>
        <w:t xml:space="preserve">Виплата щомісячної допомоги проводиться шляхом перерахування </w:t>
      </w:r>
      <w:r>
        <w:rPr>
          <w:color w:val="auto"/>
          <w:lang w:val="ru-RU" w:eastAsia="ru-RU"/>
        </w:rPr>
        <w:t>департаментом</w:t>
      </w:r>
      <w:r>
        <w:rPr>
          <w:color w:val="auto"/>
          <w:lang w:eastAsia="ru-RU"/>
        </w:rPr>
        <w:t xml:space="preserve"> соціального захисту населення Сумської міської ради коштів на особові рахунки законних представників дітей</w:t>
      </w:r>
      <w:r>
        <w:t>,</w:t>
      </w:r>
      <w:r>
        <w:rPr>
          <w:color w:val="auto"/>
          <w:lang w:eastAsia="ru-RU"/>
        </w:rPr>
        <w:t xml:space="preserve"> відкриті в уповноважених банківських установах.</w:t>
      </w:r>
    </w:p>
    <w:p w:rsidR="007C71D2" w:rsidRDefault="007C71D2" w:rsidP="00C24327">
      <w:pPr>
        <w:ind w:firstLine="708"/>
        <w:jc w:val="both"/>
      </w:pPr>
      <w:r>
        <w:t>7.</w:t>
      </w:r>
      <w:r>
        <w:rPr>
          <w:bCs/>
        </w:rPr>
        <w:t> В</w:t>
      </w:r>
      <w:r>
        <w:t>иплата щомісячної допомоги припиняється у разі:</w:t>
      </w:r>
    </w:p>
    <w:p w:rsidR="007C71D2" w:rsidRDefault="007C71D2" w:rsidP="00C24327">
      <w:pPr>
        <w:ind w:firstLine="708"/>
        <w:jc w:val="both"/>
      </w:pPr>
      <w:r>
        <w:t>а)</w:t>
      </w:r>
      <w:r>
        <w:rPr>
          <w:bCs/>
        </w:rPr>
        <w:t> </w:t>
      </w:r>
      <w:r>
        <w:t>досягнення дитиною повноліття;</w:t>
      </w:r>
    </w:p>
    <w:p w:rsidR="007C71D2" w:rsidRDefault="007C71D2" w:rsidP="00C24327">
      <w:pPr>
        <w:ind w:firstLine="708"/>
        <w:jc w:val="both"/>
      </w:pPr>
      <w:r>
        <w:t>б)</w:t>
      </w:r>
      <w:r>
        <w:rPr>
          <w:bCs/>
        </w:rPr>
        <w:t> </w:t>
      </w:r>
      <w:r>
        <w:t>набуття дитиною повної цивільної дієздатності;</w:t>
      </w:r>
    </w:p>
    <w:p w:rsidR="007C71D2" w:rsidRDefault="007C71D2" w:rsidP="00C24327">
      <w:pPr>
        <w:ind w:firstLine="708"/>
        <w:jc w:val="both"/>
      </w:pPr>
      <w:r>
        <w:t>в)</w:t>
      </w:r>
      <w:r>
        <w:rPr>
          <w:bCs/>
        </w:rPr>
        <w:t> </w:t>
      </w:r>
      <w:r>
        <w:t>відмови одержувача щомісячної допомоги від участі у вихованні дитини;</w:t>
      </w:r>
    </w:p>
    <w:p w:rsidR="007C71D2" w:rsidRDefault="007C71D2" w:rsidP="00C24327">
      <w:pPr>
        <w:ind w:firstLine="708"/>
        <w:jc w:val="both"/>
      </w:pPr>
      <w:r>
        <w:t>г)</w:t>
      </w:r>
      <w:r>
        <w:rPr>
          <w:bCs/>
        </w:rPr>
        <w:t> </w:t>
      </w:r>
      <w:r>
        <w:t>заміни законного представника;</w:t>
      </w:r>
    </w:p>
    <w:p w:rsidR="007C71D2" w:rsidRDefault="007C71D2" w:rsidP="00C24327">
      <w:pPr>
        <w:ind w:firstLine="708"/>
        <w:jc w:val="both"/>
      </w:pPr>
      <w:r>
        <w:t>д)</w:t>
      </w:r>
      <w:r>
        <w:rPr>
          <w:bCs/>
        </w:rPr>
        <w:t> </w:t>
      </w:r>
      <w:r>
        <w:t>смерті дитини, якій була встановлена щомісячна допомога;</w:t>
      </w:r>
    </w:p>
    <w:p w:rsidR="007C71D2" w:rsidRDefault="007C71D2" w:rsidP="00C24327">
      <w:pPr>
        <w:ind w:firstLine="708"/>
        <w:jc w:val="both"/>
      </w:pPr>
      <w:r>
        <w:t>е) смерті одержувача допомоги;</w:t>
      </w:r>
    </w:p>
    <w:p w:rsidR="007C71D2" w:rsidRDefault="007C71D2" w:rsidP="0012297A">
      <w:pPr>
        <w:ind w:firstLine="708"/>
        <w:jc w:val="both"/>
      </w:pPr>
      <w:r>
        <w:t>є)</w:t>
      </w:r>
      <w:r>
        <w:rPr>
          <w:bCs/>
        </w:rPr>
        <w:t> </w:t>
      </w:r>
      <w:r>
        <w:t>позбавлення в установленому порядку одержувача щомісячної допомоги батьківських прав, права на опіку чи піклування, або відібрання дитини у зв’язку з наявністю відповідних обставин;</w:t>
      </w:r>
    </w:p>
    <w:p w:rsidR="007C71D2" w:rsidRDefault="007C71D2" w:rsidP="0012297A">
      <w:pPr>
        <w:ind w:firstLine="708"/>
        <w:jc w:val="both"/>
      </w:pPr>
    </w:p>
    <w:p w:rsidR="007C71D2" w:rsidRDefault="007C71D2" w:rsidP="00563FBA">
      <w:pPr>
        <w:tabs>
          <w:tab w:val="left" w:pos="0"/>
        </w:tabs>
        <w:autoSpaceDE w:val="0"/>
        <w:autoSpaceDN w:val="0"/>
        <w:adjustRightInd w:val="0"/>
        <w:jc w:val="right"/>
        <w:rPr>
          <w:color w:val="auto"/>
          <w:sz w:val="24"/>
          <w:lang w:eastAsia="ru-RU"/>
        </w:rPr>
      </w:pPr>
      <w:r w:rsidRPr="009B1E7B">
        <w:rPr>
          <w:color w:val="auto"/>
          <w:sz w:val="24"/>
          <w:lang w:eastAsia="ru-RU"/>
        </w:rPr>
        <w:t>Продовження додатку</w:t>
      </w:r>
    </w:p>
    <w:p w:rsidR="007C71D2" w:rsidRPr="0012297A" w:rsidRDefault="007C71D2" w:rsidP="0012297A">
      <w:pPr>
        <w:ind w:firstLine="708"/>
        <w:jc w:val="both"/>
      </w:pPr>
    </w:p>
    <w:p w:rsidR="007C71D2" w:rsidRPr="00CB2124" w:rsidRDefault="007C71D2" w:rsidP="00C24327">
      <w:pPr>
        <w:ind w:firstLine="708"/>
        <w:jc w:val="both"/>
      </w:pPr>
      <w:r>
        <w:t>ж)</w:t>
      </w:r>
      <w:r>
        <w:rPr>
          <w:bCs/>
        </w:rPr>
        <w:t> </w:t>
      </w:r>
      <w:r>
        <w:t>закінчення (припинення) навчання повнолітньою дитиною за денною формою навчання у загальноосвітніх, а також професійно-технічних, вищих навчальних закладах I-IV рівня акредитації або досягнення під час навчання у зазначених закладах 23-річного віку;</w:t>
      </w:r>
    </w:p>
    <w:p w:rsidR="007C71D2" w:rsidRDefault="007C71D2" w:rsidP="00C24327">
      <w:pPr>
        <w:ind w:firstLine="708"/>
        <w:jc w:val="both"/>
      </w:pPr>
      <w:r>
        <w:t>з)</w:t>
      </w:r>
      <w:r>
        <w:rPr>
          <w:bCs/>
        </w:rPr>
        <w:t> </w:t>
      </w:r>
      <w:r>
        <w:t>влаштування дитини до відповідної установи (закладу) на повне державне утримання;</w:t>
      </w:r>
    </w:p>
    <w:p w:rsidR="007C71D2" w:rsidRDefault="007C71D2" w:rsidP="00C24327">
      <w:pPr>
        <w:ind w:firstLine="708"/>
        <w:jc w:val="both"/>
      </w:pPr>
      <w:r>
        <w:t>и) виникнення інших обставин, які відповідно до умов цього Порядку є причиною для відмови у призначенні щомісячної допомоги.</w:t>
      </w:r>
    </w:p>
    <w:p w:rsidR="007C71D2" w:rsidRDefault="007C71D2" w:rsidP="00C24327">
      <w:pPr>
        <w:ind w:firstLine="708"/>
        <w:jc w:val="both"/>
      </w:pPr>
      <w:r>
        <w:t xml:space="preserve">Про виникнення зазначених у цьому пункті обставин, одержувач щомісячної допомоги зобов’язаний повідомити </w:t>
      </w:r>
      <w:r w:rsidRPr="0018098E">
        <w:t>департамент</w:t>
      </w:r>
      <w:r>
        <w:t xml:space="preserve"> соціального захисту населення Сумської міської ради протягом 3 днів з моменту їх виникнення.  </w:t>
      </w:r>
    </w:p>
    <w:p w:rsidR="007C71D2" w:rsidRDefault="007C71D2" w:rsidP="00C24327">
      <w:pPr>
        <w:ind w:firstLine="708"/>
        <w:jc w:val="both"/>
      </w:pPr>
      <w:r>
        <w:t xml:space="preserve">Виплата щомісячної допомоги припиняється з першого числа місяця, що настає за місяцем, в якому виникла одна із зазначених обставин. </w:t>
      </w:r>
    </w:p>
    <w:p w:rsidR="007C71D2" w:rsidRDefault="007C71D2" w:rsidP="00C24327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>
        <w:rPr>
          <w:bCs/>
        </w:rPr>
        <w:t xml:space="preserve">8. Контроль за цільовим використанням щомісячної допомоги здійснюють </w:t>
      </w:r>
      <w:r>
        <w:rPr>
          <w:color w:val="auto"/>
          <w:lang w:eastAsia="ru-RU"/>
        </w:rPr>
        <w:t xml:space="preserve">Сумський міський центр соціальних служб для сім'ї, дітей та молоді, служба у справах дітей Сумської міської ради та </w:t>
      </w:r>
      <w:r w:rsidRPr="0018098E">
        <w:rPr>
          <w:color w:val="auto"/>
          <w:lang w:eastAsia="ru-RU"/>
        </w:rPr>
        <w:t>департамент</w:t>
      </w:r>
      <w:r>
        <w:rPr>
          <w:color w:val="auto"/>
          <w:lang w:eastAsia="ru-RU"/>
        </w:rPr>
        <w:t xml:space="preserve"> соціального захисту населення Сумської міської ради згідно з розподілом обов’язків. </w:t>
      </w:r>
    </w:p>
    <w:p w:rsidR="007C71D2" w:rsidRDefault="007C71D2" w:rsidP="00C24327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У разі встановлення факту нецільового використання коштів щомісячної допомоги або обставин, визначених пунктом 7 цього Порядку, вищезазначені органи </w:t>
      </w:r>
      <w:r>
        <w:t xml:space="preserve">протягом 3 днів </w:t>
      </w:r>
      <w:r>
        <w:rPr>
          <w:bCs/>
        </w:rPr>
        <w:t xml:space="preserve">подають до </w:t>
      </w:r>
      <w:r w:rsidRPr="0018098E">
        <w:t>департаменту</w:t>
      </w:r>
      <w:r>
        <w:t xml:space="preserve"> соціального захисту населення Сумської міської ради </w:t>
      </w:r>
      <w:r>
        <w:rPr>
          <w:bCs/>
        </w:rPr>
        <w:t>пропозиції щодо припинення її виплати.</w:t>
      </w:r>
    </w:p>
    <w:p w:rsidR="007C71D2" w:rsidRDefault="007C71D2" w:rsidP="00C24327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 xml:space="preserve">Сума надміру отриманих коштів добровільно повертається її одержувачем на вимогу органу, що призначив щомісячну допомогу або ж стягується у судовому порядку. </w:t>
      </w:r>
    </w:p>
    <w:p w:rsidR="007C71D2" w:rsidRDefault="007C71D2" w:rsidP="00C24327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9. Списки дітей</w:t>
      </w:r>
      <w:r>
        <w:t xml:space="preserve"> для виплати щомісячної допомоги затверджуються </w:t>
      </w:r>
      <w:r w:rsidRPr="0012297A">
        <w:t xml:space="preserve"> р</w:t>
      </w:r>
      <w:r>
        <w:t>і</w:t>
      </w:r>
      <w:r w:rsidRPr="0012297A">
        <w:t xml:space="preserve">шенням </w:t>
      </w:r>
      <w:r>
        <w:t>виконавчого комітету Сумської міської ради.</w:t>
      </w:r>
    </w:p>
    <w:p w:rsidR="007C71D2" w:rsidRDefault="007C71D2" w:rsidP="00241713">
      <w:pPr>
        <w:autoSpaceDE w:val="0"/>
        <w:autoSpaceDN w:val="0"/>
        <w:adjustRightInd w:val="0"/>
        <w:ind w:firstLine="708"/>
        <w:jc w:val="both"/>
      </w:pPr>
      <w:r>
        <w:t>10. Порядок фінансування:</w:t>
      </w:r>
    </w:p>
    <w:p w:rsidR="007C71D2" w:rsidRDefault="007C71D2" w:rsidP="00241713">
      <w:pPr>
        <w:autoSpaceDE w:val="0"/>
        <w:autoSpaceDN w:val="0"/>
        <w:adjustRightInd w:val="0"/>
        <w:ind w:firstLine="708"/>
        <w:jc w:val="both"/>
      </w:pPr>
      <w:r>
        <w:t>10.1. Фінансування щомісячної допомоги здійснюється за рахунок коштів міського бюджету, передбачених по КПКВК 1513400 «Інші видатки на соціальний захист населення».</w:t>
      </w:r>
    </w:p>
    <w:p w:rsidR="007C71D2" w:rsidRDefault="007C71D2" w:rsidP="00241713">
      <w:pPr>
        <w:autoSpaceDE w:val="0"/>
        <w:autoSpaceDN w:val="0"/>
        <w:adjustRightInd w:val="0"/>
        <w:ind w:firstLine="708"/>
        <w:jc w:val="both"/>
      </w:pPr>
      <w:r>
        <w:t>10.2. Департамент фінансів, економіки та інвестицій Сумської міської ради здійснює фінансування департаменту соціального захисту населення Сумської міської ради на підставі пропозицій на фінансування департаменту соціального захисту населення Сумської міської ради.</w:t>
      </w:r>
    </w:p>
    <w:p w:rsidR="007C71D2" w:rsidRPr="00563FBA" w:rsidRDefault="007C71D2" w:rsidP="00C24327">
      <w:pPr>
        <w:rPr>
          <w:b/>
          <w:bCs/>
          <w:sz w:val="26"/>
          <w:szCs w:val="26"/>
        </w:rPr>
      </w:pPr>
    </w:p>
    <w:p w:rsidR="007C71D2" w:rsidRPr="00563FBA" w:rsidRDefault="007C71D2" w:rsidP="00C24327">
      <w:pPr>
        <w:rPr>
          <w:b/>
          <w:bCs/>
          <w:sz w:val="26"/>
          <w:szCs w:val="26"/>
        </w:rPr>
      </w:pPr>
    </w:p>
    <w:p w:rsidR="007C71D2" w:rsidRPr="00563FBA" w:rsidRDefault="007C71D2" w:rsidP="00C24327">
      <w:pPr>
        <w:rPr>
          <w:b/>
          <w:bCs/>
          <w:sz w:val="26"/>
          <w:szCs w:val="26"/>
        </w:rPr>
      </w:pPr>
    </w:p>
    <w:p w:rsidR="007C71D2" w:rsidRPr="00C27A90" w:rsidRDefault="007C71D2" w:rsidP="0012297A">
      <w:pPr>
        <w:shd w:val="clear" w:color="auto" w:fill="FFFFFF"/>
        <w:jc w:val="both"/>
        <w:rPr>
          <w:b/>
        </w:rPr>
      </w:pPr>
      <w:r>
        <w:rPr>
          <w:b/>
        </w:rPr>
        <w:t>Сумський  міський голова</w:t>
      </w:r>
      <w:r w:rsidRPr="00F77E80">
        <w:rPr>
          <w:b/>
        </w:rPr>
        <w:t xml:space="preserve">     </w:t>
      </w:r>
      <w:r>
        <w:rPr>
          <w:b/>
        </w:rPr>
        <w:t xml:space="preserve">   </w:t>
      </w:r>
      <w:r w:rsidRPr="00F77E80">
        <w:rPr>
          <w:b/>
        </w:rPr>
        <w:t xml:space="preserve">                                          </w:t>
      </w:r>
      <w:r>
        <w:rPr>
          <w:b/>
        </w:rPr>
        <w:t xml:space="preserve">   </w:t>
      </w:r>
      <w:r w:rsidRPr="00F77E80">
        <w:rPr>
          <w:b/>
        </w:rPr>
        <w:t xml:space="preserve">    </w:t>
      </w:r>
      <w:r>
        <w:rPr>
          <w:b/>
        </w:rPr>
        <w:t>О.М. Лисенко</w:t>
      </w:r>
    </w:p>
    <w:p w:rsidR="007C71D2" w:rsidRPr="00563FBA" w:rsidRDefault="007C71D2" w:rsidP="0012297A">
      <w:pPr>
        <w:rPr>
          <w:sz w:val="22"/>
          <w:szCs w:val="24"/>
        </w:rPr>
      </w:pPr>
    </w:p>
    <w:p w:rsidR="007C71D2" w:rsidRPr="00FC0A94" w:rsidRDefault="007C71D2" w:rsidP="0012297A">
      <w:pPr>
        <w:rPr>
          <w:sz w:val="22"/>
          <w:szCs w:val="22"/>
        </w:rPr>
      </w:pPr>
      <w:r w:rsidRPr="00FC0A94">
        <w:rPr>
          <w:sz w:val="22"/>
          <w:szCs w:val="22"/>
        </w:rPr>
        <w:t>Виконавець: Чепік В.І.</w:t>
      </w:r>
    </w:p>
    <w:p w:rsidR="007C71D2" w:rsidRDefault="007C71D2">
      <w:r w:rsidRPr="00D46C1B">
        <w:t xml:space="preserve">_____________ </w:t>
      </w:r>
    </w:p>
    <w:sectPr w:rsidR="007C71D2" w:rsidSect="00313EF9"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1D2" w:rsidRDefault="007C71D2" w:rsidP="00C24327">
      <w:r>
        <w:separator/>
      </w:r>
    </w:p>
  </w:endnote>
  <w:endnote w:type="continuationSeparator" w:id="0">
    <w:p w:rsidR="007C71D2" w:rsidRDefault="007C71D2" w:rsidP="00C2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1D2" w:rsidRDefault="007C71D2" w:rsidP="00C24327">
      <w:r>
        <w:separator/>
      </w:r>
    </w:p>
  </w:footnote>
  <w:footnote w:type="continuationSeparator" w:id="0">
    <w:p w:rsidR="007C71D2" w:rsidRDefault="007C71D2" w:rsidP="00C24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2A58"/>
    <w:multiLevelType w:val="hybridMultilevel"/>
    <w:tmpl w:val="F4142AB2"/>
    <w:lvl w:ilvl="0" w:tplc="96A6C48E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6091750"/>
    <w:multiLevelType w:val="hybridMultilevel"/>
    <w:tmpl w:val="A1CC9020"/>
    <w:lvl w:ilvl="0" w:tplc="59A230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327"/>
    <w:rsid w:val="000604F3"/>
    <w:rsid w:val="000838DA"/>
    <w:rsid w:val="000E3020"/>
    <w:rsid w:val="0012297A"/>
    <w:rsid w:val="0018098E"/>
    <w:rsid w:val="00241713"/>
    <w:rsid w:val="002846C4"/>
    <w:rsid w:val="00313EF9"/>
    <w:rsid w:val="00336F06"/>
    <w:rsid w:val="003A3138"/>
    <w:rsid w:val="004224E4"/>
    <w:rsid w:val="004C4A62"/>
    <w:rsid w:val="004E35CE"/>
    <w:rsid w:val="005151B3"/>
    <w:rsid w:val="00520B3F"/>
    <w:rsid w:val="00563FBA"/>
    <w:rsid w:val="006500E0"/>
    <w:rsid w:val="00677B4B"/>
    <w:rsid w:val="006A4029"/>
    <w:rsid w:val="007722F3"/>
    <w:rsid w:val="007C71D2"/>
    <w:rsid w:val="008E32E0"/>
    <w:rsid w:val="00992C74"/>
    <w:rsid w:val="009B08FF"/>
    <w:rsid w:val="009B1E7B"/>
    <w:rsid w:val="00A7271B"/>
    <w:rsid w:val="00AD3631"/>
    <w:rsid w:val="00B13E61"/>
    <w:rsid w:val="00BE6A08"/>
    <w:rsid w:val="00C24327"/>
    <w:rsid w:val="00C27A90"/>
    <w:rsid w:val="00CB2124"/>
    <w:rsid w:val="00CF406D"/>
    <w:rsid w:val="00D46C1B"/>
    <w:rsid w:val="00D56372"/>
    <w:rsid w:val="00D60FF2"/>
    <w:rsid w:val="00ED02BD"/>
    <w:rsid w:val="00F77E80"/>
    <w:rsid w:val="00FA13EC"/>
    <w:rsid w:val="00FB78FC"/>
    <w:rsid w:val="00FC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27"/>
    <w:rPr>
      <w:rFonts w:ascii="Times New Roman" w:eastAsia="Times New Roman" w:hAnsi="Times New Roman"/>
      <w:color w:val="000000"/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uiPriority w:val="99"/>
    <w:rsid w:val="00C24327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C243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327"/>
    <w:rPr>
      <w:rFonts w:ascii="Times New Roman" w:hAnsi="Times New Roman" w:cs="Times New Roman"/>
      <w:color w:val="000000"/>
      <w:sz w:val="28"/>
      <w:szCs w:val="28"/>
      <w:lang w:val="uk-UA" w:eastAsia="uk-UA"/>
    </w:rPr>
  </w:style>
  <w:style w:type="paragraph" w:styleId="Footer">
    <w:name w:val="footer"/>
    <w:basedOn w:val="Normal"/>
    <w:link w:val="FooterChar"/>
    <w:uiPriority w:val="99"/>
    <w:rsid w:val="00C243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327"/>
    <w:rPr>
      <w:rFonts w:ascii="Times New Roman" w:hAnsi="Times New Roman" w:cs="Times New Roman"/>
      <w:color w:val="000000"/>
      <w:sz w:val="28"/>
      <w:szCs w:val="28"/>
      <w:lang w:val="uk-UA" w:eastAsia="uk-UA"/>
    </w:rPr>
  </w:style>
  <w:style w:type="paragraph" w:styleId="ListParagraph">
    <w:name w:val="List Paragraph"/>
    <w:basedOn w:val="Normal"/>
    <w:uiPriority w:val="99"/>
    <w:qFormat/>
    <w:rsid w:val="00C24327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Normal"/>
    <w:uiPriority w:val="99"/>
    <w:rsid w:val="00FB78FC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0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4F3"/>
    <w:rPr>
      <w:rFonts w:ascii="Tahoma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3</Pages>
  <Words>1008</Words>
  <Characters>5750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User</cp:lastModifiedBy>
  <cp:revision>18</cp:revision>
  <cp:lastPrinted>2017-01-10T07:38:00Z</cp:lastPrinted>
  <dcterms:created xsi:type="dcterms:W3CDTF">2016-12-20T07:48:00Z</dcterms:created>
  <dcterms:modified xsi:type="dcterms:W3CDTF">2017-01-10T08:59:00Z</dcterms:modified>
</cp:coreProperties>
</file>