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560"/>
        <w:gridCol w:w="2084"/>
        <w:gridCol w:w="3777"/>
      </w:tblGrid>
      <w:tr w:rsidR="00A5462E" w:rsidRPr="009675E1" w:rsidTr="00A47B36">
        <w:trPr>
          <w:trHeight w:hRule="exact" w:val="975"/>
        </w:trPr>
        <w:tc>
          <w:tcPr>
            <w:tcW w:w="4063" w:type="dxa"/>
          </w:tcPr>
          <w:p w:rsidR="00A5462E" w:rsidRPr="009675E1" w:rsidRDefault="00A5462E" w:rsidP="00A47B36">
            <w:pPr>
              <w:tabs>
                <w:tab w:val="left" w:pos="1560"/>
              </w:tabs>
              <w:ind w:firstLine="709"/>
              <w:rPr>
                <w:lang w:val="uk-UA"/>
              </w:rPr>
            </w:pPr>
          </w:p>
          <w:p w:rsidR="00A5462E" w:rsidRPr="009675E1" w:rsidRDefault="00A5462E" w:rsidP="00A47B36">
            <w:pPr>
              <w:tabs>
                <w:tab w:val="left" w:pos="1560"/>
              </w:tabs>
              <w:ind w:firstLine="709"/>
              <w:rPr>
                <w:lang w:val="uk-UA"/>
              </w:rPr>
            </w:pPr>
          </w:p>
        </w:tc>
        <w:tc>
          <w:tcPr>
            <w:tcW w:w="1857" w:type="dxa"/>
          </w:tcPr>
          <w:p w:rsidR="00A5462E" w:rsidRPr="009675E1" w:rsidRDefault="00A5462E" w:rsidP="00A47B36">
            <w:pPr>
              <w:tabs>
                <w:tab w:val="left" w:pos="1560"/>
              </w:tabs>
              <w:ind w:firstLine="189"/>
              <w:jc w:val="center"/>
              <w:rPr>
                <w:sz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2E" w:rsidRPr="009675E1" w:rsidRDefault="00A5462E" w:rsidP="00A47B36">
            <w:pPr>
              <w:tabs>
                <w:tab w:val="left" w:pos="1560"/>
              </w:tabs>
              <w:ind w:firstLine="709"/>
              <w:jc w:val="center"/>
              <w:rPr>
                <w:sz w:val="28"/>
                <w:lang w:val="uk-UA"/>
              </w:rPr>
            </w:pPr>
          </w:p>
        </w:tc>
        <w:tc>
          <w:tcPr>
            <w:tcW w:w="3366" w:type="dxa"/>
          </w:tcPr>
          <w:p w:rsidR="00A5462E" w:rsidRPr="009675E1" w:rsidRDefault="00A5462E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</w:t>
            </w:r>
            <w:r w:rsidR="003306C4">
              <w:rPr>
                <w:lang w:val="uk-UA"/>
              </w:rPr>
              <w:t>Проект</w:t>
            </w:r>
            <w:r w:rsidR="00A5462E" w:rsidRPr="009675E1">
              <w:rPr>
                <w:lang w:val="uk-UA"/>
              </w:rPr>
              <w:t xml:space="preserve">   </w:t>
            </w:r>
          </w:p>
          <w:p w:rsidR="007B3A43" w:rsidRDefault="007B3A43" w:rsidP="00A47B36">
            <w:pPr>
              <w:rPr>
                <w:lang w:val="uk-UA"/>
              </w:rPr>
            </w:pPr>
            <w:r>
              <w:rPr>
                <w:lang w:val="uk-UA"/>
              </w:rPr>
              <w:t>Оприлюднено «___» ____2016</w:t>
            </w:r>
            <w:r w:rsidR="001474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A5462E" w:rsidRPr="009675E1" w:rsidRDefault="007B3A43" w:rsidP="00A47B3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--</w:t>
            </w:r>
            <w:r w:rsidR="00A5462E" w:rsidRPr="009675E1">
              <w:rPr>
                <w:lang w:val="uk-UA"/>
              </w:rPr>
              <w:t xml:space="preserve">     </w:t>
            </w:r>
          </w:p>
        </w:tc>
      </w:tr>
    </w:tbl>
    <w:p w:rsidR="00A5462E" w:rsidRPr="009675E1" w:rsidRDefault="00A5462E" w:rsidP="00A5462E">
      <w:pPr>
        <w:tabs>
          <w:tab w:val="left" w:pos="1560"/>
        </w:tabs>
        <w:jc w:val="center"/>
        <w:rPr>
          <w:sz w:val="28"/>
          <w:lang w:val="uk-UA"/>
        </w:rPr>
      </w:pPr>
      <w:r w:rsidRPr="009675E1">
        <w:rPr>
          <w:sz w:val="28"/>
          <w:lang w:val="uk-UA"/>
        </w:rPr>
        <w:t xml:space="preserve">                                                                                                                           </w:t>
      </w:r>
    </w:p>
    <w:p w:rsidR="00A5462E" w:rsidRPr="009675E1" w:rsidRDefault="00A5462E" w:rsidP="00A5462E">
      <w:pPr>
        <w:tabs>
          <w:tab w:val="left" w:pos="1560"/>
        </w:tabs>
        <w:ind w:firstLine="709"/>
        <w:jc w:val="center"/>
        <w:rPr>
          <w:sz w:val="36"/>
          <w:szCs w:val="36"/>
          <w:lang w:val="uk-UA"/>
        </w:rPr>
      </w:pPr>
      <w:r w:rsidRPr="009675E1">
        <w:rPr>
          <w:sz w:val="36"/>
          <w:szCs w:val="36"/>
          <w:lang w:val="uk-UA"/>
        </w:rPr>
        <w:t>СУМСЬКА МІСЬКА РАДА</w:t>
      </w:r>
    </w:p>
    <w:p w:rsidR="00A5462E" w:rsidRPr="009675E1" w:rsidRDefault="008F5656" w:rsidP="00A5462E">
      <w:pPr>
        <w:tabs>
          <w:tab w:val="left" w:pos="1560"/>
        </w:tabs>
        <w:ind w:firstLine="709"/>
        <w:jc w:val="center"/>
        <w:rPr>
          <w:sz w:val="28"/>
          <w:lang w:val="uk-UA"/>
        </w:rPr>
      </w:pPr>
      <w:r>
        <w:rPr>
          <w:sz w:val="28"/>
          <w:lang w:val="en-US"/>
        </w:rPr>
        <w:t>VII</w:t>
      </w:r>
      <w:r w:rsidRPr="00791DDD">
        <w:rPr>
          <w:sz w:val="28"/>
        </w:rPr>
        <w:t xml:space="preserve"> </w:t>
      </w:r>
      <w:r w:rsidR="00A5462E" w:rsidRPr="009675E1">
        <w:rPr>
          <w:sz w:val="28"/>
          <w:lang w:val="uk-UA"/>
        </w:rPr>
        <w:t>СКЛИКАННЯ</w:t>
      </w:r>
      <w:r w:rsidRPr="00791DDD">
        <w:rPr>
          <w:sz w:val="28"/>
        </w:rPr>
        <w:t xml:space="preserve"> </w:t>
      </w:r>
      <w:r w:rsidR="001B24DD">
        <w:rPr>
          <w:sz w:val="28"/>
          <w:lang w:val="uk-UA"/>
        </w:rPr>
        <w:t>___</w:t>
      </w:r>
      <w:r w:rsidR="00A5462E" w:rsidRPr="001F2B58">
        <w:rPr>
          <w:sz w:val="28"/>
        </w:rPr>
        <w:t xml:space="preserve"> </w:t>
      </w:r>
      <w:r w:rsidR="00A5462E" w:rsidRPr="009675E1">
        <w:rPr>
          <w:sz w:val="28"/>
          <w:lang w:val="uk-UA"/>
        </w:rPr>
        <w:t>СЕСІЯ</w:t>
      </w:r>
    </w:p>
    <w:p w:rsidR="00A5462E" w:rsidRPr="009675E1" w:rsidRDefault="00A5462E" w:rsidP="00A5462E">
      <w:pPr>
        <w:pStyle w:val="2"/>
        <w:ind w:firstLine="709"/>
      </w:pPr>
      <w:r w:rsidRPr="009675E1">
        <w:t>РІШЕННЯ</w:t>
      </w:r>
    </w:p>
    <w:p w:rsidR="00A5462E" w:rsidRPr="009675E1" w:rsidRDefault="00A5462E" w:rsidP="00A5462E">
      <w:pPr>
        <w:tabs>
          <w:tab w:val="left" w:pos="1560"/>
        </w:tabs>
        <w:ind w:firstLine="709"/>
        <w:jc w:val="both"/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4"/>
      </w:tblGrid>
      <w:tr w:rsidR="00A5462E" w:rsidRPr="009675E1" w:rsidTr="00D71694">
        <w:trPr>
          <w:trHeight w:val="20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8F5656" w:rsidP="001B24DD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A5462E" w:rsidRPr="009675E1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1B24DD">
              <w:rPr>
                <w:sz w:val="28"/>
                <w:lang w:val="uk-UA"/>
              </w:rPr>
              <w:t xml:space="preserve">                   </w:t>
            </w:r>
            <w:r w:rsidR="00A5462E">
              <w:rPr>
                <w:sz w:val="28"/>
                <w:lang w:val="en-US"/>
              </w:rPr>
              <w:t>201</w:t>
            </w:r>
            <w:r w:rsidR="001B24DD">
              <w:rPr>
                <w:sz w:val="28"/>
                <w:lang w:val="uk-UA"/>
              </w:rPr>
              <w:t>6</w:t>
            </w:r>
            <w:r w:rsidR="00A5462E">
              <w:rPr>
                <w:sz w:val="28"/>
                <w:lang w:val="uk-UA"/>
              </w:rPr>
              <w:t xml:space="preserve"> </w:t>
            </w:r>
            <w:proofErr w:type="spellStart"/>
            <w:r w:rsidR="00A5462E">
              <w:rPr>
                <w:sz w:val="28"/>
                <w:lang w:val="en-US"/>
              </w:rPr>
              <w:t>року</w:t>
            </w:r>
            <w:proofErr w:type="spellEnd"/>
            <w:r w:rsidR="00A5462E">
              <w:rPr>
                <w:sz w:val="28"/>
                <w:lang w:val="uk-UA"/>
              </w:rPr>
              <w:t xml:space="preserve">  №</w:t>
            </w:r>
            <w:r>
              <w:rPr>
                <w:sz w:val="28"/>
                <w:lang w:val="uk-UA"/>
              </w:rPr>
              <w:t xml:space="preserve"> </w:t>
            </w:r>
            <w:r w:rsidR="001B24DD">
              <w:rPr>
                <w:sz w:val="28"/>
                <w:lang w:val="uk-UA"/>
              </w:rPr>
              <w:t xml:space="preserve">     </w:t>
            </w:r>
            <w:r>
              <w:rPr>
                <w:sz w:val="28"/>
                <w:lang w:val="uk-UA"/>
              </w:rPr>
              <w:t xml:space="preserve"> </w:t>
            </w:r>
            <w:r w:rsidR="00A5462E">
              <w:rPr>
                <w:sz w:val="28"/>
                <w:lang w:val="uk-UA"/>
              </w:rPr>
              <w:t>- МР</w:t>
            </w:r>
          </w:p>
        </w:tc>
      </w:tr>
      <w:tr w:rsidR="00A5462E" w:rsidRPr="009675E1" w:rsidTr="00D71694">
        <w:trPr>
          <w:trHeight w:val="19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A5462E" w:rsidP="00A47B36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 w:rsidRPr="009675E1">
              <w:rPr>
                <w:sz w:val="28"/>
                <w:lang w:val="uk-UA"/>
              </w:rPr>
              <w:t>м. Суми</w:t>
            </w:r>
          </w:p>
        </w:tc>
      </w:tr>
      <w:tr w:rsidR="00A5462E" w:rsidRPr="009675E1" w:rsidTr="00D71694">
        <w:trPr>
          <w:trHeight w:val="20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A5462E" w:rsidP="00A47B36">
            <w:pPr>
              <w:tabs>
                <w:tab w:val="left" w:pos="1560"/>
              </w:tabs>
              <w:ind w:firstLine="709"/>
              <w:jc w:val="both"/>
              <w:rPr>
                <w:sz w:val="28"/>
                <w:lang w:val="uk-UA"/>
              </w:rPr>
            </w:pPr>
          </w:p>
        </w:tc>
      </w:tr>
      <w:tr w:rsidR="00A5462E" w:rsidRPr="009675E1" w:rsidTr="00D71694">
        <w:trPr>
          <w:trHeight w:val="1615"/>
        </w:trPr>
        <w:tc>
          <w:tcPr>
            <w:tcW w:w="5164" w:type="dxa"/>
            <w:tcMar>
              <w:left w:w="0" w:type="dxa"/>
            </w:tcMar>
          </w:tcPr>
          <w:p w:rsidR="00A5462E" w:rsidRPr="00320589" w:rsidRDefault="00A5462E" w:rsidP="007B3A43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5E65C8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20589">
              <w:rPr>
                <w:bCs/>
                <w:sz w:val="28"/>
                <w:szCs w:val="28"/>
                <w:lang w:val="uk-UA"/>
              </w:rPr>
              <w:t xml:space="preserve">затвердження Порядку </w:t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посаду </w:t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керівників</w:t>
            </w:r>
            <w:proofErr w:type="spellEnd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загальноосвітніх</w:t>
            </w:r>
            <w:proofErr w:type="spellEnd"/>
            <w:r w:rsidR="00320589" w:rsidRPr="0032058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205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комунальної</w:t>
            </w:r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20589" w:rsidRPr="00320589"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="003205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71908">
              <w:rPr>
                <w:sz w:val="28"/>
                <w:szCs w:val="28"/>
                <w:shd w:val="clear" w:color="auto" w:fill="FFFFFF"/>
                <w:lang w:val="uk-UA"/>
              </w:rPr>
              <w:t>Сумської міської ради</w:t>
            </w:r>
          </w:p>
          <w:p w:rsidR="007B3A43" w:rsidRPr="005E65C8" w:rsidRDefault="007B3A43" w:rsidP="007B3A43">
            <w:pPr>
              <w:tabs>
                <w:tab w:val="left" w:pos="1560"/>
              </w:tabs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A5462E" w:rsidRPr="004A6047" w:rsidRDefault="008F14AB" w:rsidP="00A5462E">
      <w:pPr>
        <w:pStyle w:val="a3"/>
        <w:ind w:firstLine="709"/>
      </w:pPr>
      <w:r>
        <w:t>Відповідно до ста</w:t>
      </w:r>
      <w:r w:rsidR="00320589">
        <w:t>тей 20, 54 Закону Укра</w:t>
      </w:r>
      <w:r w:rsidR="00F867EB">
        <w:t>їни «Про освіту», на виконання п</w:t>
      </w:r>
      <w:r w:rsidR="00320589">
        <w:t xml:space="preserve">останови Кабінету Міністрів України від 13.10.2015 № 827 «Про затвердження Порядку призначення на посаду керівників загальноосвітніх навчальних закладів державної форми власності», </w:t>
      </w:r>
      <w:r w:rsidR="009A3EC6">
        <w:t xml:space="preserve">враховуючи рекомендації </w:t>
      </w:r>
      <w:r w:rsidR="009A3EC6">
        <w:rPr>
          <w:szCs w:val="28"/>
        </w:rPr>
        <w:t xml:space="preserve">постійної </w:t>
      </w:r>
      <w:r w:rsidR="009A3EC6">
        <w:rPr>
          <w:color w:val="000000"/>
          <w:szCs w:val="28"/>
          <w:shd w:val="clear" w:color="auto" w:fill="FFFFFF"/>
        </w:rPr>
        <w:t>комісії</w:t>
      </w:r>
      <w:r w:rsidR="009A3EC6" w:rsidRPr="008F14AB">
        <w:rPr>
          <w:color w:val="000000"/>
          <w:szCs w:val="28"/>
          <w:shd w:val="clear" w:color="auto" w:fill="FFFFFF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 w:rsidR="009A3EC6">
        <w:rPr>
          <w:color w:val="000000"/>
          <w:szCs w:val="28"/>
          <w:shd w:val="clear" w:color="auto" w:fill="FFFFFF"/>
        </w:rPr>
        <w:t xml:space="preserve"> Сумської </w:t>
      </w:r>
      <w:r w:rsidR="009A3EC6">
        <w:rPr>
          <w:color w:val="000000"/>
          <w:szCs w:val="28"/>
          <w:lang w:eastAsia="uk-UA"/>
        </w:rPr>
        <w:t>міської ради</w:t>
      </w:r>
      <w:r w:rsidR="009A3EC6" w:rsidRPr="004A6047">
        <w:rPr>
          <w:szCs w:val="28"/>
        </w:rPr>
        <w:t xml:space="preserve"> </w:t>
      </w:r>
      <w:r w:rsidR="009A3EC6">
        <w:rPr>
          <w:szCs w:val="28"/>
        </w:rPr>
        <w:t>(</w:t>
      </w:r>
      <w:r w:rsidR="009961D1">
        <w:rPr>
          <w:szCs w:val="28"/>
        </w:rPr>
        <w:t>протокол від</w:t>
      </w:r>
      <w:r w:rsidR="009A3EC6">
        <w:rPr>
          <w:szCs w:val="28"/>
        </w:rPr>
        <w:t xml:space="preserve"> 02.03.2016 року № 10)</w:t>
      </w:r>
      <w:r w:rsidR="009961D1">
        <w:rPr>
          <w:szCs w:val="28"/>
        </w:rPr>
        <w:t>,</w:t>
      </w:r>
      <w:r w:rsidR="009A3EC6">
        <w:rPr>
          <w:szCs w:val="28"/>
        </w:rPr>
        <w:t xml:space="preserve"> </w:t>
      </w:r>
      <w:r w:rsidR="00A5462E" w:rsidRPr="004A6047">
        <w:rPr>
          <w:szCs w:val="28"/>
        </w:rPr>
        <w:t>керуючись</w:t>
      </w:r>
      <w:r w:rsidR="00A5462E">
        <w:rPr>
          <w:szCs w:val="28"/>
        </w:rPr>
        <w:t xml:space="preserve"> </w:t>
      </w:r>
      <w:r w:rsidR="001F2B58">
        <w:t>статт</w:t>
      </w:r>
      <w:r w:rsidR="001B24DD">
        <w:t xml:space="preserve">ею </w:t>
      </w:r>
      <w:r w:rsidR="001F2B58">
        <w:t>2</w:t>
      </w:r>
      <w:r w:rsidR="001B24DD">
        <w:t>5</w:t>
      </w:r>
      <w:r w:rsidR="00A5462E" w:rsidRPr="004A6047">
        <w:t xml:space="preserve"> Закону України «Про місцеве самоврядування в Україні», </w:t>
      </w:r>
      <w:r w:rsidR="00A5462E" w:rsidRPr="004A6047">
        <w:rPr>
          <w:b/>
          <w:bCs/>
        </w:rPr>
        <w:t>Сумська міська рада</w:t>
      </w:r>
    </w:p>
    <w:p w:rsidR="00A5462E" w:rsidRPr="00B82B70" w:rsidRDefault="00A5462E" w:rsidP="00A5462E">
      <w:pPr>
        <w:tabs>
          <w:tab w:val="left" w:pos="1560"/>
        </w:tabs>
        <w:ind w:firstLine="1559"/>
        <w:jc w:val="both"/>
        <w:rPr>
          <w:sz w:val="28"/>
          <w:szCs w:val="28"/>
          <w:lang w:val="uk-UA"/>
        </w:rPr>
      </w:pPr>
    </w:p>
    <w:p w:rsidR="00A5462E" w:rsidRDefault="00A5462E" w:rsidP="00A5462E">
      <w:pPr>
        <w:pStyle w:val="a3"/>
        <w:jc w:val="center"/>
        <w:rPr>
          <w:b/>
        </w:rPr>
      </w:pPr>
      <w:r>
        <w:rPr>
          <w:b/>
        </w:rPr>
        <w:t>ВИРІШИЛА:</w:t>
      </w:r>
    </w:p>
    <w:p w:rsidR="00320589" w:rsidRDefault="00320589" w:rsidP="00320589">
      <w:pPr>
        <w:rPr>
          <w:sz w:val="28"/>
          <w:szCs w:val="28"/>
          <w:lang w:val="uk-UA"/>
        </w:rPr>
      </w:pPr>
    </w:p>
    <w:p w:rsidR="00544D38" w:rsidRPr="00320589" w:rsidRDefault="00320589" w:rsidP="00E71908">
      <w:pPr>
        <w:tabs>
          <w:tab w:val="left" w:pos="1560"/>
        </w:tabs>
        <w:ind w:firstLine="680"/>
        <w:jc w:val="both"/>
        <w:rPr>
          <w:bCs/>
          <w:sz w:val="28"/>
          <w:szCs w:val="28"/>
          <w:lang w:val="uk-UA"/>
        </w:rPr>
      </w:pPr>
      <w:r w:rsidRPr="006978D9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Pr="0037273A">
        <w:rPr>
          <w:sz w:val="28"/>
          <w:szCs w:val="28"/>
          <w:lang w:val="uk-UA"/>
        </w:rPr>
        <w:t>Порядок призначення на посаду керівників загальноосвітніх навчальних закладів комунальної форми власнос</w:t>
      </w:r>
      <w:r>
        <w:rPr>
          <w:sz w:val="28"/>
          <w:szCs w:val="28"/>
          <w:lang w:val="uk-UA"/>
        </w:rPr>
        <w:t xml:space="preserve">ті </w:t>
      </w:r>
      <w:r w:rsidR="00842399">
        <w:rPr>
          <w:sz w:val="28"/>
          <w:szCs w:val="28"/>
          <w:shd w:val="clear" w:color="auto" w:fill="FFFFFF"/>
          <w:lang w:val="uk-UA"/>
        </w:rPr>
        <w:t>Сумської міської ради</w:t>
      </w:r>
      <w:r w:rsidR="0084239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додається).</w:t>
      </w:r>
      <w:r w:rsidR="00E71908">
        <w:rPr>
          <w:sz w:val="28"/>
          <w:szCs w:val="28"/>
          <w:lang w:val="uk-UA"/>
        </w:rPr>
        <w:t xml:space="preserve"> </w:t>
      </w:r>
    </w:p>
    <w:p w:rsidR="00320589" w:rsidRPr="00E71908" w:rsidRDefault="00D71694" w:rsidP="00E71908">
      <w:pPr>
        <w:tabs>
          <w:tab w:val="left" w:pos="1560"/>
        </w:tabs>
        <w:ind w:firstLine="6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="00A5462E" w:rsidRPr="00776428">
        <w:rPr>
          <w:sz w:val="28"/>
          <w:szCs w:val="28"/>
          <w:shd w:val="clear" w:color="auto" w:fill="FFFFFF"/>
          <w:lang w:val="uk-UA"/>
        </w:rPr>
        <w:t>.</w:t>
      </w:r>
      <w:r w:rsidR="00A5462E">
        <w:rPr>
          <w:sz w:val="28"/>
          <w:szCs w:val="28"/>
          <w:shd w:val="clear" w:color="auto" w:fill="FFFFFF"/>
          <w:lang w:val="uk-UA"/>
        </w:rPr>
        <w:t xml:space="preserve"> </w:t>
      </w:r>
      <w:r w:rsidR="00320589">
        <w:rPr>
          <w:sz w:val="28"/>
          <w:szCs w:val="28"/>
          <w:shd w:val="clear" w:color="auto" w:fill="FFFFFF"/>
          <w:lang w:val="uk-UA"/>
        </w:rPr>
        <w:t xml:space="preserve">Управлінню освіти і науки Сумської міської ради (Данильченко А.М.) </w:t>
      </w:r>
      <w:r w:rsidR="00E71908">
        <w:rPr>
          <w:sz w:val="28"/>
          <w:szCs w:val="28"/>
          <w:lang w:val="uk-UA"/>
        </w:rPr>
        <w:t xml:space="preserve">при призначенні на посади керівників загальноосвітніх навчальних закладів комунальної форми власності керуватися Порядком </w:t>
      </w:r>
      <w:r w:rsidR="00E71908" w:rsidRPr="00E71908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E71908">
        <w:rPr>
          <w:color w:val="000000"/>
          <w:sz w:val="28"/>
          <w:szCs w:val="28"/>
          <w:shd w:val="clear" w:color="auto" w:fill="FFFFFF"/>
          <w:lang w:val="uk-UA"/>
        </w:rPr>
        <w:t xml:space="preserve">ризначення на посаду керівників </w:t>
      </w:r>
      <w:r w:rsidR="00E71908" w:rsidRPr="00E71908">
        <w:rPr>
          <w:color w:val="000000"/>
          <w:sz w:val="28"/>
          <w:szCs w:val="28"/>
          <w:shd w:val="clear" w:color="auto" w:fill="FFFFFF"/>
          <w:lang w:val="uk-UA"/>
        </w:rPr>
        <w:t>загальноосвітніх</w:t>
      </w:r>
      <w:r w:rsidR="00E71908" w:rsidRPr="003205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71908" w:rsidRPr="00E71908">
        <w:rPr>
          <w:color w:val="000000"/>
          <w:sz w:val="28"/>
          <w:szCs w:val="28"/>
          <w:shd w:val="clear" w:color="auto" w:fill="FFFFFF"/>
          <w:lang w:val="uk-UA"/>
        </w:rPr>
        <w:t xml:space="preserve">навчальних закладів </w:t>
      </w:r>
      <w:r w:rsidR="00E71908">
        <w:rPr>
          <w:color w:val="000000"/>
          <w:sz w:val="28"/>
          <w:szCs w:val="28"/>
          <w:shd w:val="clear" w:color="auto" w:fill="FFFFFF"/>
          <w:lang w:val="uk-UA"/>
        </w:rPr>
        <w:t>комунальної</w:t>
      </w:r>
      <w:r w:rsidR="00E71908" w:rsidRPr="00E71908">
        <w:rPr>
          <w:color w:val="000000"/>
          <w:sz w:val="28"/>
          <w:szCs w:val="28"/>
          <w:shd w:val="clear" w:color="auto" w:fill="FFFFFF"/>
          <w:lang w:val="uk-UA"/>
        </w:rPr>
        <w:t xml:space="preserve"> форми власності</w:t>
      </w:r>
      <w:r w:rsidR="00E719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1908">
        <w:rPr>
          <w:sz w:val="28"/>
          <w:szCs w:val="28"/>
          <w:shd w:val="clear" w:color="auto" w:fill="FFFFFF"/>
          <w:lang w:val="uk-UA"/>
        </w:rPr>
        <w:t>Сумської міської ради.</w:t>
      </w:r>
    </w:p>
    <w:p w:rsidR="00E71908" w:rsidRPr="00E71908" w:rsidRDefault="00E71908" w:rsidP="00E71908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Рішення набуває чинності з дня офіційного оприлюднення.</w:t>
      </w:r>
    </w:p>
    <w:p w:rsidR="004E7FD1" w:rsidRDefault="00E71908" w:rsidP="00E71908">
      <w:pPr>
        <w:ind w:firstLine="68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</w:t>
      </w:r>
      <w:r w:rsidR="00A5462E" w:rsidRPr="00776428">
        <w:rPr>
          <w:sz w:val="28"/>
          <w:szCs w:val="28"/>
          <w:shd w:val="clear" w:color="auto" w:fill="FFFFFF"/>
          <w:lang w:val="uk-UA"/>
        </w:rPr>
        <w:t>Організацію виконання цього рішення покласти на заступника міського голови з питань діяльності виконавчих органів ради Пака С.Я.</w:t>
      </w:r>
    </w:p>
    <w:p w:rsidR="00B82B70" w:rsidRDefault="00B82B70" w:rsidP="00842399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9961D1" w:rsidRPr="004E7FD1" w:rsidRDefault="009961D1" w:rsidP="00842399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4B18BB" w:rsidRPr="00544D38" w:rsidRDefault="00A5462E" w:rsidP="00A5462E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Pr="009675E1">
        <w:rPr>
          <w:sz w:val="28"/>
          <w:lang w:val="uk-UA"/>
        </w:rPr>
        <w:t>іський голова</w:t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r w:rsidR="00E71908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О.М. Лисенко</w:t>
      </w:r>
      <w:r w:rsidRPr="009675E1">
        <w:rPr>
          <w:sz w:val="28"/>
          <w:lang w:val="uk-UA"/>
        </w:rPr>
        <w:tab/>
      </w:r>
    </w:p>
    <w:p w:rsidR="009961D1" w:rsidRDefault="009961D1" w:rsidP="00A5462E">
      <w:pPr>
        <w:tabs>
          <w:tab w:val="left" w:pos="1560"/>
        </w:tabs>
        <w:jc w:val="both"/>
        <w:rPr>
          <w:lang w:val="uk-UA"/>
        </w:rPr>
      </w:pPr>
    </w:p>
    <w:p w:rsidR="00A5462E" w:rsidRPr="009675E1" w:rsidRDefault="00A5462E" w:rsidP="00A5462E">
      <w:pPr>
        <w:tabs>
          <w:tab w:val="left" w:pos="1560"/>
        </w:tabs>
        <w:jc w:val="both"/>
        <w:rPr>
          <w:lang w:val="uk-UA"/>
        </w:rPr>
      </w:pPr>
      <w:r w:rsidRPr="009675E1">
        <w:rPr>
          <w:lang w:val="uk-UA"/>
        </w:rPr>
        <w:t>Виконавець: Данильченко А.М.</w:t>
      </w:r>
    </w:p>
    <w:p w:rsidR="001E72DB" w:rsidRDefault="00A5462E" w:rsidP="00E2152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________________</w:t>
      </w:r>
      <w:r w:rsidR="004B18BB">
        <w:rPr>
          <w:lang w:val="uk-UA"/>
        </w:rPr>
        <w:t>__________</w:t>
      </w:r>
    </w:p>
    <w:p w:rsidR="009961D1" w:rsidRDefault="009961D1" w:rsidP="00E2152A">
      <w:pPr>
        <w:tabs>
          <w:tab w:val="left" w:pos="1560"/>
        </w:tabs>
        <w:jc w:val="both"/>
        <w:rPr>
          <w:lang w:val="uk-UA"/>
        </w:rPr>
      </w:pPr>
    </w:p>
    <w:p w:rsidR="008F14AB" w:rsidRDefault="00E2152A" w:rsidP="00E2152A">
      <w:pPr>
        <w:tabs>
          <w:tab w:val="left" w:pos="1560"/>
        </w:tabs>
        <w:jc w:val="both"/>
        <w:rPr>
          <w:lang w:val="uk-UA"/>
        </w:rPr>
      </w:pPr>
      <w:r w:rsidRPr="00791DDD">
        <w:rPr>
          <w:lang w:val="uk-UA"/>
        </w:rPr>
        <w:t xml:space="preserve">Ініціатор розгляду питання – </w:t>
      </w:r>
      <w:r w:rsidR="008F14AB" w:rsidRPr="008F14AB">
        <w:rPr>
          <w:color w:val="000000"/>
          <w:shd w:val="clear" w:color="auto" w:fill="FFFFFF"/>
          <w:lang w:val="uk-UA"/>
        </w:rPr>
        <w:t>постійна комісія з питань охорони здоров’я, соціального захисту населення, освіти, науки, культури, туризму, сім’ї, молоді та спорту</w:t>
      </w:r>
      <w:r w:rsidR="008F14AB">
        <w:rPr>
          <w:color w:val="000000"/>
          <w:shd w:val="clear" w:color="auto" w:fill="FFFFFF"/>
          <w:lang w:val="uk-UA"/>
        </w:rPr>
        <w:t xml:space="preserve"> (Волошина О.М.)</w:t>
      </w:r>
      <w:r w:rsidR="008F14AB">
        <w:rPr>
          <w:lang w:val="uk-UA"/>
        </w:rPr>
        <w:t>.</w:t>
      </w:r>
    </w:p>
    <w:p w:rsidR="00E2152A" w:rsidRPr="008F14AB" w:rsidRDefault="00E2152A" w:rsidP="00E2152A">
      <w:pPr>
        <w:tabs>
          <w:tab w:val="left" w:pos="1560"/>
        </w:tabs>
        <w:jc w:val="both"/>
        <w:rPr>
          <w:lang w:val="uk-UA"/>
        </w:rPr>
      </w:pPr>
      <w:r w:rsidRPr="008F14AB">
        <w:rPr>
          <w:lang w:val="uk-UA"/>
        </w:rPr>
        <w:t>Проект рішення підготовлено управлінням освіти і науки Сумської міської ради.</w:t>
      </w:r>
    </w:p>
    <w:p w:rsidR="00DF56D6" w:rsidRDefault="007B3A43" w:rsidP="00DF56D6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Доповідач – начальник управління освіти і науки Сумської міської ради Данильченко А.М.</w:t>
      </w: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right" w:tblpY="-427"/>
        <w:tblW w:w="0" w:type="auto"/>
        <w:tblLook w:val="04A0" w:firstRow="1" w:lastRow="0" w:firstColumn="1" w:lastColumn="0" w:noHBand="0" w:noVBand="1"/>
      </w:tblPr>
      <w:tblGrid>
        <w:gridCol w:w="5038"/>
      </w:tblGrid>
      <w:tr w:rsidR="008A739F" w:rsidRPr="00147403" w:rsidTr="008A739F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A739F" w:rsidRPr="00147403" w:rsidRDefault="008A739F" w:rsidP="008A739F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147403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8A739F" w:rsidRPr="00147403" w:rsidRDefault="008A739F" w:rsidP="008A739F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147403"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8A739F" w:rsidRPr="00147403" w:rsidRDefault="008A739F" w:rsidP="008A739F">
            <w:pPr>
              <w:tabs>
                <w:tab w:val="left" w:pos="1560"/>
              </w:tabs>
              <w:jc w:val="both"/>
              <w:rPr>
                <w:b/>
                <w:bCs/>
                <w:sz w:val="28"/>
              </w:rPr>
            </w:pPr>
            <w:r w:rsidRPr="00147403">
              <w:rPr>
                <w:b/>
                <w:bCs/>
                <w:sz w:val="28"/>
              </w:rPr>
              <w:t>«</w:t>
            </w:r>
            <w:r w:rsidRPr="00147403">
              <w:rPr>
                <w:bCs/>
                <w:sz w:val="28"/>
                <w:szCs w:val="28"/>
                <w:lang w:val="uk-UA"/>
              </w:rPr>
              <w:t xml:space="preserve">Про затвердження Порядку </w:t>
            </w:r>
            <w:proofErr w:type="spellStart"/>
            <w:r w:rsidRPr="00147403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147403">
              <w:rPr>
                <w:sz w:val="28"/>
                <w:szCs w:val="28"/>
                <w:shd w:val="clear" w:color="auto" w:fill="FFFFFF"/>
              </w:rPr>
              <w:t xml:space="preserve"> на посаду </w:t>
            </w:r>
            <w:proofErr w:type="spellStart"/>
            <w:r w:rsidRPr="00147403">
              <w:rPr>
                <w:sz w:val="28"/>
                <w:szCs w:val="28"/>
                <w:shd w:val="clear" w:color="auto" w:fill="FFFFFF"/>
              </w:rPr>
              <w:t>керівників</w:t>
            </w:r>
            <w:proofErr w:type="spellEnd"/>
            <w:r w:rsidRPr="0014740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7403">
              <w:rPr>
                <w:sz w:val="28"/>
                <w:szCs w:val="28"/>
                <w:shd w:val="clear" w:color="auto" w:fill="FFFFFF"/>
              </w:rPr>
              <w:t>загальноосвітніх</w:t>
            </w:r>
            <w:proofErr w:type="spellEnd"/>
            <w:r w:rsidRPr="0014740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7403">
              <w:rPr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14740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7403">
              <w:rPr>
                <w:sz w:val="28"/>
                <w:szCs w:val="28"/>
                <w:shd w:val="clear" w:color="auto" w:fill="FFFFFF"/>
                <w:lang w:val="uk-UA"/>
              </w:rPr>
              <w:t>комунальної</w:t>
            </w:r>
            <w:r w:rsidRPr="0014740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7403">
              <w:rPr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14740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7403">
              <w:rPr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147403">
              <w:rPr>
                <w:sz w:val="28"/>
                <w:szCs w:val="28"/>
                <w:shd w:val="clear" w:color="auto" w:fill="FFFFFF"/>
                <w:lang w:val="uk-UA"/>
              </w:rPr>
              <w:t xml:space="preserve"> Сумської міської ради</w:t>
            </w:r>
            <w:r w:rsidRPr="00147403">
              <w:rPr>
                <w:b/>
                <w:bCs/>
                <w:sz w:val="28"/>
              </w:rPr>
              <w:t>»</w:t>
            </w:r>
          </w:p>
          <w:p w:rsidR="008A739F" w:rsidRPr="00147403" w:rsidRDefault="008A739F" w:rsidP="008A739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47403">
              <w:rPr>
                <w:bCs/>
                <w:sz w:val="28"/>
                <w:lang w:val="uk-UA"/>
              </w:rPr>
              <w:t>від                                  №           -МР</w:t>
            </w:r>
          </w:p>
          <w:p w:rsidR="008A739F" w:rsidRPr="00147403" w:rsidRDefault="008A739F" w:rsidP="008A739F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DF56D6">
      <w:pPr>
        <w:tabs>
          <w:tab w:val="left" w:pos="1560"/>
        </w:tabs>
        <w:jc w:val="both"/>
        <w:rPr>
          <w:lang w:val="uk-UA"/>
        </w:rPr>
      </w:pPr>
    </w:p>
    <w:p w:rsidR="00CE4211" w:rsidRDefault="00CE4211" w:rsidP="00CE4211">
      <w:pPr>
        <w:tabs>
          <w:tab w:val="left" w:pos="1560"/>
        </w:tabs>
        <w:jc w:val="center"/>
        <w:rPr>
          <w:sz w:val="28"/>
          <w:szCs w:val="28"/>
          <w:shd w:val="clear" w:color="auto" w:fill="FFFFFF"/>
          <w:lang w:val="uk-UA"/>
        </w:rPr>
      </w:pPr>
      <w:r w:rsidRPr="00CE4211">
        <w:rPr>
          <w:bCs/>
          <w:sz w:val="28"/>
          <w:szCs w:val="28"/>
          <w:lang w:val="uk-UA"/>
        </w:rPr>
        <w:t>Поряд</w:t>
      </w:r>
      <w:r>
        <w:rPr>
          <w:bCs/>
          <w:sz w:val="28"/>
          <w:szCs w:val="28"/>
          <w:lang w:val="uk-UA"/>
        </w:rPr>
        <w:t>ок</w:t>
      </w:r>
      <w:r w:rsidRPr="00CE4211">
        <w:rPr>
          <w:bCs/>
          <w:sz w:val="28"/>
          <w:szCs w:val="28"/>
          <w:lang w:val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CE4211">
        <w:rPr>
          <w:color w:val="000000"/>
          <w:sz w:val="28"/>
          <w:szCs w:val="28"/>
          <w:shd w:val="clear" w:color="auto" w:fill="FFFFFF"/>
        </w:rPr>
        <w:t xml:space="preserve"> на посаду </w:t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керівників</w:t>
      </w:r>
      <w:proofErr w:type="spellEnd"/>
      <w:r w:rsidRPr="00CE42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загальноосвітніх</w:t>
      </w:r>
      <w:proofErr w:type="spellEnd"/>
      <w:r w:rsidRPr="00CE42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4211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 w:rsidRPr="00CE42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CE4211">
        <w:rPr>
          <w:color w:val="000000"/>
          <w:sz w:val="28"/>
          <w:szCs w:val="28"/>
          <w:shd w:val="clear" w:color="auto" w:fill="FFFFFF"/>
        </w:rPr>
        <w:t xml:space="preserve"> </w:t>
      </w:r>
      <w:r w:rsidRPr="00CE4211">
        <w:rPr>
          <w:color w:val="000000"/>
          <w:sz w:val="28"/>
          <w:szCs w:val="28"/>
          <w:shd w:val="clear" w:color="auto" w:fill="FFFFFF"/>
          <w:lang w:val="uk-UA"/>
        </w:rPr>
        <w:t>комунальної</w:t>
      </w:r>
      <w:r w:rsidRPr="00CE42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CE42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211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CE42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E4211">
        <w:rPr>
          <w:sz w:val="28"/>
          <w:szCs w:val="28"/>
          <w:shd w:val="clear" w:color="auto" w:fill="FFFFFF"/>
          <w:lang w:val="uk-UA"/>
        </w:rPr>
        <w:t>Сумської міської ради</w:t>
      </w:r>
    </w:p>
    <w:p w:rsidR="00CE4211" w:rsidRDefault="00CE4211" w:rsidP="00CE4211">
      <w:pPr>
        <w:tabs>
          <w:tab w:val="left" w:pos="1560"/>
        </w:tabs>
        <w:jc w:val="center"/>
        <w:rPr>
          <w:sz w:val="28"/>
          <w:szCs w:val="28"/>
          <w:shd w:val="clear" w:color="auto" w:fill="FFFFFF"/>
          <w:lang w:val="uk-UA"/>
        </w:rPr>
      </w:pP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CE4211">
        <w:rPr>
          <w:color w:val="000000"/>
          <w:sz w:val="28"/>
          <w:szCs w:val="28"/>
          <w:lang w:val="uk-UA" w:eastAsia="uk-UA"/>
        </w:rPr>
        <w:t xml:space="preserve">1. Цей Порядок визначає механізм призначення на посаду керівників загальноосвітніх навчальних закладів </w:t>
      </w:r>
      <w:r>
        <w:rPr>
          <w:color w:val="000000"/>
          <w:sz w:val="28"/>
          <w:szCs w:val="28"/>
          <w:lang w:val="uk-UA" w:eastAsia="uk-UA"/>
        </w:rPr>
        <w:t>комунальної</w:t>
      </w:r>
      <w:r w:rsidRPr="00CE4211">
        <w:rPr>
          <w:color w:val="000000"/>
          <w:sz w:val="28"/>
          <w:szCs w:val="28"/>
          <w:lang w:val="uk-UA" w:eastAsia="uk-UA"/>
        </w:rPr>
        <w:t xml:space="preserve"> форми власності </w:t>
      </w:r>
      <w:r>
        <w:rPr>
          <w:color w:val="000000"/>
          <w:sz w:val="28"/>
          <w:szCs w:val="28"/>
          <w:lang w:val="uk-UA" w:eastAsia="uk-UA"/>
        </w:rPr>
        <w:t xml:space="preserve">Сумської міської ради </w:t>
      </w:r>
      <w:r w:rsidRPr="00CE4211">
        <w:rPr>
          <w:color w:val="000000"/>
          <w:sz w:val="28"/>
          <w:szCs w:val="28"/>
          <w:lang w:val="uk-UA" w:eastAsia="uk-UA"/>
        </w:rPr>
        <w:t>(далі — навчальні заклади).</w:t>
      </w:r>
    </w:p>
    <w:p w:rsidR="00CE4211" w:rsidRPr="008D7834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D7834">
        <w:rPr>
          <w:color w:val="000000"/>
          <w:sz w:val="28"/>
          <w:szCs w:val="28"/>
          <w:lang w:val="uk-UA" w:eastAsia="uk-UA"/>
        </w:rPr>
        <w:t xml:space="preserve">2. Керівником навчального закладу може бути особа, яка є громадянином України, вільно володіє державною мовою та має вищу педагогічну освіту на рівні спеціаліста або магістра, стаж педагогічної роботи не менше </w:t>
      </w:r>
      <w:r w:rsidR="00C45017">
        <w:rPr>
          <w:color w:val="000000"/>
          <w:sz w:val="28"/>
          <w:szCs w:val="28"/>
          <w:lang w:val="uk-UA" w:eastAsia="uk-UA"/>
        </w:rPr>
        <w:t>п</w:t>
      </w:r>
      <w:r w:rsidR="00C45017" w:rsidRPr="00C45017">
        <w:rPr>
          <w:color w:val="000000"/>
          <w:sz w:val="28"/>
          <w:szCs w:val="28"/>
          <w:lang w:val="uk-UA" w:eastAsia="uk-UA"/>
        </w:rPr>
        <w:t>’</w:t>
      </w:r>
      <w:r w:rsidR="00C45017">
        <w:rPr>
          <w:color w:val="000000"/>
          <w:sz w:val="28"/>
          <w:szCs w:val="28"/>
          <w:lang w:val="uk-UA" w:eastAsia="uk-UA"/>
        </w:rPr>
        <w:t>яти</w:t>
      </w:r>
      <w:r w:rsidRPr="008D7834">
        <w:rPr>
          <w:color w:val="000000"/>
          <w:sz w:val="28"/>
          <w:szCs w:val="28"/>
          <w:lang w:val="uk-UA" w:eastAsia="uk-UA"/>
        </w:rPr>
        <w:t xml:space="preserve"> років, високі моральні якості та стан здоров’я, що дозволяє виконувати професійні обов’язки.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8D7834">
        <w:rPr>
          <w:color w:val="000000"/>
          <w:sz w:val="28"/>
          <w:szCs w:val="28"/>
          <w:lang w:val="uk-UA" w:eastAsia="uk-UA"/>
        </w:rPr>
        <w:t xml:space="preserve">3. Призначення керівників навчальних закладів здійснюється </w:t>
      </w:r>
      <w:r>
        <w:rPr>
          <w:color w:val="000000"/>
          <w:sz w:val="28"/>
          <w:szCs w:val="28"/>
          <w:lang w:val="uk-UA" w:eastAsia="uk-UA"/>
        </w:rPr>
        <w:t>управлінням освіти і науки Сумської міської ради</w:t>
      </w:r>
      <w:r w:rsidRPr="008D7834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Призначення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керівників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закладів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здійснюється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 результатами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що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проводиться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CE4211">
        <w:rPr>
          <w:color w:val="000000"/>
          <w:sz w:val="28"/>
          <w:szCs w:val="28"/>
          <w:lang w:eastAsia="uk-UA"/>
        </w:rPr>
        <w:t>цього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Порядку, шляхом </w:t>
      </w:r>
      <w:proofErr w:type="spellStart"/>
      <w:r w:rsidRPr="00CE4211">
        <w:rPr>
          <w:color w:val="000000"/>
          <w:sz w:val="28"/>
          <w:szCs w:val="28"/>
          <w:lang w:eastAsia="uk-UA"/>
        </w:rPr>
        <w:t>укладення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контракту.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>4. </w:t>
      </w:r>
      <w:proofErr w:type="spellStart"/>
      <w:r w:rsidRPr="00CE4211">
        <w:rPr>
          <w:color w:val="000000"/>
          <w:sz w:val="28"/>
          <w:szCs w:val="28"/>
          <w:lang w:eastAsia="uk-UA"/>
        </w:rPr>
        <w:t>Підставою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 w:rsidRPr="009A3EC6">
        <w:rPr>
          <w:color w:val="000000"/>
          <w:sz w:val="28"/>
          <w:szCs w:val="28"/>
          <w:lang w:eastAsia="uk-UA"/>
        </w:rPr>
        <w:t xml:space="preserve">є </w:t>
      </w:r>
      <w:r w:rsidR="008A739F" w:rsidRPr="009961D1">
        <w:rPr>
          <w:color w:val="000000"/>
          <w:sz w:val="28"/>
          <w:szCs w:val="28"/>
          <w:lang w:val="uk-UA" w:eastAsia="uk-UA"/>
        </w:rPr>
        <w:t>наказ</w:t>
      </w:r>
      <w:r w:rsidRPr="009A3EC6">
        <w:rPr>
          <w:color w:val="000000"/>
          <w:sz w:val="28"/>
          <w:szCs w:val="28"/>
          <w:lang w:eastAsia="uk-UA"/>
        </w:rPr>
        <w:t xml:space="preserve"> </w:t>
      </w:r>
      <w:r w:rsidRPr="009A3EC6">
        <w:rPr>
          <w:color w:val="000000"/>
          <w:sz w:val="28"/>
          <w:szCs w:val="28"/>
          <w:lang w:val="uk-UA" w:eastAsia="uk-UA"/>
        </w:rPr>
        <w:t>управління</w:t>
      </w:r>
      <w:r>
        <w:rPr>
          <w:color w:val="000000"/>
          <w:sz w:val="28"/>
          <w:szCs w:val="28"/>
          <w:lang w:val="uk-UA" w:eastAsia="uk-UA"/>
        </w:rPr>
        <w:t xml:space="preserve"> освіти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Підставами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прийняття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відповідного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 w:rsidR="007D0C50">
        <w:rPr>
          <w:color w:val="000000"/>
          <w:sz w:val="28"/>
          <w:szCs w:val="28"/>
          <w:lang w:val="uk-UA" w:eastAsia="uk-UA"/>
        </w:rPr>
        <w:t>наказу</w:t>
      </w:r>
      <w:r w:rsidRPr="00CE4211">
        <w:rPr>
          <w:color w:val="000000"/>
          <w:sz w:val="28"/>
          <w:szCs w:val="28"/>
          <w:lang w:eastAsia="uk-UA"/>
        </w:rPr>
        <w:t xml:space="preserve"> є: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утворення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нового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наявність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вакантної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посади </w:t>
      </w:r>
      <w:proofErr w:type="spellStart"/>
      <w:r w:rsidRPr="00CE4211">
        <w:rPr>
          <w:color w:val="000000"/>
          <w:sz w:val="28"/>
          <w:szCs w:val="28"/>
          <w:lang w:eastAsia="uk-UA"/>
        </w:rPr>
        <w:t>керівника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прийняття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щодо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припинення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CE4211">
        <w:rPr>
          <w:color w:val="000000"/>
          <w:sz w:val="28"/>
          <w:szCs w:val="28"/>
          <w:lang w:eastAsia="uk-UA"/>
        </w:rPr>
        <w:t>розірвання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) трудового договору (контракту) з </w:t>
      </w:r>
      <w:proofErr w:type="spellStart"/>
      <w:r w:rsidRPr="00CE4211">
        <w:rPr>
          <w:color w:val="000000"/>
          <w:sz w:val="28"/>
          <w:szCs w:val="28"/>
          <w:lang w:eastAsia="uk-UA"/>
        </w:rPr>
        <w:t>керівником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5. </w:t>
      </w:r>
      <w:r w:rsidR="007D0C50">
        <w:rPr>
          <w:color w:val="000000"/>
          <w:sz w:val="28"/>
          <w:szCs w:val="28"/>
          <w:lang w:val="uk-UA" w:eastAsia="uk-UA"/>
        </w:rPr>
        <w:t>Наказ</w:t>
      </w:r>
      <w:r w:rsidRPr="00CE421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оголошення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оприлюднюються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CE4211">
        <w:rPr>
          <w:color w:val="000000"/>
          <w:sz w:val="28"/>
          <w:szCs w:val="28"/>
          <w:lang w:eastAsia="uk-UA"/>
        </w:rPr>
        <w:t>місцевих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засобах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масової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інформації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або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CE4211">
        <w:rPr>
          <w:color w:val="000000"/>
          <w:sz w:val="28"/>
          <w:szCs w:val="28"/>
          <w:lang w:eastAsia="uk-UA"/>
        </w:rPr>
        <w:t>офіційному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веб-</w:t>
      </w:r>
      <w:proofErr w:type="spellStart"/>
      <w:r w:rsidRPr="00CE4211">
        <w:rPr>
          <w:color w:val="000000"/>
          <w:sz w:val="28"/>
          <w:szCs w:val="28"/>
          <w:lang w:eastAsia="uk-UA"/>
        </w:rPr>
        <w:t>сайті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="009961D1">
        <w:rPr>
          <w:color w:val="000000"/>
          <w:sz w:val="28"/>
          <w:szCs w:val="28"/>
          <w:lang w:eastAsia="uk-UA"/>
        </w:rPr>
        <w:t xml:space="preserve">, та </w:t>
      </w:r>
      <w:proofErr w:type="spellStart"/>
      <w:r w:rsidR="009961D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="009961D1">
        <w:rPr>
          <w:color w:val="000000"/>
          <w:sz w:val="28"/>
          <w:szCs w:val="28"/>
          <w:lang w:eastAsia="uk-UA"/>
        </w:rPr>
        <w:t xml:space="preserve"> закладу</w:t>
      </w:r>
      <w:r w:rsidR="00F85BF0">
        <w:rPr>
          <w:color w:val="000000"/>
          <w:sz w:val="28"/>
          <w:szCs w:val="28"/>
          <w:lang w:val="uk-UA" w:eastAsia="uk-UA"/>
        </w:rPr>
        <w:t xml:space="preserve"> </w:t>
      </w:r>
      <w:r w:rsidRPr="00CE4211">
        <w:rPr>
          <w:color w:val="000000"/>
          <w:sz w:val="28"/>
          <w:szCs w:val="28"/>
          <w:lang w:eastAsia="uk-UA"/>
        </w:rPr>
        <w:t xml:space="preserve">(в </w:t>
      </w:r>
      <w:proofErr w:type="spellStart"/>
      <w:r w:rsidRPr="00CE4211">
        <w:rPr>
          <w:color w:val="000000"/>
          <w:sz w:val="28"/>
          <w:szCs w:val="28"/>
          <w:lang w:eastAsia="uk-UA"/>
        </w:rPr>
        <w:t>разі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наявності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такого  веб-сайту)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пізніше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ніж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 один </w:t>
      </w:r>
      <w:proofErr w:type="spellStart"/>
      <w:r w:rsidRPr="00CE4211">
        <w:rPr>
          <w:color w:val="000000"/>
          <w:sz w:val="28"/>
          <w:szCs w:val="28"/>
          <w:lang w:eastAsia="uk-UA"/>
        </w:rPr>
        <w:t>місяць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до початку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В </w:t>
      </w:r>
      <w:proofErr w:type="spellStart"/>
      <w:r w:rsidRPr="00CE4211">
        <w:rPr>
          <w:color w:val="000000"/>
          <w:sz w:val="28"/>
          <w:szCs w:val="28"/>
          <w:lang w:eastAsia="uk-UA"/>
        </w:rPr>
        <w:t>оголошенні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зазначаються</w:t>
      </w:r>
      <w:proofErr w:type="spellEnd"/>
      <w:r w:rsidRPr="00CE4211">
        <w:rPr>
          <w:color w:val="000000"/>
          <w:sz w:val="28"/>
          <w:szCs w:val="28"/>
          <w:lang w:eastAsia="uk-UA"/>
        </w:rPr>
        <w:t>: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найменування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CE4211">
        <w:rPr>
          <w:color w:val="000000"/>
          <w:sz w:val="28"/>
          <w:szCs w:val="28"/>
          <w:lang w:eastAsia="uk-UA"/>
        </w:rPr>
        <w:t>місцезнаходження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найменування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посади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умови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оплати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праці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кваліфікаційні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вимоги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претендентів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на посаду </w:t>
      </w:r>
      <w:proofErr w:type="spellStart"/>
      <w:r w:rsidRPr="00CE4211">
        <w:rPr>
          <w:color w:val="000000"/>
          <w:sz w:val="28"/>
          <w:szCs w:val="28"/>
          <w:lang w:eastAsia="uk-UA"/>
        </w:rPr>
        <w:t>керівника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 (</w:t>
      </w:r>
      <w:proofErr w:type="spellStart"/>
      <w:r w:rsidRPr="00CE4211">
        <w:rPr>
          <w:color w:val="000000"/>
          <w:sz w:val="28"/>
          <w:szCs w:val="28"/>
          <w:lang w:eastAsia="uk-UA"/>
        </w:rPr>
        <w:t>далі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—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претенденти</w:t>
      </w:r>
      <w:proofErr w:type="spellEnd"/>
      <w:r w:rsidRPr="00CE4211">
        <w:rPr>
          <w:color w:val="000000"/>
          <w:sz w:val="28"/>
          <w:szCs w:val="28"/>
          <w:lang w:eastAsia="uk-UA"/>
        </w:rPr>
        <w:t>);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перелік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які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необхідно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подати для </w:t>
      </w:r>
      <w:proofErr w:type="spellStart"/>
      <w:r w:rsidRPr="00CE4211">
        <w:rPr>
          <w:color w:val="000000"/>
          <w:sz w:val="28"/>
          <w:szCs w:val="28"/>
          <w:lang w:eastAsia="uk-UA"/>
        </w:rPr>
        <w:t>участі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в конкурсному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та строк </w:t>
      </w:r>
      <w:proofErr w:type="spellStart"/>
      <w:r w:rsidRPr="00CE4211">
        <w:rPr>
          <w:color w:val="000000"/>
          <w:sz w:val="28"/>
          <w:szCs w:val="28"/>
          <w:lang w:eastAsia="uk-UA"/>
        </w:rPr>
        <w:t>їх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подання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дата, </w:t>
      </w:r>
      <w:proofErr w:type="spellStart"/>
      <w:r w:rsidRPr="00CE4211">
        <w:rPr>
          <w:color w:val="000000"/>
          <w:sz w:val="28"/>
          <w:szCs w:val="28"/>
          <w:lang w:eastAsia="uk-UA"/>
        </w:rPr>
        <w:t>місце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етапи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lastRenderedPageBreak/>
        <w:t>прізвище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ім’я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по </w:t>
      </w:r>
      <w:proofErr w:type="spellStart"/>
      <w:r w:rsidRPr="00CE4211">
        <w:rPr>
          <w:color w:val="000000"/>
          <w:sz w:val="28"/>
          <w:szCs w:val="28"/>
          <w:lang w:eastAsia="uk-UA"/>
        </w:rPr>
        <w:t>батькові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номер телефону та адреса </w:t>
      </w:r>
      <w:proofErr w:type="spellStart"/>
      <w:r w:rsidRPr="00CE4211">
        <w:rPr>
          <w:color w:val="000000"/>
          <w:sz w:val="28"/>
          <w:szCs w:val="28"/>
          <w:lang w:eastAsia="uk-UA"/>
        </w:rPr>
        <w:t>електронної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пошти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особи, яка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надає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додаткову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інформацію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В </w:t>
      </w:r>
      <w:proofErr w:type="spellStart"/>
      <w:r w:rsidRPr="00CE4211">
        <w:rPr>
          <w:color w:val="000000"/>
          <w:sz w:val="28"/>
          <w:szCs w:val="28"/>
          <w:lang w:eastAsia="uk-UA"/>
        </w:rPr>
        <w:t>оголошенні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може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міститися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додаткова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інформація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що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суперечить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законодавству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Строк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E4211">
        <w:rPr>
          <w:color w:val="000000"/>
          <w:sz w:val="28"/>
          <w:szCs w:val="28"/>
          <w:lang w:eastAsia="uk-UA"/>
        </w:rPr>
        <w:t>участі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в конкурсному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може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становити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менше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20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більше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30 </w:t>
      </w:r>
      <w:proofErr w:type="spellStart"/>
      <w:r w:rsidRPr="00CE4211">
        <w:rPr>
          <w:color w:val="000000"/>
          <w:sz w:val="28"/>
          <w:szCs w:val="28"/>
          <w:lang w:eastAsia="uk-UA"/>
        </w:rPr>
        <w:t>календарних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днів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 дня </w:t>
      </w:r>
      <w:proofErr w:type="spellStart"/>
      <w:r w:rsidRPr="00CE4211">
        <w:rPr>
          <w:color w:val="000000"/>
          <w:sz w:val="28"/>
          <w:szCs w:val="28"/>
          <w:lang w:eastAsia="uk-UA"/>
        </w:rPr>
        <w:t>оприлюднення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оголошення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F85BF0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6. Для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 w:rsidR="00071C74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утворює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до складу </w:t>
      </w:r>
      <w:proofErr w:type="spellStart"/>
      <w:r w:rsidRPr="00CE4211">
        <w:rPr>
          <w:color w:val="000000"/>
          <w:sz w:val="28"/>
          <w:szCs w:val="28"/>
          <w:lang w:eastAsia="uk-UA"/>
        </w:rPr>
        <w:t>якої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включаються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представники</w:t>
      </w:r>
      <w:proofErr w:type="spellEnd"/>
      <w:r w:rsidR="00F85BF0">
        <w:rPr>
          <w:color w:val="000000"/>
          <w:sz w:val="28"/>
          <w:szCs w:val="28"/>
          <w:lang w:val="uk-UA" w:eastAsia="uk-UA"/>
        </w:rPr>
        <w:t>:</w:t>
      </w:r>
    </w:p>
    <w:p w:rsidR="00F85BF0" w:rsidRDefault="00F85BF0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="00CE4211" w:rsidRPr="00F85BF0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Сумської міської ради як </w:t>
      </w:r>
      <w:r w:rsidR="00CE4211" w:rsidRPr="00F85BF0">
        <w:rPr>
          <w:color w:val="000000"/>
          <w:sz w:val="28"/>
          <w:szCs w:val="28"/>
          <w:lang w:val="uk-UA" w:eastAsia="uk-UA"/>
        </w:rPr>
        <w:t>засновника</w:t>
      </w:r>
      <w:r>
        <w:rPr>
          <w:color w:val="000000"/>
          <w:sz w:val="28"/>
          <w:szCs w:val="28"/>
          <w:lang w:val="uk-UA" w:eastAsia="uk-UA"/>
        </w:rPr>
        <w:t xml:space="preserve"> навчального закладу;</w:t>
      </w:r>
    </w:p>
    <w:p w:rsidR="00F85BF0" w:rsidRDefault="00F85BF0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управління освіти і науки Сумської міської ради;</w:t>
      </w:r>
    </w:p>
    <w:p w:rsidR="00147403" w:rsidRDefault="00F85BF0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147403">
        <w:rPr>
          <w:sz w:val="28"/>
          <w:szCs w:val="28"/>
          <w:lang w:val="uk-UA"/>
        </w:rPr>
        <w:t xml:space="preserve">постійної </w:t>
      </w:r>
      <w:r w:rsidR="00147403">
        <w:rPr>
          <w:color w:val="000000"/>
          <w:sz w:val="28"/>
          <w:szCs w:val="28"/>
          <w:shd w:val="clear" w:color="auto" w:fill="FFFFFF"/>
          <w:lang w:val="uk-UA"/>
        </w:rPr>
        <w:t>комісії</w:t>
      </w:r>
      <w:r w:rsidR="00147403" w:rsidRPr="008F14AB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 w:rsidR="009A3EC6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</w:t>
      </w:r>
      <w:r w:rsidR="009A3EC6">
        <w:rPr>
          <w:color w:val="000000"/>
          <w:sz w:val="28"/>
          <w:szCs w:val="28"/>
          <w:lang w:val="uk-UA" w:eastAsia="uk-UA"/>
        </w:rPr>
        <w:t>міської ради</w:t>
      </w:r>
      <w:r w:rsidR="00147403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85BF0" w:rsidRDefault="00147403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CE4211" w:rsidRPr="00F85BF0">
        <w:rPr>
          <w:color w:val="000000"/>
          <w:sz w:val="28"/>
          <w:szCs w:val="28"/>
          <w:lang w:val="uk-UA" w:eastAsia="uk-UA"/>
        </w:rPr>
        <w:t>педагогічного колективу</w:t>
      </w:r>
      <w:r w:rsidR="00F85BF0">
        <w:rPr>
          <w:color w:val="000000"/>
          <w:sz w:val="28"/>
          <w:szCs w:val="28"/>
          <w:lang w:val="uk-UA" w:eastAsia="uk-UA"/>
        </w:rPr>
        <w:t xml:space="preserve"> навчального закладу;</w:t>
      </w:r>
    </w:p>
    <w:p w:rsidR="00F85BF0" w:rsidRDefault="00F85BF0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батьківського комітету навчального закладу;</w:t>
      </w:r>
    </w:p>
    <w:p w:rsidR="00147403" w:rsidRPr="008D6598" w:rsidRDefault="00F85BF0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C45017">
        <w:rPr>
          <w:color w:val="000000"/>
          <w:sz w:val="28"/>
          <w:szCs w:val="28"/>
          <w:lang w:val="uk-UA" w:eastAsia="uk-UA"/>
        </w:rPr>
        <w:t>Колегії управління освіти і науки Сумської міської ради</w:t>
      </w:r>
      <w:r w:rsidR="00147403">
        <w:rPr>
          <w:color w:val="000000"/>
          <w:sz w:val="28"/>
          <w:szCs w:val="28"/>
          <w:lang w:val="uk-UA" w:eastAsia="uk-UA"/>
        </w:rPr>
        <w:t>.</w:t>
      </w:r>
    </w:p>
    <w:p w:rsidR="00CE4211" w:rsidRPr="00F85BF0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До </w:t>
      </w:r>
      <w:proofErr w:type="spellStart"/>
      <w:r w:rsidRPr="00CE4211">
        <w:rPr>
          <w:color w:val="000000"/>
          <w:sz w:val="28"/>
          <w:szCs w:val="28"/>
          <w:lang w:eastAsia="uk-UA"/>
        </w:rPr>
        <w:t>участі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роботі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 правом </w:t>
      </w:r>
      <w:proofErr w:type="spellStart"/>
      <w:r w:rsidRPr="00CE4211">
        <w:rPr>
          <w:color w:val="000000"/>
          <w:sz w:val="28"/>
          <w:szCs w:val="28"/>
          <w:lang w:eastAsia="uk-UA"/>
        </w:rPr>
        <w:t>дорадчого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голосу </w:t>
      </w:r>
      <w:proofErr w:type="spellStart"/>
      <w:r w:rsidRPr="00CE4211">
        <w:rPr>
          <w:color w:val="000000"/>
          <w:sz w:val="28"/>
          <w:szCs w:val="28"/>
          <w:lang w:eastAsia="uk-UA"/>
        </w:rPr>
        <w:t>можуть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залучені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представники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інших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громадських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об’єднань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експерти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CE4211">
        <w:rPr>
          <w:color w:val="000000"/>
          <w:sz w:val="28"/>
          <w:szCs w:val="28"/>
          <w:lang w:eastAsia="uk-UA"/>
        </w:rPr>
        <w:t>сфері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загальної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середньої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освіти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45017">
        <w:rPr>
          <w:color w:val="000000"/>
          <w:sz w:val="28"/>
          <w:szCs w:val="28"/>
          <w:lang w:val="uk-UA" w:eastAsia="uk-UA"/>
        </w:rPr>
        <w:t>Засідання конкурсної комісії вважається правомо</w:t>
      </w:r>
      <w:r w:rsidR="00071C74">
        <w:rPr>
          <w:color w:val="000000"/>
          <w:sz w:val="28"/>
          <w:szCs w:val="28"/>
          <w:lang w:val="uk-UA" w:eastAsia="uk-UA"/>
        </w:rPr>
        <w:t>ч</w:t>
      </w:r>
      <w:r w:rsidRPr="00C45017">
        <w:rPr>
          <w:color w:val="000000"/>
          <w:sz w:val="28"/>
          <w:szCs w:val="28"/>
          <w:lang w:val="uk-UA" w:eastAsia="uk-UA"/>
        </w:rPr>
        <w:t xml:space="preserve">ним, якщо на ньому присутні не менше двох третин усіх членів комісії. Рішення конкурсної комісії приймається більшістю голосів присутніх на засіданні членів комісії. </w:t>
      </w:r>
      <w:r w:rsidRPr="00CE4211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CE4211">
        <w:rPr>
          <w:color w:val="000000"/>
          <w:sz w:val="28"/>
          <w:szCs w:val="28"/>
          <w:lang w:eastAsia="uk-UA"/>
        </w:rPr>
        <w:t>разі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рівного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розподілу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голосів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вирішальним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є голос </w:t>
      </w:r>
      <w:proofErr w:type="spellStart"/>
      <w:r w:rsidRPr="00CE4211">
        <w:rPr>
          <w:color w:val="000000"/>
          <w:sz w:val="28"/>
          <w:szCs w:val="28"/>
          <w:lang w:eastAsia="uk-UA"/>
        </w:rPr>
        <w:t>голови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7.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Конкурсний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відбір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полягає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у: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1)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претендентом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що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підтверджують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відповідність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кваліфікаційним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вимогам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2)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претендентом </w:t>
      </w:r>
      <w:proofErr w:type="spellStart"/>
      <w:r w:rsidRPr="00CE4211">
        <w:rPr>
          <w:color w:val="000000"/>
          <w:sz w:val="28"/>
          <w:szCs w:val="28"/>
          <w:lang w:eastAsia="uk-UA"/>
        </w:rPr>
        <w:t>мотиваційного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листа і перспективного плану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ним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відкритої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публічної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презентації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3)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вивченні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конкурсною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комісією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мотиваційного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листа і перспективного плану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Вивчення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конкурсною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комісією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мотиваційного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листа і перспективного плану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може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здійснюватися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більш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як </w:t>
      </w:r>
      <w:proofErr w:type="spellStart"/>
      <w:r w:rsidRPr="00CE4211">
        <w:rPr>
          <w:color w:val="000000"/>
          <w:sz w:val="28"/>
          <w:szCs w:val="28"/>
          <w:lang w:eastAsia="uk-UA"/>
        </w:rPr>
        <w:t>п’ять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робочих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днів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8.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Конкурсна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протягом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одного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робочого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дня </w:t>
      </w:r>
      <w:proofErr w:type="spellStart"/>
      <w:r w:rsidRPr="00CE4211">
        <w:rPr>
          <w:color w:val="000000"/>
          <w:sz w:val="28"/>
          <w:szCs w:val="28"/>
          <w:lang w:eastAsia="uk-UA"/>
        </w:rPr>
        <w:t>після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завершення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вивчення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поданих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мотиваційного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листа і перспективного плану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надає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претендентам та </w:t>
      </w:r>
      <w:r w:rsidR="00071C74">
        <w:rPr>
          <w:color w:val="000000"/>
          <w:sz w:val="28"/>
          <w:szCs w:val="28"/>
          <w:lang w:val="uk-UA" w:eastAsia="uk-UA"/>
        </w:rPr>
        <w:t>управлінню о</w:t>
      </w:r>
      <w:r w:rsidR="00F304B6">
        <w:rPr>
          <w:color w:val="000000"/>
          <w:sz w:val="28"/>
          <w:szCs w:val="28"/>
          <w:lang w:val="uk-UA" w:eastAsia="uk-UA"/>
        </w:rPr>
        <w:t>с</w:t>
      </w:r>
      <w:r w:rsidR="00071C74">
        <w:rPr>
          <w:color w:val="000000"/>
          <w:sz w:val="28"/>
          <w:szCs w:val="28"/>
          <w:lang w:val="uk-UA" w:eastAsia="uk-UA"/>
        </w:rPr>
        <w:t>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висновок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щодо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результатів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Кожен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претендент </w:t>
      </w:r>
      <w:proofErr w:type="spellStart"/>
      <w:r w:rsidRPr="00CE4211">
        <w:rPr>
          <w:color w:val="000000"/>
          <w:sz w:val="28"/>
          <w:szCs w:val="28"/>
          <w:lang w:eastAsia="uk-UA"/>
        </w:rPr>
        <w:t>може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надати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обґрунтовані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заперечення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щодо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висновку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до </w:t>
      </w:r>
      <w:r w:rsidR="0039784B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 xml:space="preserve">,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пізніше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ніж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CE4211">
        <w:rPr>
          <w:color w:val="000000"/>
          <w:sz w:val="28"/>
          <w:szCs w:val="28"/>
          <w:lang w:eastAsia="uk-UA"/>
        </w:rPr>
        <w:t>п’ять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робочих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днів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CE4211">
        <w:rPr>
          <w:color w:val="000000"/>
          <w:sz w:val="28"/>
          <w:szCs w:val="28"/>
          <w:lang w:eastAsia="uk-UA"/>
        </w:rPr>
        <w:t>дати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його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отримання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lastRenderedPageBreak/>
        <w:t xml:space="preserve">9. На </w:t>
      </w:r>
      <w:proofErr w:type="spellStart"/>
      <w:r w:rsidRPr="00CE4211">
        <w:rPr>
          <w:color w:val="000000"/>
          <w:sz w:val="28"/>
          <w:szCs w:val="28"/>
          <w:lang w:eastAsia="uk-UA"/>
        </w:rPr>
        <w:t>підставі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висновку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заперечень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(за </w:t>
      </w:r>
      <w:proofErr w:type="spellStart"/>
      <w:r w:rsidRPr="00CE4211">
        <w:rPr>
          <w:color w:val="000000"/>
          <w:sz w:val="28"/>
          <w:szCs w:val="28"/>
          <w:lang w:eastAsia="uk-UA"/>
        </w:rPr>
        <w:t>наявності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),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зазначених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CE4211">
        <w:rPr>
          <w:color w:val="000000"/>
          <w:sz w:val="28"/>
          <w:szCs w:val="28"/>
          <w:lang w:eastAsia="uk-UA"/>
        </w:rPr>
        <w:t>пункті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8 </w:t>
      </w:r>
      <w:proofErr w:type="spellStart"/>
      <w:r w:rsidRPr="00CE4211">
        <w:rPr>
          <w:color w:val="000000"/>
          <w:sz w:val="28"/>
          <w:szCs w:val="28"/>
          <w:lang w:eastAsia="uk-UA"/>
        </w:rPr>
        <w:t>цього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Порядку,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раніше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ніж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CE4211">
        <w:rPr>
          <w:color w:val="000000"/>
          <w:sz w:val="28"/>
          <w:szCs w:val="28"/>
          <w:lang w:eastAsia="uk-UA"/>
        </w:rPr>
        <w:t>п’ять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робочих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днів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пізніше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ніж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через 10 </w:t>
      </w:r>
      <w:proofErr w:type="spellStart"/>
      <w:r w:rsidRPr="00CE4211">
        <w:rPr>
          <w:color w:val="000000"/>
          <w:sz w:val="28"/>
          <w:szCs w:val="28"/>
          <w:lang w:eastAsia="uk-UA"/>
        </w:rPr>
        <w:t>робочих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днів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CE4211">
        <w:rPr>
          <w:color w:val="000000"/>
          <w:sz w:val="28"/>
          <w:szCs w:val="28"/>
          <w:lang w:eastAsia="uk-UA"/>
        </w:rPr>
        <w:t>дати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їх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отримання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 w:rsidR="00F304B6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E4211">
        <w:rPr>
          <w:color w:val="000000"/>
          <w:sz w:val="28"/>
          <w:szCs w:val="28"/>
          <w:lang w:eastAsia="uk-UA"/>
        </w:rPr>
        <w:t>укладає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контракт з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визначеним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конкурсною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комісією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претендентом з </w:t>
      </w:r>
      <w:proofErr w:type="spellStart"/>
      <w:r w:rsidRPr="00CE4211">
        <w:rPr>
          <w:color w:val="000000"/>
          <w:sz w:val="28"/>
          <w:szCs w:val="28"/>
          <w:lang w:eastAsia="uk-UA"/>
        </w:rPr>
        <w:t>дотриманням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вимог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законодавства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працю</w:t>
      </w:r>
      <w:proofErr w:type="spellEnd"/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10.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Конкурсний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відбір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визнається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таким, </w:t>
      </w:r>
      <w:proofErr w:type="spellStart"/>
      <w:r w:rsidRPr="00CE4211">
        <w:rPr>
          <w:color w:val="000000"/>
          <w:sz w:val="28"/>
          <w:szCs w:val="28"/>
          <w:lang w:eastAsia="uk-UA"/>
        </w:rPr>
        <w:t>що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відбувся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в </w:t>
      </w:r>
      <w:proofErr w:type="spellStart"/>
      <w:r w:rsidRPr="00CE4211">
        <w:rPr>
          <w:color w:val="000000"/>
          <w:sz w:val="28"/>
          <w:szCs w:val="28"/>
          <w:lang w:eastAsia="uk-UA"/>
        </w:rPr>
        <w:t>разі</w:t>
      </w:r>
      <w:proofErr w:type="spellEnd"/>
      <w:r w:rsidRPr="00CE4211">
        <w:rPr>
          <w:color w:val="000000"/>
          <w:sz w:val="28"/>
          <w:szCs w:val="28"/>
          <w:lang w:eastAsia="uk-UA"/>
        </w:rPr>
        <w:t>, коли: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відсутні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заяви про участь у конкурсному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відборі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жоден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претендентів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пройшов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>;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конкурсною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комісією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визначено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претендента.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Підставою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E4211">
        <w:rPr>
          <w:color w:val="000000"/>
          <w:sz w:val="28"/>
          <w:szCs w:val="28"/>
          <w:lang w:eastAsia="uk-UA"/>
        </w:rPr>
        <w:t>визнання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таким, </w:t>
      </w:r>
      <w:proofErr w:type="spellStart"/>
      <w:r w:rsidRPr="00CE4211">
        <w:rPr>
          <w:color w:val="000000"/>
          <w:sz w:val="28"/>
          <w:szCs w:val="28"/>
          <w:lang w:eastAsia="uk-UA"/>
        </w:rPr>
        <w:t>що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відбувся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є </w:t>
      </w:r>
      <w:proofErr w:type="gramStart"/>
      <w:r w:rsidR="009A3EC6">
        <w:rPr>
          <w:color w:val="000000"/>
          <w:sz w:val="28"/>
          <w:szCs w:val="28"/>
          <w:lang w:val="uk-UA" w:eastAsia="uk-UA"/>
        </w:rPr>
        <w:t xml:space="preserve">наказ </w:t>
      </w:r>
      <w:r w:rsidRPr="00CE4211">
        <w:rPr>
          <w:color w:val="000000"/>
          <w:sz w:val="28"/>
          <w:szCs w:val="28"/>
          <w:lang w:eastAsia="uk-UA"/>
        </w:rPr>
        <w:t xml:space="preserve"> </w:t>
      </w:r>
      <w:r w:rsidR="00F304B6">
        <w:rPr>
          <w:color w:val="000000"/>
          <w:sz w:val="28"/>
          <w:szCs w:val="28"/>
          <w:lang w:val="uk-UA" w:eastAsia="uk-UA"/>
        </w:rPr>
        <w:t>управління</w:t>
      </w:r>
      <w:proofErr w:type="gramEnd"/>
      <w:r w:rsidR="00F304B6">
        <w:rPr>
          <w:color w:val="000000"/>
          <w:sz w:val="28"/>
          <w:szCs w:val="28"/>
          <w:lang w:val="uk-UA" w:eastAsia="uk-UA"/>
        </w:rPr>
        <w:t xml:space="preserve"> освіти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>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E4211">
        <w:rPr>
          <w:color w:val="000000"/>
          <w:sz w:val="28"/>
          <w:szCs w:val="28"/>
          <w:lang w:eastAsia="uk-UA"/>
        </w:rPr>
        <w:t>Якщо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конкурсний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відбір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відбувся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, проводиться </w:t>
      </w:r>
      <w:proofErr w:type="spellStart"/>
      <w:r w:rsidRPr="00CE4211">
        <w:rPr>
          <w:color w:val="000000"/>
          <w:sz w:val="28"/>
          <w:szCs w:val="28"/>
          <w:lang w:eastAsia="uk-UA"/>
        </w:rPr>
        <w:t>повторний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конкурсний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відбір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CE4211">
        <w:rPr>
          <w:color w:val="000000"/>
          <w:sz w:val="28"/>
          <w:szCs w:val="28"/>
          <w:lang w:eastAsia="uk-UA"/>
        </w:rPr>
        <w:t>цього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Порядку.</w:t>
      </w:r>
    </w:p>
    <w:p w:rsidR="00CE4211" w:rsidRPr="00CE4211" w:rsidRDefault="00CE4211" w:rsidP="00CE4211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11. </w:t>
      </w:r>
      <w:proofErr w:type="spellStart"/>
      <w:r w:rsidRPr="00CE4211">
        <w:rPr>
          <w:color w:val="000000"/>
          <w:sz w:val="28"/>
          <w:szCs w:val="28"/>
          <w:lang w:eastAsia="uk-UA"/>
        </w:rPr>
        <w:t>Результати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оприлюднюються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CE4211">
        <w:rPr>
          <w:color w:val="000000"/>
          <w:sz w:val="28"/>
          <w:szCs w:val="28"/>
          <w:lang w:eastAsia="uk-UA"/>
        </w:rPr>
        <w:t>місцевих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засобах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масової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інформації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або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CE4211">
        <w:rPr>
          <w:color w:val="000000"/>
          <w:sz w:val="28"/>
          <w:szCs w:val="28"/>
          <w:lang w:eastAsia="uk-UA"/>
        </w:rPr>
        <w:t>офіційному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веб-</w:t>
      </w:r>
      <w:proofErr w:type="spellStart"/>
      <w:r w:rsidRPr="00CE4211">
        <w:rPr>
          <w:color w:val="000000"/>
          <w:sz w:val="28"/>
          <w:szCs w:val="28"/>
          <w:lang w:eastAsia="uk-UA"/>
        </w:rPr>
        <w:t>сайті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 w:rsidR="008D7834">
        <w:rPr>
          <w:color w:val="000000"/>
          <w:sz w:val="28"/>
          <w:szCs w:val="28"/>
          <w:lang w:val="uk-UA" w:eastAsia="uk-UA"/>
        </w:rPr>
        <w:t>управління освіти і науки С</w:t>
      </w:r>
      <w:r w:rsidR="00F304B6">
        <w:rPr>
          <w:color w:val="000000"/>
          <w:sz w:val="28"/>
          <w:szCs w:val="28"/>
          <w:lang w:val="uk-UA" w:eastAsia="uk-UA"/>
        </w:rPr>
        <w:t>умської міської ради</w:t>
      </w:r>
      <w:r w:rsidRPr="00CE4211">
        <w:rPr>
          <w:color w:val="000000"/>
          <w:sz w:val="28"/>
          <w:szCs w:val="28"/>
          <w:lang w:eastAsia="uk-UA"/>
        </w:rPr>
        <w:t xml:space="preserve">, та </w:t>
      </w:r>
      <w:proofErr w:type="spellStart"/>
      <w:r w:rsidRPr="00CE421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закладу (в </w:t>
      </w:r>
      <w:proofErr w:type="spellStart"/>
      <w:r w:rsidRPr="00CE4211">
        <w:rPr>
          <w:color w:val="000000"/>
          <w:sz w:val="28"/>
          <w:szCs w:val="28"/>
          <w:lang w:eastAsia="uk-UA"/>
        </w:rPr>
        <w:t>разі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наявності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такого веб-сайту).</w:t>
      </w:r>
    </w:p>
    <w:p w:rsidR="00CE4211" w:rsidRDefault="00CE4211" w:rsidP="00CE4211">
      <w:pPr>
        <w:shd w:val="clear" w:color="auto" w:fill="FFFFFF"/>
        <w:spacing w:before="120" w:after="100"/>
        <w:ind w:firstLine="567"/>
        <w:jc w:val="both"/>
        <w:rPr>
          <w:color w:val="000000"/>
          <w:sz w:val="28"/>
          <w:szCs w:val="28"/>
          <w:lang w:eastAsia="uk-UA"/>
        </w:rPr>
      </w:pPr>
      <w:r w:rsidRPr="00CE4211">
        <w:rPr>
          <w:color w:val="000000"/>
          <w:sz w:val="28"/>
          <w:szCs w:val="28"/>
          <w:lang w:eastAsia="uk-UA"/>
        </w:rPr>
        <w:t xml:space="preserve">12. </w:t>
      </w:r>
      <w:proofErr w:type="spellStart"/>
      <w:r w:rsidRPr="00CE4211">
        <w:rPr>
          <w:color w:val="000000"/>
          <w:sz w:val="28"/>
          <w:szCs w:val="28"/>
          <w:lang w:eastAsia="uk-UA"/>
        </w:rPr>
        <w:t>Методичне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конкурсного </w:t>
      </w:r>
      <w:proofErr w:type="spellStart"/>
      <w:r w:rsidRPr="00CE4211">
        <w:rPr>
          <w:color w:val="000000"/>
          <w:sz w:val="28"/>
          <w:szCs w:val="28"/>
          <w:lang w:eastAsia="uk-UA"/>
        </w:rPr>
        <w:t>відбору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E4211">
        <w:rPr>
          <w:color w:val="000000"/>
          <w:sz w:val="28"/>
          <w:szCs w:val="28"/>
          <w:lang w:eastAsia="uk-UA"/>
        </w:rPr>
        <w:t>здійснює</w:t>
      </w:r>
      <w:proofErr w:type="spellEnd"/>
      <w:r w:rsidRPr="00CE4211">
        <w:rPr>
          <w:color w:val="000000"/>
          <w:sz w:val="28"/>
          <w:szCs w:val="28"/>
          <w:lang w:eastAsia="uk-UA"/>
        </w:rPr>
        <w:t xml:space="preserve"> </w:t>
      </w:r>
      <w:r w:rsidR="008D7834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CE4211">
        <w:rPr>
          <w:color w:val="000000"/>
          <w:sz w:val="28"/>
          <w:szCs w:val="28"/>
          <w:lang w:eastAsia="uk-UA"/>
        </w:rPr>
        <w:t>.</w:t>
      </w:r>
    </w:p>
    <w:p w:rsidR="00F304B6" w:rsidRDefault="00F304B6" w:rsidP="00CE4211">
      <w:pPr>
        <w:shd w:val="clear" w:color="auto" w:fill="FFFFFF"/>
        <w:spacing w:before="120" w:after="100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F304B6" w:rsidRDefault="00F304B6" w:rsidP="00CE4211">
      <w:pPr>
        <w:shd w:val="clear" w:color="auto" w:fill="FFFFFF"/>
        <w:spacing w:before="120" w:after="100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7D0C50" w:rsidRDefault="007D0C50" w:rsidP="00CE4211">
      <w:pPr>
        <w:shd w:val="clear" w:color="auto" w:fill="FFFFFF"/>
        <w:spacing w:before="120" w:after="100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F304B6" w:rsidRDefault="00F304B6" w:rsidP="00CE4211">
      <w:pPr>
        <w:shd w:val="clear" w:color="auto" w:fill="FFFFFF"/>
        <w:spacing w:before="120" w:after="100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                                                                 О.М. Лисенко</w:t>
      </w:r>
    </w:p>
    <w:p w:rsidR="00F304B6" w:rsidRDefault="00F304B6" w:rsidP="00CE4211">
      <w:pPr>
        <w:shd w:val="clear" w:color="auto" w:fill="FFFFFF"/>
        <w:spacing w:before="120" w:after="10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F304B6" w:rsidRPr="00F304B6" w:rsidRDefault="00F304B6" w:rsidP="00CE4211">
      <w:pPr>
        <w:shd w:val="clear" w:color="auto" w:fill="FFFFFF"/>
        <w:spacing w:before="120" w:after="100"/>
        <w:ind w:firstLine="567"/>
        <w:jc w:val="both"/>
        <w:rPr>
          <w:color w:val="000000"/>
          <w:lang w:val="uk-UA" w:eastAsia="uk-UA"/>
        </w:rPr>
      </w:pPr>
      <w:r w:rsidRPr="00F304B6">
        <w:rPr>
          <w:color w:val="000000"/>
          <w:lang w:val="uk-UA" w:eastAsia="uk-UA"/>
        </w:rPr>
        <w:t>Виконавець: Данильченко А.М.</w:t>
      </w:r>
    </w:p>
    <w:p w:rsidR="00F304B6" w:rsidRPr="00F304B6" w:rsidRDefault="00F304B6" w:rsidP="00CE4211">
      <w:pPr>
        <w:shd w:val="clear" w:color="auto" w:fill="FFFFFF"/>
        <w:spacing w:before="120" w:after="100"/>
        <w:ind w:firstLine="567"/>
        <w:jc w:val="both"/>
        <w:rPr>
          <w:color w:val="000000"/>
          <w:lang w:val="uk-UA" w:eastAsia="uk-UA"/>
        </w:rPr>
      </w:pPr>
      <w:r w:rsidRPr="00F304B6">
        <w:rPr>
          <w:color w:val="000000"/>
          <w:lang w:val="uk-UA" w:eastAsia="uk-UA"/>
        </w:rPr>
        <w:t>___________________________</w:t>
      </w:r>
    </w:p>
    <w:p w:rsidR="00CE4211" w:rsidRPr="00CE4211" w:rsidRDefault="00CE4211" w:rsidP="00CE4211">
      <w:pPr>
        <w:rPr>
          <w:sz w:val="28"/>
          <w:szCs w:val="28"/>
        </w:rPr>
      </w:pPr>
    </w:p>
    <w:p w:rsidR="00CE4211" w:rsidRPr="00CE4211" w:rsidRDefault="00CE4211" w:rsidP="00CE4211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sectPr w:rsidR="00CE4211" w:rsidRPr="00CE4211" w:rsidSect="009961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49C6"/>
    <w:multiLevelType w:val="multilevel"/>
    <w:tmpl w:val="DE9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62E"/>
    <w:rsid w:val="000016DD"/>
    <w:rsid w:val="000037D5"/>
    <w:rsid w:val="00062EE5"/>
    <w:rsid w:val="00071C74"/>
    <w:rsid w:val="000B2464"/>
    <w:rsid w:val="000D7B7C"/>
    <w:rsid w:val="001076F8"/>
    <w:rsid w:val="00141DA6"/>
    <w:rsid w:val="00147403"/>
    <w:rsid w:val="001B24DD"/>
    <w:rsid w:val="001D0C64"/>
    <w:rsid w:val="001E3EF9"/>
    <w:rsid w:val="001E72DB"/>
    <w:rsid w:val="001F2B58"/>
    <w:rsid w:val="00243C20"/>
    <w:rsid w:val="002658FD"/>
    <w:rsid w:val="002A691D"/>
    <w:rsid w:val="00305D8C"/>
    <w:rsid w:val="003165CA"/>
    <w:rsid w:val="00320589"/>
    <w:rsid w:val="003306C4"/>
    <w:rsid w:val="00360EE6"/>
    <w:rsid w:val="0039784B"/>
    <w:rsid w:val="00413E98"/>
    <w:rsid w:val="004649B8"/>
    <w:rsid w:val="004B18BB"/>
    <w:rsid w:val="004E308E"/>
    <w:rsid w:val="004E7FD1"/>
    <w:rsid w:val="0051038E"/>
    <w:rsid w:val="00544D38"/>
    <w:rsid w:val="00547BEF"/>
    <w:rsid w:val="00564F52"/>
    <w:rsid w:val="005B2168"/>
    <w:rsid w:val="005D23C8"/>
    <w:rsid w:val="00611527"/>
    <w:rsid w:val="006B4F70"/>
    <w:rsid w:val="006B4FCE"/>
    <w:rsid w:val="007254FE"/>
    <w:rsid w:val="00785122"/>
    <w:rsid w:val="00791DDD"/>
    <w:rsid w:val="007A7F11"/>
    <w:rsid w:val="007B3A43"/>
    <w:rsid w:val="007D0C50"/>
    <w:rsid w:val="007D39E0"/>
    <w:rsid w:val="007E3801"/>
    <w:rsid w:val="007F5B86"/>
    <w:rsid w:val="00836F97"/>
    <w:rsid w:val="00842399"/>
    <w:rsid w:val="00843D4B"/>
    <w:rsid w:val="008A739F"/>
    <w:rsid w:val="008D6598"/>
    <w:rsid w:val="008D7834"/>
    <w:rsid w:val="008F14AB"/>
    <w:rsid w:val="008F5656"/>
    <w:rsid w:val="00913BD4"/>
    <w:rsid w:val="00965056"/>
    <w:rsid w:val="009961D1"/>
    <w:rsid w:val="009A3EC6"/>
    <w:rsid w:val="009C1AE8"/>
    <w:rsid w:val="009E0A4E"/>
    <w:rsid w:val="00A4370A"/>
    <w:rsid w:val="00A5462E"/>
    <w:rsid w:val="00B311D3"/>
    <w:rsid w:val="00B44C88"/>
    <w:rsid w:val="00B82B70"/>
    <w:rsid w:val="00C20C8E"/>
    <w:rsid w:val="00C45017"/>
    <w:rsid w:val="00C66365"/>
    <w:rsid w:val="00CC5162"/>
    <w:rsid w:val="00CE4211"/>
    <w:rsid w:val="00D41026"/>
    <w:rsid w:val="00D5376B"/>
    <w:rsid w:val="00D556DF"/>
    <w:rsid w:val="00D71694"/>
    <w:rsid w:val="00D83915"/>
    <w:rsid w:val="00DA0CBE"/>
    <w:rsid w:val="00DE03E9"/>
    <w:rsid w:val="00DF56D6"/>
    <w:rsid w:val="00E11FAE"/>
    <w:rsid w:val="00E2152A"/>
    <w:rsid w:val="00E71908"/>
    <w:rsid w:val="00ED6CAB"/>
    <w:rsid w:val="00F304B6"/>
    <w:rsid w:val="00F85BF0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4DBA-A1C4-446C-99AE-45FCD17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462E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5462E"/>
    <w:pPr>
      <w:keepNext/>
      <w:tabs>
        <w:tab w:val="left" w:pos="1560"/>
      </w:tabs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46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5462E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2E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6B4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2152A"/>
    <w:rPr>
      <w:i/>
      <w:iCs/>
    </w:rPr>
  </w:style>
  <w:style w:type="character" w:customStyle="1" w:styleId="apple-converted-space">
    <w:name w:val="apple-converted-space"/>
    <w:basedOn w:val="a0"/>
    <w:rsid w:val="0032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vk750</cp:lastModifiedBy>
  <cp:revision>20</cp:revision>
  <cp:lastPrinted>2016-03-03T08:09:00Z</cp:lastPrinted>
  <dcterms:created xsi:type="dcterms:W3CDTF">2016-02-29T13:48:00Z</dcterms:created>
  <dcterms:modified xsi:type="dcterms:W3CDTF">2016-03-10T13:02:00Z</dcterms:modified>
</cp:coreProperties>
</file>