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11D" w:rsidRDefault="00DE211D" w:rsidP="00DA22B8">
      <w:pPr>
        <w:spacing w:line="240" w:lineRule="auto"/>
        <w:ind w:firstLine="0"/>
      </w:pPr>
    </w:p>
    <w:tbl>
      <w:tblPr>
        <w:tblW w:w="0" w:type="auto"/>
        <w:jc w:val="center"/>
        <w:tblLayout w:type="fixed"/>
        <w:tblLook w:val="01E0" w:firstRow="1" w:lastRow="1" w:firstColumn="1" w:lastColumn="1" w:noHBand="0" w:noVBand="0"/>
      </w:tblPr>
      <w:tblGrid>
        <w:gridCol w:w="4263"/>
        <w:gridCol w:w="1509"/>
        <w:gridCol w:w="3823"/>
      </w:tblGrid>
      <w:tr w:rsidR="00C72B0E" w:rsidRPr="00C72B0E" w:rsidTr="002B1048">
        <w:trPr>
          <w:trHeight w:val="909"/>
          <w:jc w:val="center"/>
        </w:trPr>
        <w:tc>
          <w:tcPr>
            <w:tcW w:w="4263" w:type="dxa"/>
          </w:tcPr>
          <w:p w:rsidR="00C72B0E" w:rsidRPr="00C72B0E" w:rsidRDefault="00C72B0E" w:rsidP="00DA22B8">
            <w:pPr>
              <w:tabs>
                <w:tab w:val="center" w:pos="4153"/>
                <w:tab w:val="right" w:pos="8306"/>
              </w:tabs>
              <w:spacing w:line="240" w:lineRule="auto"/>
              <w:ind w:firstLine="0"/>
              <w:rPr>
                <w:rFonts w:eastAsia="Times New Roman" w:cs="Times New Roman"/>
                <w:sz w:val="24"/>
                <w:szCs w:val="24"/>
                <w:lang w:eastAsia="ru-RU"/>
              </w:rPr>
            </w:pPr>
            <w:r w:rsidRPr="00C72B0E">
              <w:rPr>
                <w:rFonts w:eastAsia="Times New Roman" w:cs="Times New Roman"/>
                <w:sz w:val="24"/>
                <w:szCs w:val="24"/>
                <w:lang w:eastAsia="ru-RU"/>
              </w:rPr>
              <w:t xml:space="preserve">                                                                                                                                                   </w:t>
            </w:r>
          </w:p>
        </w:tc>
        <w:tc>
          <w:tcPr>
            <w:tcW w:w="1509" w:type="dxa"/>
          </w:tcPr>
          <w:p w:rsidR="00C72B0E" w:rsidRPr="00C72B0E" w:rsidRDefault="00C72B0E" w:rsidP="00DE211D">
            <w:pPr>
              <w:tabs>
                <w:tab w:val="center" w:pos="4153"/>
                <w:tab w:val="right" w:pos="8306"/>
              </w:tabs>
              <w:spacing w:line="240" w:lineRule="auto"/>
              <w:ind w:firstLine="0"/>
              <w:rPr>
                <w:rFonts w:eastAsia="Times New Roman" w:cs="Times New Roman"/>
                <w:szCs w:val="28"/>
                <w:lang w:val="ru-RU" w:eastAsia="ru-RU"/>
              </w:rPr>
            </w:pPr>
            <w:r w:rsidRPr="00C72B0E">
              <w:rPr>
                <w:rFonts w:eastAsia="Times New Roman" w:cs="Times New Roman"/>
                <w:noProof/>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72B0E" w:rsidRPr="00C72B0E" w:rsidRDefault="00C72B0E" w:rsidP="00C72B0E">
            <w:pPr>
              <w:tabs>
                <w:tab w:val="center" w:pos="4153"/>
                <w:tab w:val="right" w:pos="8306"/>
              </w:tabs>
              <w:spacing w:line="240" w:lineRule="auto"/>
              <w:ind w:firstLine="0"/>
              <w:jc w:val="center"/>
              <w:rPr>
                <w:rFonts w:eastAsia="Times New Roman" w:cs="Times New Roman"/>
                <w:szCs w:val="28"/>
                <w:lang w:val="ru-RU" w:eastAsia="ru-RU"/>
              </w:rPr>
            </w:pPr>
          </w:p>
        </w:tc>
        <w:tc>
          <w:tcPr>
            <w:tcW w:w="3823" w:type="dxa"/>
          </w:tcPr>
          <w:p w:rsidR="00C72B0E" w:rsidRPr="00C72B0E" w:rsidRDefault="00C72B0E" w:rsidP="00C72B0E">
            <w:pPr>
              <w:spacing w:line="240" w:lineRule="auto"/>
              <w:ind w:firstLine="0"/>
              <w:rPr>
                <w:rFonts w:eastAsia="Times New Roman" w:cs="Times New Roman"/>
                <w:sz w:val="20"/>
                <w:szCs w:val="20"/>
                <w:lang w:val="ru-RU" w:eastAsia="ru-RU"/>
              </w:rPr>
            </w:pPr>
            <w:r w:rsidRPr="00C72B0E">
              <w:rPr>
                <w:rFonts w:eastAsia="Times New Roman" w:cs="Times New Roman"/>
                <w:sz w:val="24"/>
                <w:szCs w:val="24"/>
                <w:lang w:val="ru-RU" w:eastAsia="ru-RU"/>
              </w:rPr>
              <w:t xml:space="preserve">                  </w:t>
            </w:r>
            <w:r w:rsidRPr="00C72B0E">
              <w:rPr>
                <w:rFonts w:eastAsia="Times New Roman" w:cs="Times New Roman"/>
                <w:sz w:val="24"/>
                <w:szCs w:val="24"/>
                <w:lang w:eastAsia="ru-RU"/>
              </w:rPr>
              <w:t xml:space="preserve">   </w:t>
            </w:r>
            <w:r w:rsidRPr="00C72B0E">
              <w:rPr>
                <w:rFonts w:eastAsia="Times New Roman" w:cs="Times New Roman"/>
                <w:sz w:val="24"/>
                <w:szCs w:val="24"/>
                <w:lang w:val="ru-RU" w:eastAsia="ru-RU"/>
              </w:rPr>
              <w:t xml:space="preserve"> </w:t>
            </w:r>
          </w:p>
        </w:tc>
      </w:tr>
    </w:tbl>
    <w:p w:rsidR="00C72B0E" w:rsidRPr="00C72B0E" w:rsidRDefault="00C72B0E" w:rsidP="00C72B0E">
      <w:pPr>
        <w:spacing w:line="240" w:lineRule="auto"/>
        <w:ind w:firstLine="0"/>
        <w:jc w:val="center"/>
        <w:rPr>
          <w:rFonts w:eastAsia="Times New Roman" w:cs="Times New Roman"/>
          <w:caps/>
          <w:sz w:val="36"/>
          <w:szCs w:val="36"/>
          <w:lang w:eastAsia="ru-RU"/>
        </w:rPr>
      </w:pPr>
      <w:r w:rsidRPr="00C72B0E">
        <w:rPr>
          <w:rFonts w:eastAsia="Times New Roman" w:cs="Times New Roman"/>
          <w:caps/>
          <w:sz w:val="36"/>
          <w:szCs w:val="36"/>
          <w:lang w:eastAsia="ru-RU"/>
        </w:rPr>
        <w:t>Сумська міська рада</w:t>
      </w:r>
    </w:p>
    <w:p w:rsidR="00C72B0E" w:rsidRPr="00C72B0E" w:rsidRDefault="00C72B0E" w:rsidP="00C72B0E">
      <w:pPr>
        <w:spacing w:line="240" w:lineRule="auto"/>
        <w:ind w:firstLine="0"/>
        <w:jc w:val="center"/>
        <w:rPr>
          <w:rFonts w:eastAsia="Times New Roman" w:cs="Times New Roman"/>
          <w:szCs w:val="36"/>
          <w:lang w:eastAsia="ru-RU"/>
        </w:rPr>
      </w:pPr>
      <w:r w:rsidRPr="00C72B0E">
        <w:rPr>
          <w:rFonts w:eastAsia="Times New Roman" w:cs="Times New Roman"/>
          <w:szCs w:val="36"/>
          <w:lang w:eastAsia="ru-RU"/>
        </w:rPr>
        <w:t xml:space="preserve">VІІ СКЛИКАННЯ      </w:t>
      </w:r>
      <w:r w:rsidRPr="00C72B0E">
        <w:rPr>
          <w:rFonts w:eastAsia="Times New Roman" w:cs="Times New Roman"/>
          <w:szCs w:val="36"/>
          <w:lang w:val="ru-RU" w:eastAsia="ru-RU"/>
        </w:rPr>
        <w:t xml:space="preserve"> </w:t>
      </w:r>
      <w:r w:rsidRPr="00C72B0E">
        <w:rPr>
          <w:rFonts w:eastAsia="Times New Roman" w:cs="Times New Roman"/>
          <w:szCs w:val="36"/>
          <w:lang w:eastAsia="ru-RU"/>
        </w:rPr>
        <w:t>СЕСІЯ</w:t>
      </w:r>
    </w:p>
    <w:p w:rsidR="00C72B0E" w:rsidRPr="00C72B0E" w:rsidRDefault="00C72B0E" w:rsidP="00C72B0E">
      <w:pPr>
        <w:spacing w:line="240" w:lineRule="auto"/>
        <w:ind w:firstLine="0"/>
        <w:jc w:val="center"/>
        <w:rPr>
          <w:rFonts w:eastAsia="Times New Roman" w:cs="Times New Roman"/>
          <w:b/>
          <w:sz w:val="32"/>
          <w:szCs w:val="32"/>
          <w:lang w:eastAsia="ru-RU"/>
        </w:rPr>
      </w:pPr>
      <w:r w:rsidRPr="00C72B0E">
        <w:rPr>
          <w:rFonts w:eastAsia="Times New Roman" w:cs="Times New Roman"/>
          <w:b/>
          <w:sz w:val="32"/>
          <w:szCs w:val="32"/>
          <w:lang w:eastAsia="ru-RU"/>
        </w:rPr>
        <w:t>РІШЕННЯ</w:t>
      </w:r>
    </w:p>
    <w:p w:rsidR="00C72B0E" w:rsidRPr="00C72B0E" w:rsidRDefault="00C72B0E" w:rsidP="00C72B0E">
      <w:pPr>
        <w:spacing w:line="240" w:lineRule="auto"/>
        <w:ind w:firstLine="0"/>
        <w:jc w:val="center"/>
        <w:rPr>
          <w:rFonts w:eastAsia="Times New Roman" w:cs="Times New Roman"/>
          <w:b/>
          <w:sz w:val="32"/>
          <w:szCs w:val="32"/>
          <w:lang w:eastAsia="ru-RU"/>
        </w:rPr>
      </w:pPr>
    </w:p>
    <w:p w:rsidR="00C72B0E" w:rsidRPr="00C72B0E" w:rsidRDefault="00C72B0E" w:rsidP="00DE211D">
      <w:pPr>
        <w:spacing w:line="240" w:lineRule="auto"/>
        <w:ind w:left="142" w:firstLine="0"/>
        <w:jc w:val="left"/>
        <w:rPr>
          <w:rFonts w:eastAsia="Times New Roman" w:cs="Times New Roman"/>
          <w:szCs w:val="28"/>
          <w:lang w:eastAsia="ru-RU"/>
        </w:rPr>
      </w:pPr>
      <w:r w:rsidRPr="00C72B0E">
        <w:rPr>
          <w:rFonts w:eastAsia="Times New Roman" w:cs="Times New Roman"/>
          <w:szCs w:val="28"/>
          <w:lang w:eastAsia="ru-RU"/>
        </w:rPr>
        <w:t xml:space="preserve">від                    </w:t>
      </w:r>
      <w:r w:rsidR="00DE211D">
        <w:rPr>
          <w:rFonts w:eastAsia="Times New Roman" w:cs="Times New Roman"/>
          <w:szCs w:val="28"/>
          <w:lang w:eastAsia="ru-RU"/>
        </w:rPr>
        <w:t xml:space="preserve">2016 року №  </w:t>
      </w:r>
      <w:r w:rsidRPr="00C72B0E">
        <w:rPr>
          <w:rFonts w:eastAsia="Times New Roman" w:cs="Times New Roman"/>
          <w:szCs w:val="28"/>
          <w:lang w:eastAsia="ru-RU"/>
        </w:rPr>
        <w:t xml:space="preserve">   -МР</w:t>
      </w:r>
    </w:p>
    <w:p w:rsidR="00C72B0E" w:rsidRDefault="00C72B0E" w:rsidP="00DE211D">
      <w:pPr>
        <w:spacing w:line="240" w:lineRule="auto"/>
        <w:ind w:left="142" w:right="4579" w:firstLine="0"/>
        <w:jc w:val="left"/>
        <w:rPr>
          <w:rFonts w:eastAsia="Times New Roman" w:cs="Times New Roman"/>
          <w:szCs w:val="28"/>
          <w:lang w:eastAsia="ru-RU"/>
        </w:rPr>
      </w:pPr>
      <w:r w:rsidRPr="00C72B0E">
        <w:rPr>
          <w:rFonts w:eastAsia="Times New Roman" w:cs="Times New Roman"/>
          <w:szCs w:val="28"/>
          <w:lang w:eastAsia="ru-RU"/>
        </w:rPr>
        <w:t>м. Суми</w:t>
      </w:r>
    </w:p>
    <w:p w:rsidR="00DE211D" w:rsidRPr="00C72B0E" w:rsidRDefault="00DE211D" w:rsidP="00C72B0E">
      <w:pPr>
        <w:spacing w:line="240" w:lineRule="auto"/>
        <w:ind w:right="4579" w:firstLine="0"/>
        <w:jc w:val="left"/>
        <w:rPr>
          <w:rFonts w:eastAsia="Times New Roman" w:cs="Times New Roman"/>
          <w:szCs w:val="28"/>
          <w:lang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tblGrid>
      <w:tr w:rsidR="00C72B0E" w:rsidRPr="00C72B0E" w:rsidTr="002B1048">
        <w:trPr>
          <w:trHeight w:val="719"/>
        </w:trPr>
        <w:tc>
          <w:tcPr>
            <w:tcW w:w="4968" w:type="dxa"/>
            <w:tcBorders>
              <w:top w:val="nil"/>
              <w:left w:val="nil"/>
              <w:bottom w:val="nil"/>
              <w:right w:val="nil"/>
            </w:tcBorders>
          </w:tcPr>
          <w:p w:rsidR="004A710A" w:rsidRPr="00C72B0E" w:rsidRDefault="00C72B0E" w:rsidP="00EC3CC0">
            <w:pPr>
              <w:spacing w:line="240" w:lineRule="auto"/>
              <w:ind w:firstLine="0"/>
              <w:rPr>
                <w:rFonts w:eastAsia="Times New Roman" w:cs="Times New Roman"/>
                <w:szCs w:val="28"/>
                <w:lang w:eastAsia="ru-RU"/>
              </w:rPr>
            </w:pPr>
            <w:r w:rsidRPr="00C72B0E">
              <w:rPr>
                <w:rFonts w:eastAsia="Times New Roman" w:cs="Times New Roman"/>
                <w:szCs w:val="28"/>
                <w:lang w:eastAsia="ru-RU"/>
              </w:rPr>
              <w:t xml:space="preserve">Про затвердження </w:t>
            </w:r>
            <w:r w:rsidR="004A710A">
              <w:rPr>
                <w:rFonts w:eastAsia="Times New Roman" w:cs="Times New Roman"/>
                <w:szCs w:val="28"/>
                <w:lang w:eastAsia="ru-RU"/>
              </w:rPr>
              <w:t xml:space="preserve">технічної документації з нормативної грошової оцінки земельної ділянки (паю), наданої громадянці у власність для ведення товарного сільськогосподарського виробництва із земель сільськогосподарського призначення за межами населеного пункту </w:t>
            </w:r>
            <w:r w:rsidR="004A710A" w:rsidRPr="004A710A">
              <w:rPr>
                <w:rFonts w:eastAsia="Times New Roman" w:cs="Times New Roman"/>
                <w:bCs/>
                <w:szCs w:val="24"/>
                <w:lang w:eastAsia="ru-RU"/>
              </w:rPr>
              <w:t xml:space="preserve">на території </w:t>
            </w:r>
            <w:r w:rsidR="004A710A" w:rsidRPr="004A710A">
              <w:rPr>
                <w:rFonts w:eastAsia="Times New Roman" w:cs="Times New Roman"/>
                <w:bCs/>
                <w:szCs w:val="28"/>
                <w:lang w:eastAsia="ru-RU"/>
              </w:rPr>
              <w:t>Сумсько</w:t>
            </w:r>
            <w:r w:rsidR="004A710A">
              <w:rPr>
                <w:rFonts w:eastAsia="Times New Roman" w:cs="Times New Roman"/>
                <w:bCs/>
                <w:szCs w:val="28"/>
                <w:lang w:eastAsia="ru-RU"/>
              </w:rPr>
              <w:t>ї міської</w:t>
            </w:r>
            <w:r w:rsidR="00EC3CC0">
              <w:rPr>
                <w:rFonts w:eastAsia="Times New Roman" w:cs="Times New Roman"/>
                <w:bCs/>
                <w:szCs w:val="28"/>
                <w:lang w:eastAsia="ru-RU"/>
              </w:rPr>
              <w:t xml:space="preserve"> </w:t>
            </w:r>
            <w:r w:rsidR="00EC3CC0">
              <w:rPr>
                <w:rFonts w:eastAsia="Times New Roman" w:cs="Times New Roman"/>
                <w:bCs/>
                <w:szCs w:val="24"/>
                <w:lang w:eastAsia="ru-RU"/>
              </w:rPr>
              <w:t>(район Тепличний)</w:t>
            </w:r>
            <w:r w:rsidR="004A710A">
              <w:rPr>
                <w:rFonts w:eastAsia="Times New Roman" w:cs="Times New Roman"/>
                <w:bCs/>
                <w:szCs w:val="28"/>
                <w:lang w:eastAsia="ru-RU"/>
              </w:rPr>
              <w:t xml:space="preserve"> ради Сумської області</w:t>
            </w:r>
          </w:p>
        </w:tc>
      </w:tr>
    </w:tbl>
    <w:p w:rsidR="00C72B0E" w:rsidRPr="004A710A" w:rsidRDefault="00C72B0E" w:rsidP="00C72B0E">
      <w:pPr>
        <w:spacing w:line="240" w:lineRule="auto"/>
        <w:ind w:right="-2" w:firstLine="0"/>
        <w:rPr>
          <w:rFonts w:eastAsia="Times New Roman" w:cs="Times New Roman"/>
          <w:szCs w:val="28"/>
          <w:lang w:eastAsia="ru-RU"/>
        </w:rPr>
      </w:pPr>
    </w:p>
    <w:p w:rsidR="00C72B0E" w:rsidRPr="004A710A" w:rsidRDefault="00C72B0E" w:rsidP="00C72B0E">
      <w:pPr>
        <w:spacing w:line="240" w:lineRule="auto"/>
        <w:ind w:right="-2" w:firstLine="0"/>
        <w:rPr>
          <w:rFonts w:eastAsia="Times New Roman" w:cs="Times New Roman"/>
          <w:szCs w:val="28"/>
          <w:lang w:eastAsia="ru-RU"/>
        </w:rPr>
      </w:pPr>
    </w:p>
    <w:p w:rsidR="00C72B0E" w:rsidRPr="004A710A" w:rsidRDefault="00C72B0E" w:rsidP="00C72B0E">
      <w:pPr>
        <w:spacing w:line="240" w:lineRule="auto"/>
        <w:ind w:right="-2" w:firstLine="0"/>
        <w:rPr>
          <w:rFonts w:eastAsia="Times New Roman" w:cs="Times New Roman"/>
          <w:szCs w:val="28"/>
          <w:lang w:eastAsia="ru-RU"/>
        </w:rPr>
      </w:pPr>
    </w:p>
    <w:p w:rsidR="00C72B0E" w:rsidRPr="00C72B0E" w:rsidRDefault="00C72B0E" w:rsidP="00C72B0E">
      <w:pPr>
        <w:spacing w:line="240" w:lineRule="auto"/>
        <w:ind w:right="-2" w:firstLine="0"/>
        <w:rPr>
          <w:rFonts w:eastAsia="Times New Roman" w:cs="Times New Roman"/>
          <w:szCs w:val="28"/>
          <w:lang w:eastAsia="ru-RU"/>
        </w:rPr>
      </w:pPr>
    </w:p>
    <w:p w:rsidR="004A710A" w:rsidRDefault="004A710A" w:rsidP="005E35D2">
      <w:pPr>
        <w:spacing w:line="240" w:lineRule="auto"/>
        <w:ind w:firstLine="708"/>
        <w:rPr>
          <w:rFonts w:eastAsia="Times New Roman" w:cs="Times New Roman"/>
          <w:szCs w:val="28"/>
          <w:lang w:eastAsia="ru-RU"/>
        </w:rPr>
      </w:pPr>
    </w:p>
    <w:p w:rsidR="004A710A" w:rsidRDefault="004A710A" w:rsidP="005E35D2">
      <w:pPr>
        <w:spacing w:line="240" w:lineRule="auto"/>
        <w:ind w:firstLine="708"/>
        <w:rPr>
          <w:rFonts w:eastAsia="Times New Roman" w:cs="Times New Roman"/>
          <w:szCs w:val="28"/>
          <w:lang w:eastAsia="ru-RU"/>
        </w:rPr>
      </w:pPr>
    </w:p>
    <w:p w:rsidR="004A710A" w:rsidRDefault="004A710A" w:rsidP="005E35D2">
      <w:pPr>
        <w:spacing w:line="240" w:lineRule="auto"/>
        <w:ind w:firstLine="708"/>
        <w:rPr>
          <w:rFonts w:eastAsia="Times New Roman" w:cs="Times New Roman"/>
          <w:szCs w:val="28"/>
          <w:lang w:eastAsia="ru-RU"/>
        </w:rPr>
      </w:pPr>
    </w:p>
    <w:p w:rsidR="004A710A" w:rsidRDefault="004A710A" w:rsidP="005E35D2">
      <w:pPr>
        <w:spacing w:line="240" w:lineRule="auto"/>
        <w:ind w:firstLine="708"/>
        <w:rPr>
          <w:rFonts w:eastAsia="Times New Roman" w:cs="Times New Roman"/>
          <w:szCs w:val="28"/>
          <w:lang w:eastAsia="ru-RU"/>
        </w:rPr>
      </w:pPr>
    </w:p>
    <w:p w:rsidR="004A710A" w:rsidRDefault="004A710A" w:rsidP="005E35D2">
      <w:pPr>
        <w:spacing w:line="240" w:lineRule="auto"/>
        <w:ind w:firstLine="708"/>
        <w:rPr>
          <w:rFonts w:eastAsia="Times New Roman" w:cs="Times New Roman"/>
          <w:szCs w:val="28"/>
          <w:lang w:eastAsia="ru-RU"/>
        </w:rPr>
      </w:pPr>
    </w:p>
    <w:p w:rsidR="004A710A" w:rsidRDefault="004A710A" w:rsidP="005E35D2">
      <w:pPr>
        <w:spacing w:line="240" w:lineRule="auto"/>
        <w:ind w:firstLine="708"/>
        <w:rPr>
          <w:rFonts w:eastAsia="Times New Roman" w:cs="Times New Roman"/>
          <w:szCs w:val="28"/>
          <w:lang w:eastAsia="ru-RU"/>
        </w:rPr>
      </w:pPr>
    </w:p>
    <w:p w:rsidR="004A710A" w:rsidRDefault="004A710A" w:rsidP="005E35D2">
      <w:pPr>
        <w:spacing w:line="240" w:lineRule="auto"/>
        <w:ind w:firstLine="708"/>
        <w:rPr>
          <w:rFonts w:eastAsia="Times New Roman" w:cs="Times New Roman"/>
          <w:szCs w:val="28"/>
          <w:lang w:eastAsia="ru-RU"/>
        </w:rPr>
      </w:pPr>
    </w:p>
    <w:p w:rsidR="00EC3CC0" w:rsidRDefault="00EC3CC0" w:rsidP="005E35D2">
      <w:pPr>
        <w:spacing w:line="240" w:lineRule="auto"/>
        <w:ind w:firstLine="708"/>
        <w:rPr>
          <w:rFonts w:eastAsia="Times New Roman" w:cs="Times New Roman"/>
          <w:szCs w:val="28"/>
          <w:lang w:eastAsia="ru-RU"/>
        </w:rPr>
      </w:pPr>
    </w:p>
    <w:p w:rsidR="005E35D2" w:rsidRPr="00CB2ABE" w:rsidRDefault="004A710A" w:rsidP="005E35D2">
      <w:pPr>
        <w:spacing w:line="240" w:lineRule="auto"/>
        <w:ind w:firstLine="708"/>
        <w:rPr>
          <w:rFonts w:eastAsia="Times New Roman" w:cs="Times New Roman"/>
          <w:b/>
          <w:szCs w:val="28"/>
          <w:lang w:eastAsia="ru-RU"/>
        </w:rPr>
      </w:pPr>
      <w:r>
        <w:rPr>
          <w:rFonts w:eastAsia="Times New Roman" w:cs="Times New Roman"/>
          <w:szCs w:val="28"/>
          <w:lang w:eastAsia="ru-RU"/>
        </w:rPr>
        <w:t>Розглянувши технічну документацію з нормативної грошової оцінки земельної ділянки (паю), показники для розрахунків грошової оцінки земельної ділянки прийняті у цінах станом на 01.01.2015 рік і в майбутньому оцінка земельних ділянок підлягає індексації, відповідно до ст.289.2 Податкового кодексу України, відповідно до статей 12, 201 Земельного кодексу України, статті 38 Закону України «Про землеустрій», статті 23 Закону України «Про оцінку земель»,</w:t>
      </w:r>
      <w:r w:rsidR="005E35D2" w:rsidRPr="00CB2ABE">
        <w:rPr>
          <w:rFonts w:eastAsia="Times New Roman" w:cs="Times New Roman"/>
          <w:szCs w:val="28"/>
          <w:lang w:eastAsia="ru-RU"/>
        </w:rPr>
        <w:t xml:space="preserve"> керуючись пунктом 34 частини першої статті 26 Закону України «Про місцеве самоврядування в Україні», </w:t>
      </w:r>
      <w:r w:rsidR="005E35D2" w:rsidRPr="00CB2ABE">
        <w:rPr>
          <w:rFonts w:eastAsia="Times New Roman" w:cs="Times New Roman"/>
          <w:b/>
          <w:szCs w:val="28"/>
          <w:lang w:eastAsia="ru-RU"/>
        </w:rPr>
        <w:t xml:space="preserve">Сумська міська рада </w:t>
      </w:r>
    </w:p>
    <w:p w:rsidR="00C72B0E" w:rsidRPr="00C72B0E" w:rsidRDefault="00C72B0E" w:rsidP="00C72B0E">
      <w:pPr>
        <w:spacing w:line="240" w:lineRule="auto"/>
        <w:ind w:firstLine="708"/>
        <w:rPr>
          <w:rFonts w:eastAsia="Times New Roman" w:cs="Times New Roman"/>
          <w:b/>
          <w:szCs w:val="28"/>
          <w:lang w:eastAsia="ru-RU"/>
        </w:rPr>
      </w:pPr>
    </w:p>
    <w:p w:rsidR="00C72B0E" w:rsidRPr="00C72B0E" w:rsidRDefault="00C72B0E" w:rsidP="00C72B0E">
      <w:pPr>
        <w:spacing w:line="240" w:lineRule="auto"/>
        <w:ind w:firstLine="0"/>
        <w:jc w:val="center"/>
        <w:rPr>
          <w:rFonts w:eastAsia="Times New Roman" w:cs="Times New Roman"/>
          <w:b/>
          <w:szCs w:val="28"/>
          <w:lang w:eastAsia="ru-RU"/>
        </w:rPr>
      </w:pPr>
      <w:r w:rsidRPr="00C72B0E">
        <w:rPr>
          <w:rFonts w:eastAsia="Times New Roman" w:cs="Times New Roman"/>
          <w:b/>
          <w:szCs w:val="28"/>
          <w:lang w:eastAsia="ru-RU"/>
        </w:rPr>
        <w:t>ВИРІШИЛА:</w:t>
      </w:r>
    </w:p>
    <w:p w:rsidR="00C72B0E" w:rsidRPr="00C72B0E" w:rsidRDefault="00C72B0E" w:rsidP="00C72B0E">
      <w:pPr>
        <w:spacing w:line="240" w:lineRule="auto"/>
        <w:ind w:firstLine="0"/>
        <w:jc w:val="center"/>
        <w:rPr>
          <w:rFonts w:eastAsia="Times New Roman" w:cs="Times New Roman"/>
          <w:b/>
          <w:szCs w:val="28"/>
          <w:lang w:eastAsia="ru-RU"/>
        </w:rPr>
      </w:pPr>
    </w:p>
    <w:p w:rsidR="00DA22B8" w:rsidRDefault="00274E50" w:rsidP="00DA22B8">
      <w:pPr>
        <w:spacing w:line="240" w:lineRule="auto"/>
        <w:rPr>
          <w:rFonts w:eastAsia="Times New Roman" w:cs="Times New Roman"/>
          <w:szCs w:val="28"/>
          <w:lang w:eastAsia="ru-RU"/>
        </w:rPr>
      </w:pPr>
      <w:r>
        <w:rPr>
          <w:rFonts w:eastAsia="Times New Roman" w:cs="Times New Roman"/>
          <w:szCs w:val="28"/>
          <w:lang w:eastAsia="ru-RU"/>
        </w:rPr>
        <w:t>1.</w:t>
      </w:r>
      <w:r w:rsidR="004A710A" w:rsidRPr="00274E50">
        <w:rPr>
          <w:rFonts w:eastAsia="Times New Roman" w:cs="Times New Roman"/>
          <w:szCs w:val="28"/>
          <w:lang w:eastAsia="ru-RU"/>
        </w:rPr>
        <w:t xml:space="preserve">Затвердити технічну документацію з нормативної грошової оцінки земельної ділянки (паю), наданої громадянці </w:t>
      </w:r>
      <w:r w:rsidR="00EC3CC0" w:rsidRPr="00274E50">
        <w:rPr>
          <w:rFonts w:eastAsia="Times New Roman" w:cs="Times New Roman"/>
          <w:szCs w:val="28"/>
          <w:lang w:eastAsia="ru-RU"/>
        </w:rPr>
        <w:t xml:space="preserve">Лисенко Вірі Олександрівні (1997405484) </w:t>
      </w:r>
      <w:r w:rsidR="004A710A" w:rsidRPr="00274E50">
        <w:rPr>
          <w:rFonts w:eastAsia="Times New Roman" w:cs="Times New Roman"/>
          <w:szCs w:val="28"/>
          <w:lang w:eastAsia="ru-RU"/>
        </w:rPr>
        <w:t xml:space="preserve">у власність </w:t>
      </w:r>
      <w:r w:rsidR="00DA22B8" w:rsidRPr="00274E50">
        <w:rPr>
          <w:rFonts w:eastAsia="Times New Roman" w:cs="Times New Roman"/>
          <w:szCs w:val="28"/>
          <w:lang w:eastAsia="ru-RU"/>
        </w:rPr>
        <w:t>площею 0,9268 га, кадастровий номер – 5910136600:</w:t>
      </w:r>
      <w:r w:rsidR="00DA22B8">
        <w:rPr>
          <w:rFonts w:eastAsia="Times New Roman" w:cs="Times New Roman"/>
          <w:szCs w:val="28"/>
          <w:lang w:eastAsia="ru-RU"/>
        </w:rPr>
        <w:t xml:space="preserve">01:013:0072, </w:t>
      </w:r>
      <w:r w:rsidR="004A710A" w:rsidRPr="00274E50">
        <w:rPr>
          <w:rFonts w:eastAsia="Times New Roman" w:cs="Times New Roman"/>
          <w:szCs w:val="28"/>
          <w:lang w:eastAsia="ru-RU"/>
        </w:rPr>
        <w:t xml:space="preserve">для ведення товарного сільськогосподарського виробництва із земель сільськогосподарського призначення за межами населеного пункту на території Сумської міської ради </w:t>
      </w:r>
      <w:r w:rsidR="00EC3CC0" w:rsidRPr="00274E50">
        <w:rPr>
          <w:rFonts w:eastAsia="Times New Roman" w:cs="Times New Roman"/>
          <w:szCs w:val="28"/>
          <w:lang w:eastAsia="ru-RU"/>
        </w:rPr>
        <w:t>(район Тепличний)</w:t>
      </w:r>
      <w:r w:rsidR="00DA22B8">
        <w:rPr>
          <w:rFonts w:eastAsia="Times New Roman" w:cs="Times New Roman"/>
          <w:szCs w:val="28"/>
          <w:lang w:eastAsia="ru-RU"/>
        </w:rPr>
        <w:t>, ділянка № 072</w:t>
      </w:r>
      <w:r w:rsidR="00EC3CC0" w:rsidRPr="00274E50">
        <w:rPr>
          <w:rFonts w:eastAsia="Times New Roman" w:cs="Times New Roman"/>
          <w:szCs w:val="28"/>
          <w:lang w:eastAsia="ru-RU"/>
        </w:rPr>
        <w:t xml:space="preserve"> </w:t>
      </w:r>
      <w:r w:rsidR="004A710A" w:rsidRPr="00274E50">
        <w:rPr>
          <w:rFonts w:eastAsia="Times New Roman" w:cs="Times New Roman"/>
          <w:szCs w:val="28"/>
          <w:lang w:eastAsia="ru-RU"/>
        </w:rPr>
        <w:t>Сумської області</w:t>
      </w:r>
      <w:r w:rsidRPr="00274E50">
        <w:rPr>
          <w:rFonts w:eastAsia="Times New Roman" w:cs="Times New Roman"/>
          <w:szCs w:val="28"/>
          <w:lang w:eastAsia="ru-RU"/>
        </w:rPr>
        <w:t xml:space="preserve"> </w:t>
      </w:r>
    </w:p>
    <w:p w:rsidR="00C72B0E" w:rsidRPr="00274E50" w:rsidRDefault="00274E50" w:rsidP="00DA22B8">
      <w:pPr>
        <w:spacing w:line="240" w:lineRule="auto"/>
        <w:rPr>
          <w:rFonts w:eastAsia="Times New Roman" w:cs="Times New Roman"/>
          <w:szCs w:val="28"/>
          <w:lang w:eastAsia="ru-RU"/>
        </w:rPr>
      </w:pPr>
      <w:r>
        <w:rPr>
          <w:rFonts w:eastAsia="Times New Roman" w:cs="Times New Roman"/>
          <w:szCs w:val="28"/>
          <w:lang w:eastAsia="ru-RU"/>
        </w:rPr>
        <w:t>2.</w:t>
      </w:r>
      <w:r w:rsidRPr="00274E50">
        <w:rPr>
          <w:rFonts w:eastAsia="Times New Roman" w:cs="Times New Roman"/>
          <w:szCs w:val="28"/>
          <w:lang w:eastAsia="ru-RU"/>
        </w:rPr>
        <w:t xml:space="preserve">Затвердити розрахунок нормативної грошової оцінки станом на 01.01.2016 року земельної ділянки (паю) загальною площею 0,9268 га з цільовим призначенням для ведення товарного сільськогосподарського виробництва за </w:t>
      </w:r>
      <w:r w:rsidRPr="00274E50">
        <w:rPr>
          <w:rFonts w:eastAsia="Times New Roman" w:cs="Times New Roman"/>
          <w:szCs w:val="28"/>
          <w:lang w:eastAsia="ru-RU"/>
        </w:rPr>
        <w:lastRenderedPageBreak/>
        <w:t>межами населеного пункту на території Сумської міської ради (район Тепличний) Сумської області.</w:t>
      </w:r>
    </w:p>
    <w:p w:rsidR="00C72B0E" w:rsidRDefault="00C72B0E" w:rsidP="00C72B0E">
      <w:pPr>
        <w:spacing w:line="240" w:lineRule="auto"/>
        <w:ind w:right="-2" w:firstLine="0"/>
        <w:rPr>
          <w:rFonts w:eastAsia="Times New Roman" w:cs="Times New Roman"/>
          <w:szCs w:val="28"/>
          <w:lang w:eastAsia="ru-RU"/>
        </w:rPr>
      </w:pPr>
    </w:p>
    <w:p w:rsidR="00DE211D" w:rsidRDefault="00DE211D" w:rsidP="00C72B0E">
      <w:pPr>
        <w:spacing w:line="240" w:lineRule="auto"/>
        <w:ind w:right="-2" w:firstLine="0"/>
        <w:rPr>
          <w:rFonts w:eastAsia="Times New Roman" w:cs="Times New Roman"/>
          <w:szCs w:val="28"/>
          <w:lang w:eastAsia="ru-RU"/>
        </w:rPr>
      </w:pPr>
    </w:p>
    <w:p w:rsidR="00DE211D" w:rsidRDefault="00DE211D" w:rsidP="00C72B0E">
      <w:pPr>
        <w:spacing w:line="240" w:lineRule="auto"/>
        <w:ind w:right="-2" w:firstLine="0"/>
        <w:rPr>
          <w:rFonts w:eastAsia="Times New Roman" w:cs="Times New Roman"/>
          <w:szCs w:val="28"/>
          <w:lang w:eastAsia="ru-RU"/>
        </w:rPr>
      </w:pPr>
    </w:p>
    <w:p w:rsidR="00DE211D" w:rsidRPr="00C72B0E" w:rsidRDefault="00DE211D" w:rsidP="00C72B0E">
      <w:pPr>
        <w:spacing w:line="240" w:lineRule="auto"/>
        <w:ind w:right="-2" w:firstLine="0"/>
        <w:rPr>
          <w:rFonts w:eastAsia="Times New Roman" w:cs="Times New Roman"/>
          <w:szCs w:val="28"/>
          <w:lang w:eastAsia="ru-RU"/>
        </w:rPr>
      </w:pPr>
    </w:p>
    <w:p w:rsidR="00DA22B8" w:rsidRPr="00274E50" w:rsidRDefault="00C72B0E" w:rsidP="00C72B0E">
      <w:pPr>
        <w:spacing w:line="240" w:lineRule="auto"/>
        <w:ind w:right="-2" w:firstLine="0"/>
        <w:rPr>
          <w:rFonts w:eastAsia="Times New Roman" w:cs="Times New Roman"/>
          <w:szCs w:val="28"/>
          <w:lang w:eastAsia="ru-RU"/>
        </w:rPr>
      </w:pPr>
      <w:r w:rsidRPr="00C72B0E">
        <w:rPr>
          <w:rFonts w:eastAsia="Times New Roman" w:cs="Times New Roman"/>
          <w:szCs w:val="28"/>
          <w:lang w:eastAsia="ru-RU"/>
        </w:rPr>
        <w:t>Сумський міський голова                                                                    О.М. Лисенко</w:t>
      </w:r>
    </w:p>
    <w:p w:rsidR="00C72B0E" w:rsidRPr="00C72B0E" w:rsidRDefault="00C72B0E" w:rsidP="00C72B0E">
      <w:pPr>
        <w:spacing w:line="240" w:lineRule="auto"/>
        <w:ind w:right="-2" w:firstLine="0"/>
        <w:rPr>
          <w:rFonts w:eastAsia="Times New Roman" w:cs="Times New Roman"/>
          <w:sz w:val="24"/>
          <w:szCs w:val="24"/>
          <w:lang w:eastAsia="ru-RU"/>
        </w:rPr>
      </w:pPr>
      <w:r w:rsidRPr="00C72B0E">
        <w:rPr>
          <w:rFonts w:eastAsia="Times New Roman" w:cs="Times New Roman"/>
          <w:sz w:val="24"/>
          <w:szCs w:val="24"/>
          <w:lang w:eastAsia="ru-RU"/>
        </w:rPr>
        <w:t xml:space="preserve">Виконавець: </w:t>
      </w:r>
      <w:r w:rsidR="00274E50">
        <w:rPr>
          <w:rFonts w:eastAsia="Times New Roman" w:cs="Times New Roman"/>
          <w:sz w:val="24"/>
          <w:szCs w:val="24"/>
          <w:lang w:eastAsia="ru-RU"/>
        </w:rPr>
        <w:t>Іванов О.О.</w:t>
      </w:r>
    </w:p>
    <w:p w:rsidR="00C72B0E" w:rsidRPr="00C72B0E" w:rsidRDefault="00C72B0E" w:rsidP="00C72B0E">
      <w:pPr>
        <w:spacing w:line="240" w:lineRule="auto"/>
        <w:ind w:firstLine="0"/>
        <w:rPr>
          <w:rFonts w:eastAsia="Times New Roman" w:cs="Times New Roman"/>
          <w:sz w:val="24"/>
          <w:szCs w:val="24"/>
          <w:lang w:eastAsia="ru-RU"/>
        </w:rPr>
      </w:pPr>
    </w:p>
    <w:p w:rsidR="00C72B0E" w:rsidRPr="00C72B0E" w:rsidRDefault="00C72B0E" w:rsidP="00C72B0E">
      <w:pPr>
        <w:spacing w:line="240" w:lineRule="auto"/>
        <w:ind w:firstLine="0"/>
        <w:rPr>
          <w:rFonts w:eastAsia="Times New Roman" w:cs="Times New Roman"/>
          <w:sz w:val="24"/>
          <w:szCs w:val="24"/>
          <w:lang w:eastAsia="ru-RU"/>
        </w:rPr>
      </w:pPr>
    </w:p>
    <w:p w:rsidR="00C72B0E" w:rsidRPr="00C72B0E" w:rsidRDefault="00C72B0E" w:rsidP="00C72B0E">
      <w:pPr>
        <w:spacing w:line="240" w:lineRule="auto"/>
        <w:ind w:firstLine="0"/>
        <w:rPr>
          <w:rFonts w:eastAsia="Times New Roman" w:cs="Times New Roman"/>
          <w:sz w:val="24"/>
          <w:szCs w:val="24"/>
          <w:lang w:eastAsia="ru-RU"/>
        </w:rPr>
      </w:pPr>
    </w:p>
    <w:p w:rsidR="00C72B0E" w:rsidRPr="00C72B0E" w:rsidRDefault="00C72B0E" w:rsidP="00C72B0E">
      <w:pPr>
        <w:spacing w:line="240" w:lineRule="auto"/>
        <w:ind w:firstLine="0"/>
        <w:rPr>
          <w:rFonts w:eastAsia="Times New Roman" w:cs="Times New Roman"/>
          <w:sz w:val="24"/>
          <w:szCs w:val="24"/>
          <w:lang w:eastAsia="ru-RU"/>
        </w:rPr>
      </w:pPr>
    </w:p>
    <w:p w:rsidR="00C72B0E" w:rsidRPr="00C72B0E" w:rsidRDefault="00C72B0E" w:rsidP="00C72B0E">
      <w:pPr>
        <w:spacing w:line="240" w:lineRule="auto"/>
        <w:ind w:firstLine="0"/>
        <w:rPr>
          <w:rFonts w:eastAsia="Times New Roman" w:cs="Times New Roman"/>
          <w:sz w:val="24"/>
          <w:szCs w:val="24"/>
          <w:lang w:eastAsia="ru-RU"/>
        </w:rPr>
      </w:pPr>
    </w:p>
    <w:p w:rsidR="00C72B0E" w:rsidRPr="00C72B0E" w:rsidRDefault="00C72B0E" w:rsidP="00C72B0E">
      <w:pPr>
        <w:spacing w:line="240" w:lineRule="auto"/>
        <w:ind w:firstLine="0"/>
        <w:rPr>
          <w:rFonts w:eastAsia="Times New Roman" w:cs="Times New Roman"/>
          <w:sz w:val="24"/>
          <w:szCs w:val="24"/>
          <w:lang w:eastAsia="ru-RU"/>
        </w:rPr>
      </w:pPr>
    </w:p>
    <w:p w:rsidR="00C72B0E" w:rsidRPr="00C72B0E" w:rsidRDefault="00C72B0E" w:rsidP="00C72B0E">
      <w:pPr>
        <w:spacing w:line="240" w:lineRule="auto"/>
        <w:ind w:firstLine="0"/>
        <w:rPr>
          <w:rFonts w:eastAsia="Times New Roman" w:cs="Times New Roman"/>
          <w:sz w:val="24"/>
          <w:szCs w:val="24"/>
          <w:lang w:eastAsia="ru-RU"/>
        </w:rPr>
      </w:pPr>
    </w:p>
    <w:p w:rsidR="00C72B0E" w:rsidRPr="00C72B0E" w:rsidRDefault="00C72B0E" w:rsidP="00C72B0E">
      <w:pPr>
        <w:spacing w:line="240" w:lineRule="auto"/>
        <w:ind w:firstLine="0"/>
        <w:rPr>
          <w:rFonts w:eastAsia="Times New Roman" w:cs="Times New Roman"/>
          <w:sz w:val="24"/>
          <w:szCs w:val="24"/>
          <w:lang w:eastAsia="ru-RU"/>
        </w:rPr>
      </w:pPr>
    </w:p>
    <w:p w:rsidR="00C72B0E" w:rsidRPr="00C72B0E" w:rsidRDefault="00C72B0E" w:rsidP="00C72B0E">
      <w:pPr>
        <w:spacing w:line="240" w:lineRule="auto"/>
        <w:ind w:firstLine="0"/>
        <w:rPr>
          <w:rFonts w:eastAsia="Times New Roman" w:cs="Times New Roman"/>
          <w:sz w:val="24"/>
          <w:szCs w:val="24"/>
          <w:lang w:eastAsia="ru-RU"/>
        </w:rPr>
      </w:pPr>
    </w:p>
    <w:p w:rsidR="00C72B0E" w:rsidRPr="00C72B0E" w:rsidRDefault="00C72B0E" w:rsidP="00C72B0E">
      <w:pPr>
        <w:spacing w:line="240" w:lineRule="auto"/>
        <w:ind w:firstLine="0"/>
        <w:rPr>
          <w:rFonts w:eastAsia="Times New Roman" w:cs="Times New Roman"/>
          <w:sz w:val="24"/>
          <w:szCs w:val="24"/>
          <w:lang w:eastAsia="ru-RU"/>
        </w:rPr>
      </w:pPr>
    </w:p>
    <w:p w:rsidR="00C72B0E" w:rsidRDefault="00C72B0E" w:rsidP="00C72B0E">
      <w:pPr>
        <w:spacing w:line="240" w:lineRule="auto"/>
        <w:ind w:firstLine="0"/>
        <w:rPr>
          <w:rFonts w:eastAsia="Times New Roman" w:cs="Times New Roman"/>
          <w:sz w:val="24"/>
          <w:szCs w:val="24"/>
          <w:lang w:eastAsia="ru-RU"/>
        </w:rPr>
      </w:pPr>
    </w:p>
    <w:p w:rsidR="00C72B0E" w:rsidRPr="00C72B0E" w:rsidRDefault="00C72B0E" w:rsidP="00C72B0E">
      <w:pPr>
        <w:spacing w:line="240" w:lineRule="auto"/>
        <w:ind w:firstLine="0"/>
        <w:rPr>
          <w:rFonts w:eastAsia="Times New Roman" w:cs="Times New Roman"/>
          <w:sz w:val="24"/>
          <w:szCs w:val="24"/>
          <w:lang w:eastAsia="ru-RU"/>
        </w:rPr>
      </w:pPr>
    </w:p>
    <w:p w:rsidR="00DE211D" w:rsidRDefault="00DE211D" w:rsidP="00C72B0E">
      <w:pPr>
        <w:spacing w:line="240" w:lineRule="auto"/>
        <w:ind w:right="174" w:firstLine="0"/>
        <w:rPr>
          <w:rFonts w:eastAsia="Times New Roman" w:cs="Times New Roman"/>
          <w:sz w:val="24"/>
          <w:szCs w:val="24"/>
          <w:lang w:val="ru-RU" w:eastAsia="ru-RU"/>
        </w:rPr>
      </w:pPr>
    </w:p>
    <w:p w:rsidR="00DE211D" w:rsidRPr="00DE211D" w:rsidRDefault="00DE211D" w:rsidP="00DE211D">
      <w:pPr>
        <w:rPr>
          <w:rFonts w:eastAsia="Times New Roman" w:cs="Times New Roman"/>
          <w:sz w:val="24"/>
          <w:szCs w:val="24"/>
          <w:lang w:val="ru-RU" w:eastAsia="ru-RU"/>
        </w:rPr>
      </w:pPr>
    </w:p>
    <w:p w:rsidR="00DE211D" w:rsidRPr="00DE211D" w:rsidRDefault="00DE211D" w:rsidP="00DE211D">
      <w:pPr>
        <w:rPr>
          <w:rFonts w:eastAsia="Times New Roman" w:cs="Times New Roman"/>
          <w:sz w:val="24"/>
          <w:szCs w:val="24"/>
          <w:lang w:val="ru-RU" w:eastAsia="ru-RU"/>
        </w:rPr>
      </w:pPr>
    </w:p>
    <w:p w:rsidR="00DE211D" w:rsidRPr="00DE211D" w:rsidRDefault="00DE211D" w:rsidP="00DE211D">
      <w:pPr>
        <w:rPr>
          <w:rFonts w:eastAsia="Times New Roman" w:cs="Times New Roman"/>
          <w:sz w:val="24"/>
          <w:szCs w:val="24"/>
          <w:lang w:val="ru-RU" w:eastAsia="ru-RU"/>
        </w:rPr>
      </w:pPr>
    </w:p>
    <w:p w:rsidR="00DE211D" w:rsidRPr="00DE211D" w:rsidRDefault="00DE211D" w:rsidP="00DE211D">
      <w:pPr>
        <w:rPr>
          <w:rFonts w:eastAsia="Times New Roman" w:cs="Times New Roman"/>
          <w:sz w:val="24"/>
          <w:szCs w:val="24"/>
          <w:lang w:val="ru-RU" w:eastAsia="ru-RU"/>
        </w:rPr>
      </w:pPr>
    </w:p>
    <w:p w:rsidR="00DE211D" w:rsidRPr="00DE211D" w:rsidRDefault="00DE211D" w:rsidP="00DE211D">
      <w:pPr>
        <w:rPr>
          <w:rFonts w:eastAsia="Times New Roman" w:cs="Times New Roman"/>
          <w:sz w:val="24"/>
          <w:szCs w:val="24"/>
          <w:lang w:val="ru-RU" w:eastAsia="ru-RU"/>
        </w:rPr>
      </w:pPr>
    </w:p>
    <w:p w:rsidR="00DE211D" w:rsidRPr="00DE211D" w:rsidRDefault="00DE211D" w:rsidP="00DE211D">
      <w:pPr>
        <w:rPr>
          <w:rFonts w:eastAsia="Times New Roman" w:cs="Times New Roman"/>
          <w:sz w:val="24"/>
          <w:szCs w:val="24"/>
          <w:lang w:val="ru-RU" w:eastAsia="ru-RU"/>
        </w:rPr>
      </w:pPr>
    </w:p>
    <w:p w:rsidR="00DE211D" w:rsidRPr="00DE211D" w:rsidRDefault="00DE211D" w:rsidP="00DE211D">
      <w:pPr>
        <w:rPr>
          <w:rFonts w:eastAsia="Times New Roman" w:cs="Times New Roman"/>
          <w:sz w:val="24"/>
          <w:szCs w:val="24"/>
          <w:lang w:val="ru-RU" w:eastAsia="ru-RU"/>
        </w:rPr>
      </w:pPr>
    </w:p>
    <w:p w:rsidR="00DE211D" w:rsidRPr="00DE211D" w:rsidRDefault="00DE211D" w:rsidP="00DE211D">
      <w:pPr>
        <w:rPr>
          <w:rFonts w:eastAsia="Times New Roman" w:cs="Times New Roman"/>
          <w:sz w:val="24"/>
          <w:szCs w:val="24"/>
          <w:lang w:val="ru-RU" w:eastAsia="ru-RU"/>
        </w:rPr>
      </w:pPr>
    </w:p>
    <w:p w:rsidR="00DE211D" w:rsidRPr="00DE211D" w:rsidRDefault="00DE211D" w:rsidP="00DE211D">
      <w:pPr>
        <w:rPr>
          <w:rFonts w:eastAsia="Times New Roman" w:cs="Times New Roman"/>
          <w:sz w:val="24"/>
          <w:szCs w:val="24"/>
          <w:lang w:val="ru-RU" w:eastAsia="ru-RU"/>
        </w:rPr>
      </w:pPr>
    </w:p>
    <w:p w:rsidR="00DE211D" w:rsidRPr="00DE211D" w:rsidRDefault="00DE211D" w:rsidP="00DE211D">
      <w:pPr>
        <w:rPr>
          <w:rFonts w:eastAsia="Times New Roman" w:cs="Times New Roman"/>
          <w:sz w:val="24"/>
          <w:szCs w:val="24"/>
          <w:lang w:val="ru-RU" w:eastAsia="ru-RU"/>
        </w:rPr>
      </w:pPr>
    </w:p>
    <w:p w:rsidR="00DE211D" w:rsidRPr="00DE211D" w:rsidRDefault="00DE211D" w:rsidP="00DE211D">
      <w:pPr>
        <w:rPr>
          <w:rFonts w:eastAsia="Times New Roman" w:cs="Times New Roman"/>
          <w:sz w:val="24"/>
          <w:szCs w:val="24"/>
          <w:lang w:val="ru-RU" w:eastAsia="ru-RU"/>
        </w:rPr>
      </w:pPr>
    </w:p>
    <w:p w:rsidR="00DE211D" w:rsidRPr="00DE211D" w:rsidRDefault="00DE211D" w:rsidP="00DE211D">
      <w:pPr>
        <w:rPr>
          <w:rFonts w:eastAsia="Times New Roman" w:cs="Times New Roman"/>
          <w:sz w:val="24"/>
          <w:szCs w:val="24"/>
          <w:lang w:val="ru-RU" w:eastAsia="ru-RU"/>
        </w:rPr>
      </w:pPr>
    </w:p>
    <w:p w:rsidR="00DE211D" w:rsidRPr="00DE211D" w:rsidRDefault="00DE211D" w:rsidP="00DE211D">
      <w:pPr>
        <w:rPr>
          <w:rFonts w:eastAsia="Times New Roman" w:cs="Times New Roman"/>
          <w:sz w:val="24"/>
          <w:szCs w:val="24"/>
          <w:lang w:val="ru-RU" w:eastAsia="ru-RU"/>
        </w:rPr>
      </w:pPr>
    </w:p>
    <w:p w:rsidR="00DE211D" w:rsidRPr="00DE211D" w:rsidRDefault="00DE211D" w:rsidP="00DE211D">
      <w:pPr>
        <w:rPr>
          <w:rFonts w:eastAsia="Times New Roman" w:cs="Times New Roman"/>
          <w:sz w:val="24"/>
          <w:szCs w:val="24"/>
          <w:lang w:val="ru-RU" w:eastAsia="ru-RU"/>
        </w:rPr>
      </w:pPr>
    </w:p>
    <w:p w:rsidR="00DE211D" w:rsidRPr="00DE211D" w:rsidRDefault="00DE211D" w:rsidP="00DE211D">
      <w:pPr>
        <w:pStyle w:val="a7"/>
        <w:jc w:val="both"/>
        <w:rPr>
          <w:sz w:val="24"/>
          <w:szCs w:val="24"/>
          <w:lang w:val="uk-UA"/>
        </w:rPr>
      </w:pPr>
      <w:proofErr w:type="spellStart"/>
      <w:r>
        <w:rPr>
          <w:sz w:val="24"/>
          <w:szCs w:val="24"/>
        </w:rPr>
        <w:t>Ініціатор</w:t>
      </w:r>
      <w:proofErr w:type="spellEnd"/>
      <w:r>
        <w:rPr>
          <w:sz w:val="24"/>
          <w:szCs w:val="24"/>
        </w:rPr>
        <w:t xml:space="preserve"> </w:t>
      </w:r>
      <w:proofErr w:type="spellStart"/>
      <w:r>
        <w:rPr>
          <w:sz w:val="24"/>
          <w:szCs w:val="24"/>
        </w:rPr>
        <w:t>розгляду</w:t>
      </w:r>
      <w:proofErr w:type="spellEnd"/>
      <w:r>
        <w:rPr>
          <w:sz w:val="24"/>
          <w:szCs w:val="24"/>
        </w:rPr>
        <w:t xml:space="preserve"> </w:t>
      </w:r>
      <w:proofErr w:type="spellStart"/>
      <w:r>
        <w:rPr>
          <w:sz w:val="24"/>
          <w:szCs w:val="24"/>
        </w:rPr>
        <w:t>питання</w:t>
      </w:r>
      <w:proofErr w:type="spellEnd"/>
      <w:r>
        <w:rPr>
          <w:sz w:val="24"/>
          <w:szCs w:val="24"/>
        </w:rPr>
        <w:t xml:space="preserve"> -  депутат Сумської міської ради </w:t>
      </w:r>
      <w:r>
        <w:rPr>
          <w:sz w:val="24"/>
          <w:szCs w:val="24"/>
          <w:lang w:val="en-US"/>
        </w:rPr>
        <w:t>VII</w:t>
      </w:r>
      <w:r w:rsidRPr="0043469F">
        <w:rPr>
          <w:sz w:val="24"/>
          <w:szCs w:val="24"/>
          <w:lang w:val="ru-RU"/>
        </w:rPr>
        <w:t xml:space="preserve"> </w:t>
      </w:r>
      <w:proofErr w:type="spellStart"/>
      <w:r>
        <w:rPr>
          <w:sz w:val="24"/>
          <w:szCs w:val="24"/>
        </w:rPr>
        <w:t>скликання</w:t>
      </w:r>
      <w:proofErr w:type="spellEnd"/>
      <w:r>
        <w:rPr>
          <w:sz w:val="24"/>
          <w:szCs w:val="24"/>
        </w:rPr>
        <w:t xml:space="preserve"> </w:t>
      </w:r>
      <w:r>
        <w:rPr>
          <w:sz w:val="24"/>
          <w:szCs w:val="24"/>
          <w:lang w:val="uk-UA"/>
        </w:rPr>
        <w:t>Іванов О.О.</w:t>
      </w:r>
    </w:p>
    <w:p w:rsidR="00DE211D" w:rsidRPr="00DE211D" w:rsidRDefault="00DE211D" w:rsidP="00DE211D">
      <w:pPr>
        <w:pStyle w:val="a7"/>
        <w:jc w:val="both"/>
        <w:rPr>
          <w:sz w:val="24"/>
          <w:szCs w:val="24"/>
          <w:lang w:val="uk-UA"/>
        </w:rPr>
      </w:pPr>
      <w:r w:rsidRPr="00AC0056">
        <w:rPr>
          <w:sz w:val="24"/>
          <w:szCs w:val="24"/>
        </w:rPr>
        <w:t xml:space="preserve">Проект </w:t>
      </w:r>
      <w:proofErr w:type="spellStart"/>
      <w:r w:rsidRPr="00AC0056">
        <w:rPr>
          <w:sz w:val="24"/>
          <w:szCs w:val="24"/>
        </w:rPr>
        <w:t>рішення</w:t>
      </w:r>
      <w:proofErr w:type="spellEnd"/>
      <w:r w:rsidRPr="00AC0056">
        <w:rPr>
          <w:sz w:val="24"/>
          <w:szCs w:val="24"/>
        </w:rPr>
        <w:t xml:space="preserve"> </w:t>
      </w:r>
      <w:proofErr w:type="spellStart"/>
      <w:r w:rsidRPr="00AC0056">
        <w:rPr>
          <w:sz w:val="24"/>
          <w:szCs w:val="24"/>
        </w:rPr>
        <w:t>підготовлено</w:t>
      </w:r>
      <w:proofErr w:type="spellEnd"/>
      <w:r w:rsidRPr="00AC0056">
        <w:rPr>
          <w:sz w:val="24"/>
          <w:szCs w:val="24"/>
        </w:rPr>
        <w:t xml:space="preserve"> </w:t>
      </w:r>
      <w:r>
        <w:rPr>
          <w:sz w:val="24"/>
          <w:szCs w:val="24"/>
        </w:rPr>
        <w:t xml:space="preserve">депутатом Сумської міської ради </w:t>
      </w:r>
      <w:r>
        <w:rPr>
          <w:sz w:val="24"/>
          <w:szCs w:val="24"/>
          <w:lang w:val="en-US"/>
        </w:rPr>
        <w:t>VII</w:t>
      </w:r>
      <w:r w:rsidRPr="0043469F">
        <w:rPr>
          <w:sz w:val="24"/>
          <w:szCs w:val="24"/>
          <w:lang w:val="uk-UA"/>
        </w:rPr>
        <w:t xml:space="preserve"> </w:t>
      </w:r>
      <w:proofErr w:type="spellStart"/>
      <w:r>
        <w:rPr>
          <w:sz w:val="24"/>
          <w:szCs w:val="24"/>
        </w:rPr>
        <w:t>скликання</w:t>
      </w:r>
      <w:proofErr w:type="spellEnd"/>
      <w:r>
        <w:rPr>
          <w:sz w:val="24"/>
          <w:szCs w:val="24"/>
        </w:rPr>
        <w:t xml:space="preserve"> </w:t>
      </w:r>
      <w:r>
        <w:rPr>
          <w:sz w:val="24"/>
          <w:szCs w:val="24"/>
          <w:lang w:val="uk-UA"/>
        </w:rPr>
        <w:t>Іванов О.О.</w:t>
      </w:r>
    </w:p>
    <w:p w:rsidR="00DE211D" w:rsidRPr="0021250E" w:rsidRDefault="00DE211D" w:rsidP="00DE211D">
      <w:pPr>
        <w:pStyle w:val="a7"/>
        <w:jc w:val="both"/>
        <w:rPr>
          <w:sz w:val="24"/>
          <w:szCs w:val="24"/>
          <w:lang w:val="uk-UA"/>
        </w:rPr>
      </w:pPr>
      <w:proofErr w:type="spellStart"/>
      <w:r>
        <w:rPr>
          <w:sz w:val="24"/>
          <w:szCs w:val="24"/>
        </w:rPr>
        <w:t>Доповідач</w:t>
      </w:r>
      <w:proofErr w:type="spellEnd"/>
      <w:r>
        <w:rPr>
          <w:sz w:val="24"/>
          <w:szCs w:val="24"/>
        </w:rPr>
        <w:t xml:space="preserve"> проекту </w:t>
      </w:r>
      <w:proofErr w:type="spellStart"/>
      <w:r>
        <w:rPr>
          <w:sz w:val="24"/>
          <w:szCs w:val="24"/>
        </w:rPr>
        <w:t>рішення</w:t>
      </w:r>
      <w:proofErr w:type="spellEnd"/>
      <w:r>
        <w:rPr>
          <w:sz w:val="24"/>
          <w:szCs w:val="24"/>
        </w:rPr>
        <w:t xml:space="preserve"> на пленарному </w:t>
      </w:r>
      <w:proofErr w:type="spellStart"/>
      <w:r>
        <w:rPr>
          <w:sz w:val="24"/>
          <w:szCs w:val="24"/>
        </w:rPr>
        <w:t>засіданні</w:t>
      </w:r>
      <w:proofErr w:type="spellEnd"/>
      <w:r>
        <w:rPr>
          <w:sz w:val="24"/>
          <w:szCs w:val="24"/>
        </w:rPr>
        <w:t xml:space="preserve"> Сумської міської ради – депутат Сумської міської ради </w:t>
      </w:r>
      <w:r>
        <w:rPr>
          <w:sz w:val="24"/>
          <w:szCs w:val="24"/>
          <w:lang w:val="en-US"/>
        </w:rPr>
        <w:t>VII</w:t>
      </w:r>
      <w:r w:rsidRPr="0043469F">
        <w:rPr>
          <w:sz w:val="24"/>
          <w:szCs w:val="24"/>
          <w:lang w:val="ru-RU"/>
        </w:rPr>
        <w:t xml:space="preserve"> </w:t>
      </w:r>
      <w:proofErr w:type="spellStart"/>
      <w:r>
        <w:rPr>
          <w:sz w:val="24"/>
          <w:szCs w:val="24"/>
        </w:rPr>
        <w:t>скликання</w:t>
      </w:r>
      <w:proofErr w:type="spellEnd"/>
      <w:r>
        <w:rPr>
          <w:sz w:val="24"/>
          <w:szCs w:val="24"/>
        </w:rPr>
        <w:t xml:space="preserve"> </w:t>
      </w:r>
      <w:r>
        <w:rPr>
          <w:sz w:val="24"/>
          <w:szCs w:val="24"/>
          <w:lang w:val="uk-UA"/>
        </w:rPr>
        <w:t>Іванов О.О.</w:t>
      </w:r>
    </w:p>
    <w:p w:rsidR="00DE211D" w:rsidRPr="00DE211D" w:rsidRDefault="00DE211D" w:rsidP="00DE211D">
      <w:pPr>
        <w:rPr>
          <w:rFonts w:eastAsia="Times New Roman" w:cs="Times New Roman"/>
          <w:sz w:val="24"/>
          <w:szCs w:val="24"/>
          <w:lang w:eastAsia="ru-RU"/>
        </w:rPr>
      </w:pPr>
    </w:p>
    <w:p w:rsidR="00DE211D" w:rsidRPr="00DE211D" w:rsidRDefault="00DE211D" w:rsidP="00DE211D">
      <w:pPr>
        <w:rPr>
          <w:rFonts w:eastAsia="Times New Roman" w:cs="Times New Roman"/>
          <w:sz w:val="24"/>
          <w:szCs w:val="24"/>
          <w:lang w:val="ru-RU" w:eastAsia="ru-RU"/>
        </w:rPr>
      </w:pPr>
    </w:p>
    <w:p w:rsidR="00DE211D" w:rsidRDefault="00DE211D" w:rsidP="00DE211D">
      <w:pPr>
        <w:rPr>
          <w:rFonts w:eastAsia="Times New Roman" w:cs="Times New Roman"/>
          <w:sz w:val="24"/>
          <w:szCs w:val="24"/>
          <w:lang w:val="ru-RU" w:eastAsia="ru-RU"/>
        </w:rPr>
      </w:pPr>
    </w:p>
    <w:p w:rsidR="00DE211D" w:rsidRDefault="00DE211D" w:rsidP="00DE211D">
      <w:pPr>
        <w:rPr>
          <w:rFonts w:eastAsia="Times New Roman" w:cs="Times New Roman"/>
          <w:sz w:val="24"/>
          <w:szCs w:val="24"/>
          <w:lang w:val="ru-RU" w:eastAsia="ru-RU"/>
        </w:rPr>
      </w:pPr>
      <w:bookmarkStart w:id="0" w:name="_GoBack"/>
      <w:bookmarkEnd w:id="0"/>
    </w:p>
    <w:sectPr w:rsidR="00DE211D" w:rsidSect="00DE211D">
      <w:pgSz w:w="11906" w:h="16838"/>
      <w:pgMar w:top="567" w:right="567"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64AB4"/>
    <w:multiLevelType w:val="hybridMultilevel"/>
    <w:tmpl w:val="6960DF3E"/>
    <w:lvl w:ilvl="0" w:tplc="D68435AC">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60A55F7E"/>
    <w:multiLevelType w:val="hybridMultilevel"/>
    <w:tmpl w:val="D0748C28"/>
    <w:lvl w:ilvl="0" w:tplc="40E28F86">
      <w:start w:val="1"/>
      <w:numFmt w:val="decimal"/>
      <w:lvlText w:val="%1."/>
      <w:lvlJc w:val="left"/>
      <w:pPr>
        <w:ind w:left="1068" w:hanging="360"/>
      </w:pPr>
      <w:rPr>
        <w:rFonts w:ascii="Times New Roman" w:eastAsia="Times New Roman" w:hAnsi="Times New Roman" w:cs="Times New Roman"/>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D5"/>
    <w:rsid w:val="00017E80"/>
    <w:rsid w:val="00274E50"/>
    <w:rsid w:val="002B1ED5"/>
    <w:rsid w:val="002F2080"/>
    <w:rsid w:val="00327BD1"/>
    <w:rsid w:val="004531E8"/>
    <w:rsid w:val="00457EA8"/>
    <w:rsid w:val="004A710A"/>
    <w:rsid w:val="005118AB"/>
    <w:rsid w:val="005E35D2"/>
    <w:rsid w:val="00673A6B"/>
    <w:rsid w:val="00807686"/>
    <w:rsid w:val="00C72B0E"/>
    <w:rsid w:val="00DA22B8"/>
    <w:rsid w:val="00DE211D"/>
    <w:rsid w:val="00E87044"/>
    <w:rsid w:val="00EC3C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3BAA4-D0AE-48D0-9AD9-5DAE3581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72B0E"/>
    <w:pPr>
      <w:spacing w:line="240" w:lineRule="auto"/>
      <w:ind w:firstLine="0"/>
      <w:jc w:val="left"/>
    </w:pPr>
    <w:rPr>
      <w:rFonts w:ascii="Verdana" w:eastAsia="Times New Roman" w:hAnsi="Verdana" w:cs="Verdana"/>
      <w:sz w:val="20"/>
      <w:szCs w:val="20"/>
      <w:lang w:val="en-US"/>
    </w:rPr>
  </w:style>
  <w:style w:type="paragraph" w:styleId="a4">
    <w:name w:val="Balloon Text"/>
    <w:basedOn w:val="a"/>
    <w:link w:val="a5"/>
    <w:uiPriority w:val="99"/>
    <w:semiHidden/>
    <w:unhideWhenUsed/>
    <w:rsid w:val="004531E8"/>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31E8"/>
    <w:rPr>
      <w:rFonts w:ascii="Segoe UI" w:hAnsi="Segoe UI" w:cs="Segoe UI"/>
      <w:sz w:val="18"/>
      <w:szCs w:val="18"/>
    </w:rPr>
  </w:style>
  <w:style w:type="paragraph" w:styleId="a6">
    <w:name w:val="List Paragraph"/>
    <w:basedOn w:val="a"/>
    <w:uiPriority w:val="34"/>
    <w:qFormat/>
    <w:rsid w:val="004A710A"/>
    <w:pPr>
      <w:ind w:left="720"/>
      <w:contextualSpacing/>
    </w:p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DE211D"/>
    <w:pPr>
      <w:tabs>
        <w:tab w:val="center" w:pos="4153"/>
        <w:tab w:val="right" w:pos="8306"/>
      </w:tabs>
      <w:spacing w:line="240" w:lineRule="auto"/>
      <w:ind w:firstLine="0"/>
      <w:jc w:val="left"/>
    </w:pPr>
    <w:rPr>
      <w:rFonts w:eastAsia="Times New Roman" w:cs="Times New Roman"/>
      <w:sz w:val="20"/>
      <w:szCs w:val="20"/>
      <w:lang w:val="x-none" w:eastAsia="ru-RU"/>
    </w:rPr>
  </w:style>
  <w:style w:type="character" w:customStyle="1" w:styleId="a8">
    <w:name w:val="Верхний колонтитул Знак"/>
    <w:basedOn w:val="a0"/>
    <w:uiPriority w:val="99"/>
    <w:semiHidden/>
    <w:rsid w:val="00DE211D"/>
    <w:rPr>
      <w:rFonts w:ascii="Times New Roman" w:hAnsi="Times New Roman"/>
      <w:sz w:val="28"/>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7"/>
    <w:rsid w:val="00DE211D"/>
    <w:rPr>
      <w:rFonts w:ascii="Times New Roman" w:eastAsia="Times New Roman" w:hAnsi="Times New Roman" w:cs="Times New Roman"/>
      <w:sz w:val="20"/>
      <w:szCs w:val="20"/>
      <w:lang w:val="x-none" w:eastAsia="ru-RU"/>
    </w:rPr>
  </w:style>
  <w:style w:type="table" w:styleId="a9">
    <w:name w:val="Table Grid"/>
    <w:basedOn w:val="a1"/>
    <w:uiPriority w:val="59"/>
    <w:rsid w:val="00DE211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Катерина Олександрівна Д'яченко</cp:lastModifiedBy>
  <cp:revision>3</cp:revision>
  <cp:lastPrinted>2016-08-22T08:12:00Z</cp:lastPrinted>
  <dcterms:created xsi:type="dcterms:W3CDTF">2016-11-28T09:10:00Z</dcterms:created>
  <dcterms:modified xsi:type="dcterms:W3CDTF">2016-12-01T06:52:00Z</dcterms:modified>
</cp:coreProperties>
</file>