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98" w:rsidRPr="00444998" w:rsidRDefault="00444998" w:rsidP="00444998">
      <w:pPr>
        <w:spacing w:after="0"/>
        <w:ind w:firstLine="5760"/>
        <w:jc w:val="center"/>
        <w:rPr>
          <w:rFonts w:ascii="Times New Roman" w:hAnsi="Times New Roman" w:cs="Times New Roman"/>
          <w:sz w:val="28"/>
          <w:szCs w:val="28"/>
          <w:lang w:val="uk-UA"/>
        </w:rPr>
      </w:pPr>
      <w:r w:rsidRPr="00444998">
        <w:rPr>
          <w:noProof/>
          <w:sz w:val="28"/>
          <w:szCs w:val="28"/>
          <w:lang w:eastAsia="ru-RU"/>
        </w:rPr>
        <w:drawing>
          <wp:anchor distT="0" distB="0" distL="114300" distR="114300" simplePos="0" relativeHeight="251659264" behindDoc="0" locked="0" layoutInCell="1" allowOverlap="1" wp14:anchorId="60213612" wp14:editId="752431A5">
            <wp:simplePos x="0" y="0"/>
            <wp:positionH relativeFrom="column">
              <wp:posOffset>2826385</wp:posOffset>
            </wp:positionH>
            <wp:positionV relativeFrom="paragraph">
              <wp:posOffset>-18415</wp:posOffset>
            </wp:positionV>
            <wp:extent cx="504190" cy="6477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90" cy="647700"/>
                    </a:xfrm>
                    <a:prstGeom prst="rect">
                      <a:avLst/>
                    </a:prstGeom>
                    <a:noFill/>
                  </pic:spPr>
                </pic:pic>
              </a:graphicData>
            </a:graphic>
            <wp14:sizeRelH relativeFrom="page">
              <wp14:pctWidth>0</wp14:pctWidth>
            </wp14:sizeRelH>
            <wp14:sizeRelV relativeFrom="page">
              <wp14:pctHeight>0</wp14:pctHeight>
            </wp14:sizeRelV>
          </wp:anchor>
        </w:drawing>
      </w:r>
      <w:r w:rsidRPr="00444998">
        <w:rPr>
          <w:rFonts w:ascii="Times New Roman" w:hAnsi="Times New Roman" w:cs="Times New Roman"/>
          <w:sz w:val="28"/>
          <w:szCs w:val="28"/>
          <w:lang w:val="uk-UA"/>
        </w:rPr>
        <w:t>Проект</w:t>
      </w:r>
    </w:p>
    <w:p w:rsidR="00444998" w:rsidRPr="00444998" w:rsidRDefault="00444998" w:rsidP="00444998">
      <w:pPr>
        <w:spacing w:after="0"/>
        <w:ind w:firstLine="5760"/>
        <w:jc w:val="center"/>
        <w:rPr>
          <w:rFonts w:ascii="Times New Roman" w:hAnsi="Times New Roman" w:cs="Times New Roman"/>
          <w:sz w:val="28"/>
          <w:szCs w:val="28"/>
          <w:lang w:val="uk-UA"/>
        </w:rPr>
      </w:pPr>
      <w:r w:rsidRPr="00444998">
        <w:rPr>
          <w:rFonts w:ascii="Times New Roman" w:hAnsi="Times New Roman" w:cs="Times New Roman"/>
          <w:sz w:val="28"/>
          <w:szCs w:val="28"/>
          <w:lang w:val="uk-UA"/>
        </w:rPr>
        <w:t>Оприлюднено</w:t>
      </w:r>
    </w:p>
    <w:p w:rsidR="00444998" w:rsidRPr="00444998" w:rsidRDefault="00444998" w:rsidP="00444998">
      <w:pPr>
        <w:spacing w:after="0"/>
        <w:ind w:firstLine="5760"/>
        <w:jc w:val="center"/>
        <w:rPr>
          <w:rFonts w:ascii="Times New Roman" w:hAnsi="Times New Roman" w:cs="Times New Roman"/>
          <w:sz w:val="28"/>
          <w:szCs w:val="28"/>
          <w:lang w:val="uk-UA"/>
        </w:rPr>
      </w:pPr>
      <w:r w:rsidRPr="00444998">
        <w:rPr>
          <w:rFonts w:ascii="Times New Roman" w:hAnsi="Times New Roman" w:cs="Times New Roman"/>
          <w:sz w:val="28"/>
          <w:szCs w:val="28"/>
          <w:lang w:val="uk-UA"/>
        </w:rPr>
        <w:t>«____» ________20__р.</w:t>
      </w:r>
    </w:p>
    <w:p w:rsidR="00444998" w:rsidRDefault="00444998" w:rsidP="00444998">
      <w:pPr>
        <w:spacing w:after="0"/>
        <w:jc w:val="center"/>
        <w:rPr>
          <w:rFonts w:ascii="Times New Roman" w:hAnsi="Times New Roman" w:cs="Times New Roman"/>
          <w:sz w:val="36"/>
          <w:szCs w:val="36"/>
          <w:lang w:val="uk-UA"/>
        </w:rPr>
      </w:pPr>
      <w:r>
        <w:rPr>
          <w:rFonts w:ascii="Times New Roman" w:hAnsi="Times New Roman" w:cs="Times New Roman"/>
          <w:sz w:val="36"/>
          <w:szCs w:val="36"/>
          <w:lang w:val="uk-UA"/>
        </w:rPr>
        <w:t>СУМСЬКА МІСЬКА РАДА</w:t>
      </w:r>
    </w:p>
    <w:p w:rsidR="00444998" w:rsidRDefault="00444998" w:rsidP="0044499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VI</w:t>
      </w:r>
      <w:r>
        <w:rPr>
          <w:rFonts w:ascii="Times New Roman" w:hAnsi="Times New Roman" w:cs="Times New Roman"/>
          <w:sz w:val="28"/>
          <w:szCs w:val="28"/>
          <w:lang w:val="uk-UA"/>
        </w:rPr>
        <w:t>І СКЛИКАННЯ _________ СЕСІЯ</w:t>
      </w:r>
    </w:p>
    <w:p w:rsidR="00444998" w:rsidRDefault="00444998" w:rsidP="00444998">
      <w:pPr>
        <w:spacing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РІШЕННЯ</w:t>
      </w:r>
    </w:p>
    <w:tbl>
      <w:tblPr>
        <w:tblW w:w="0" w:type="auto"/>
        <w:tblInd w:w="-106" w:type="dxa"/>
        <w:tblLook w:val="01E0" w:firstRow="1" w:lastRow="1" w:firstColumn="1" w:lastColumn="1" w:noHBand="0" w:noVBand="0"/>
      </w:tblPr>
      <w:tblGrid>
        <w:gridCol w:w="5870"/>
      </w:tblGrid>
      <w:tr w:rsidR="00444998" w:rsidTr="00444998">
        <w:tc>
          <w:tcPr>
            <w:tcW w:w="5870" w:type="dxa"/>
          </w:tcPr>
          <w:p w:rsidR="00444998" w:rsidRDefault="00444998">
            <w:pPr>
              <w:spacing w:after="0" w:line="228" w:lineRule="auto"/>
              <w:jc w:val="both"/>
              <w:rPr>
                <w:rFonts w:ascii="Times New Roman" w:hAnsi="Times New Roman" w:cs="Times New Roman"/>
                <w:sz w:val="28"/>
                <w:szCs w:val="28"/>
                <w:lang w:val="uk-UA"/>
              </w:rPr>
            </w:pPr>
          </w:p>
          <w:p w:rsidR="00444998" w:rsidRDefault="00444998">
            <w:pPr>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 ___ _______ 20___ року № _____ - МР</w:t>
            </w:r>
          </w:p>
          <w:p w:rsidR="00444998" w:rsidRDefault="00444998">
            <w:pPr>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 Суми</w:t>
            </w:r>
          </w:p>
          <w:p w:rsidR="00444998" w:rsidRDefault="00444998">
            <w:pPr>
              <w:spacing w:after="0" w:line="228" w:lineRule="auto"/>
              <w:jc w:val="both"/>
              <w:rPr>
                <w:rFonts w:ascii="Times New Roman" w:hAnsi="Times New Roman" w:cs="Times New Roman"/>
                <w:sz w:val="28"/>
                <w:szCs w:val="28"/>
                <w:lang w:val="uk-UA"/>
              </w:rPr>
            </w:pPr>
          </w:p>
          <w:tbl>
            <w:tblPr>
              <w:tblW w:w="5112" w:type="dxa"/>
              <w:tblLook w:val="01E0" w:firstRow="1" w:lastRow="1" w:firstColumn="1" w:lastColumn="1" w:noHBand="0" w:noVBand="0"/>
            </w:tblPr>
            <w:tblGrid>
              <w:gridCol w:w="5112"/>
            </w:tblGrid>
            <w:tr w:rsidR="00444998">
              <w:trPr>
                <w:trHeight w:val="1445"/>
              </w:trPr>
              <w:tc>
                <w:tcPr>
                  <w:tcW w:w="5112" w:type="dxa"/>
                  <w:hideMark/>
                </w:tcPr>
                <w:p w:rsidR="00444998" w:rsidRDefault="00444998" w:rsidP="004F3649">
                  <w:pPr>
                    <w:spacing w:after="0" w:line="240" w:lineRule="auto"/>
                    <w:ind w:left="-2"/>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sidRPr="00444998">
                    <w:rPr>
                      <w:rFonts w:ascii="Times New Roman" w:hAnsi="Times New Roman" w:cs="Times New Roman"/>
                      <w:bCs/>
                      <w:sz w:val="28"/>
                      <w:szCs w:val="28"/>
                      <w:lang w:val="uk-UA"/>
                    </w:rPr>
                    <w:t>звернення до Кабінету Міністрів України</w:t>
                  </w:r>
                  <w:r>
                    <w:rPr>
                      <w:rFonts w:ascii="Times New Roman" w:hAnsi="Times New Roman" w:cs="Times New Roman"/>
                      <w:bCs/>
                      <w:sz w:val="28"/>
                      <w:szCs w:val="28"/>
                      <w:lang w:val="uk-UA"/>
                    </w:rPr>
                    <w:t xml:space="preserve"> </w:t>
                  </w:r>
                  <w:r w:rsidRPr="00444998">
                    <w:rPr>
                      <w:rFonts w:ascii="Times New Roman" w:hAnsi="Times New Roman" w:cs="Times New Roman"/>
                      <w:bCs/>
                      <w:sz w:val="28"/>
                      <w:szCs w:val="28"/>
                      <w:lang w:val="uk-UA"/>
                    </w:rPr>
                    <w:t>щодо</w:t>
                  </w:r>
                  <w:r>
                    <w:rPr>
                      <w:rFonts w:ascii="Times New Roman" w:hAnsi="Times New Roman" w:cs="Times New Roman"/>
                      <w:sz w:val="28"/>
                      <w:szCs w:val="28"/>
                      <w:lang w:val="uk-UA"/>
                    </w:rPr>
                    <w:t xml:space="preserve"> внесення змін до КУпАП та Закону України «Про благоустрій населених пунктів»</w:t>
                  </w:r>
                </w:p>
              </w:tc>
            </w:tr>
          </w:tbl>
          <w:p w:rsidR="00444998" w:rsidRDefault="00444998">
            <w:pPr>
              <w:spacing w:line="240" w:lineRule="auto"/>
              <w:ind w:firstLine="540"/>
              <w:jc w:val="both"/>
              <w:rPr>
                <w:rFonts w:ascii="Times New Roman" w:hAnsi="Times New Roman" w:cs="Times New Roman"/>
                <w:sz w:val="28"/>
                <w:szCs w:val="28"/>
                <w:lang w:val="uk-UA"/>
              </w:rPr>
            </w:pPr>
          </w:p>
        </w:tc>
      </w:tr>
    </w:tbl>
    <w:p w:rsidR="00444998" w:rsidRDefault="00444998" w:rsidP="00444998">
      <w:pPr>
        <w:spacing w:after="0"/>
        <w:ind w:firstLine="709"/>
        <w:jc w:val="both"/>
        <w:rPr>
          <w:rFonts w:ascii="Times New Roman" w:hAnsi="Times New Roman" w:cs="Times New Roman"/>
          <w:sz w:val="28"/>
          <w:szCs w:val="28"/>
          <w:lang w:val="uk-UA"/>
        </w:rPr>
      </w:pPr>
    </w:p>
    <w:p w:rsidR="00444998" w:rsidRDefault="00444998" w:rsidP="004F3649">
      <w:pPr>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З метою здійснення комплексу заходів з благоустрою території міста Суми, врегулювання питання відповідальності суб’єктів господарювання за порушення законодавства у сфері благоустрою, керуючись статтею 25 Закону України «Про місцеве самоврядування в Україні», </w:t>
      </w:r>
      <w:r>
        <w:rPr>
          <w:rFonts w:ascii="Times New Roman" w:hAnsi="Times New Roman" w:cs="Times New Roman"/>
          <w:b/>
          <w:bCs/>
          <w:sz w:val="28"/>
          <w:szCs w:val="28"/>
          <w:lang w:val="uk-UA"/>
        </w:rPr>
        <w:t>Сумська міська рада</w:t>
      </w:r>
    </w:p>
    <w:p w:rsidR="00444998" w:rsidRDefault="00444998" w:rsidP="004F3649">
      <w:pPr>
        <w:spacing w:after="0" w:line="240" w:lineRule="auto"/>
        <w:ind w:firstLine="540"/>
        <w:jc w:val="both"/>
        <w:rPr>
          <w:rFonts w:ascii="Times New Roman" w:hAnsi="Times New Roman" w:cs="Times New Roman"/>
          <w:sz w:val="28"/>
          <w:szCs w:val="28"/>
          <w:lang w:val="uk-UA"/>
        </w:rPr>
      </w:pPr>
    </w:p>
    <w:p w:rsidR="00444998" w:rsidRDefault="00444998" w:rsidP="004F3649">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444998" w:rsidRDefault="00444998" w:rsidP="004F3649">
      <w:pPr>
        <w:spacing w:after="0" w:line="240" w:lineRule="auto"/>
        <w:ind w:firstLine="540"/>
        <w:jc w:val="center"/>
        <w:rPr>
          <w:rFonts w:ascii="Times New Roman" w:hAnsi="Times New Roman" w:cs="Times New Roman"/>
          <w:b/>
          <w:sz w:val="28"/>
          <w:szCs w:val="28"/>
          <w:lang w:val="uk-UA"/>
        </w:rPr>
      </w:pPr>
    </w:p>
    <w:p w:rsidR="00444998" w:rsidRPr="00444998" w:rsidRDefault="00444998" w:rsidP="004F364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44998">
        <w:rPr>
          <w:rFonts w:ascii="Times New Roman" w:hAnsi="Times New Roman" w:cs="Times New Roman"/>
          <w:sz w:val="28"/>
          <w:szCs w:val="28"/>
          <w:lang w:val="uk-UA"/>
        </w:rPr>
        <w:t xml:space="preserve">Звернутися до Кабінету Міністрів України з проханням ініціювати на державному рівні </w:t>
      </w:r>
      <w:r>
        <w:rPr>
          <w:rFonts w:ascii="Times New Roman" w:hAnsi="Times New Roman" w:cs="Times New Roman"/>
          <w:sz w:val="28"/>
          <w:szCs w:val="28"/>
          <w:lang w:val="uk-UA"/>
        </w:rPr>
        <w:t xml:space="preserve">розгляд питання </w:t>
      </w:r>
      <w:r w:rsidRPr="00444998">
        <w:rPr>
          <w:rFonts w:ascii="Times New Roman" w:hAnsi="Times New Roman" w:cs="Times New Roman"/>
          <w:sz w:val="28"/>
          <w:szCs w:val="28"/>
          <w:lang w:val="uk-UA"/>
        </w:rPr>
        <w:t>щодо внесення змін до КУпАП та Закону України «Про благоустрій населених пунктів»</w:t>
      </w:r>
      <w:r>
        <w:rPr>
          <w:rFonts w:ascii="Times New Roman" w:hAnsi="Times New Roman" w:cs="Times New Roman"/>
          <w:sz w:val="28"/>
          <w:szCs w:val="28"/>
          <w:lang w:val="uk-UA"/>
        </w:rPr>
        <w:t xml:space="preserve"> </w:t>
      </w:r>
      <w:r w:rsidRPr="00444998">
        <w:rPr>
          <w:rFonts w:ascii="Times New Roman" w:hAnsi="Times New Roman" w:cs="Times New Roman"/>
          <w:sz w:val="28"/>
          <w:szCs w:val="28"/>
          <w:lang w:val="uk-UA"/>
        </w:rPr>
        <w:t>згідно з додатк</w:t>
      </w:r>
      <w:r>
        <w:rPr>
          <w:rFonts w:ascii="Times New Roman" w:hAnsi="Times New Roman" w:cs="Times New Roman"/>
          <w:sz w:val="28"/>
          <w:szCs w:val="28"/>
          <w:lang w:val="uk-UA"/>
        </w:rPr>
        <w:t>о</w:t>
      </w:r>
      <w:r w:rsidRPr="00444998">
        <w:rPr>
          <w:rFonts w:ascii="Times New Roman" w:hAnsi="Times New Roman" w:cs="Times New Roman"/>
          <w:sz w:val="28"/>
          <w:szCs w:val="28"/>
          <w:lang w:val="uk-UA"/>
        </w:rPr>
        <w:t>м 1 до цього рішення.</w:t>
      </w:r>
    </w:p>
    <w:p w:rsidR="00444998" w:rsidRDefault="00444998" w:rsidP="004F3649">
      <w:pPr>
        <w:spacing w:after="0" w:line="240" w:lineRule="auto"/>
        <w:ind w:firstLine="540"/>
        <w:jc w:val="both"/>
        <w:rPr>
          <w:rFonts w:ascii="Times New Roman" w:hAnsi="Times New Roman" w:cs="Times New Roman"/>
          <w:sz w:val="28"/>
          <w:szCs w:val="28"/>
          <w:lang w:val="uk-UA"/>
        </w:rPr>
      </w:pPr>
      <w:r w:rsidRPr="00444998">
        <w:rPr>
          <w:rFonts w:ascii="Times New Roman" w:hAnsi="Times New Roman" w:cs="Times New Roman"/>
          <w:sz w:val="28"/>
          <w:szCs w:val="28"/>
          <w:lang w:val="uk-UA"/>
        </w:rPr>
        <w:t>2. Контроль за виконанням цього рішення покласти на постійну комісію з питань житлово - комунального господарства, благоустрою, енергозбереження, транспорту та зв’язку</w:t>
      </w:r>
      <w:r>
        <w:rPr>
          <w:rFonts w:ascii="Times New Roman" w:hAnsi="Times New Roman" w:cs="Times New Roman"/>
          <w:sz w:val="28"/>
          <w:szCs w:val="28"/>
          <w:lang w:val="uk-UA"/>
        </w:rPr>
        <w:t xml:space="preserve"> Сумської міської ради.</w:t>
      </w:r>
    </w:p>
    <w:p w:rsidR="00444998" w:rsidRDefault="00444998" w:rsidP="004F364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 Організацію виконання даного рішення покласти на першого заступника міського голови Войтенка В.В.</w:t>
      </w:r>
    </w:p>
    <w:p w:rsidR="00444998" w:rsidRDefault="00444998" w:rsidP="00444998">
      <w:pPr>
        <w:spacing w:after="0" w:line="240" w:lineRule="auto"/>
        <w:ind w:firstLine="540"/>
        <w:jc w:val="both"/>
        <w:rPr>
          <w:rFonts w:ascii="Times New Roman" w:hAnsi="Times New Roman" w:cs="Times New Roman"/>
          <w:sz w:val="28"/>
          <w:szCs w:val="28"/>
          <w:lang w:val="uk-UA"/>
        </w:rPr>
      </w:pPr>
    </w:p>
    <w:p w:rsidR="00444998" w:rsidRDefault="00444998" w:rsidP="00444998">
      <w:pPr>
        <w:spacing w:after="0" w:line="240" w:lineRule="auto"/>
        <w:ind w:firstLine="540"/>
        <w:jc w:val="both"/>
        <w:rPr>
          <w:rFonts w:ascii="Times New Roman" w:hAnsi="Times New Roman" w:cs="Times New Roman"/>
          <w:sz w:val="28"/>
          <w:szCs w:val="28"/>
          <w:lang w:val="uk-UA"/>
        </w:rPr>
      </w:pPr>
    </w:p>
    <w:p w:rsidR="004F3649" w:rsidRDefault="004F3649" w:rsidP="00444998">
      <w:pPr>
        <w:spacing w:after="0" w:line="240" w:lineRule="auto"/>
        <w:ind w:firstLine="540"/>
        <w:jc w:val="both"/>
        <w:rPr>
          <w:rFonts w:ascii="Times New Roman" w:hAnsi="Times New Roman" w:cs="Times New Roman"/>
          <w:sz w:val="28"/>
          <w:szCs w:val="28"/>
          <w:lang w:val="uk-UA"/>
        </w:rPr>
      </w:pPr>
    </w:p>
    <w:p w:rsidR="004F3649" w:rsidRDefault="004F3649" w:rsidP="00444998">
      <w:pPr>
        <w:spacing w:after="0" w:line="240" w:lineRule="auto"/>
        <w:ind w:firstLine="540"/>
        <w:jc w:val="both"/>
        <w:rPr>
          <w:rFonts w:ascii="Times New Roman" w:hAnsi="Times New Roman" w:cs="Times New Roman"/>
          <w:sz w:val="28"/>
          <w:szCs w:val="28"/>
          <w:lang w:val="uk-UA"/>
        </w:rPr>
      </w:pPr>
    </w:p>
    <w:p w:rsidR="0006072B" w:rsidRPr="0006072B" w:rsidRDefault="0006072B" w:rsidP="0006072B">
      <w:pPr>
        <w:shd w:val="clear" w:color="auto" w:fill="FFFFFF"/>
        <w:spacing w:after="0" w:line="240" w:lineRule="auto"/>
        <w:ind w:right="67"/>
        <w:jc w:val="both"/>
        <w:rPr>
          <w:rFonts w:ascii="Times New Roman" w:hAnsi="Times New Roman" w:cs="Times New Roman"/>
          <w:sz w:val="28"/>
          <w:szCs w:val="28"/>
          <w:lang w:val="uk-UA"/>
        </w:rPr>
      </w:pPr>
      <w:r w:rsidRPr="0006072B">
        <w:rPr>
          <w:rFonts w:ascii="Times New Roman" w:hAnsi="Times New Roman" w:cs="Times New Roman"/>
          <w:sz w:val="28"/>
          <w:szCs w:val="28"/>
          <w:lang w:val="uk-UA"/>
        </w:rPr>
        <w:t>Сумський міський голова</w:t>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r>
      <w:r w:rsidRPr="0006072B">
        <w:rPr>
          <w:rFonts w:ascii="Times New Roman" w:hAnsi="Times New Roman" w:cs="Times New Roman"/>
          <w:sz w:val="28"/>
          <w:szCs w:val="28"/>
          <w:lang w:val="uk-UA"/>
        </w:rPr>
        <w:tab/>
        <w:t>О.М. Лисенко</w:t>
      </w:r>
    </w:p>
    <w:p w:rsidR="0006072B" w:rsidRPr="0006072B" w:rsidRDefault="0006072B" w:rsidP="0006072B">
      <w:pPr>
        <w:spacing w:after="0" w:line="240" w:lineRule="auto"/>
        <w:jc w:val="both"/>
        <w:rPr>
          <w:rFonts w:ascii="Times New Roman" w:hAnsi="Times New Roman" w:cs="Times New Roman"/>
          <w:sz w:val="16"/>
          <w:szCs w:val="16"/>
          <w:lang w:val="uk-UA"/>
        </w:rPr>
      </w:pPr>
    </w:p>
    <w:p w:rsidR="0006072B" w:rsidRPr="0006072B" w:rsidRDefault="0006072B" w:rsidP="0006072B">
      <w:pPr>
        <w:spacing w:after="0" w:line="240" w:lineRule="auto"/>
        <w:jc w:val="both"/>
        <w:rPr>
          <w:rFonts w:ascii="Times New Roman" w:hAnsi="Times New Roman" w:cs="Times New Roman"/>
          <w:sz w:val="8"/>
          <w:szCs w:val="8"/>
          <w:lang w:val="uk-UA"/>
        </w:rPr>
      </w:pPr>
    </w:p>
    <w:p w:rsidR="0006072B" w:rsidRPr="0006072B" w:rsidRDefault="0006072B" w:rsidP="0006072B">
      <w:pPr>
        <w:spacing w:after="0" w:line="240" w:lineRule="auto"/>
        <w:jc w:val="both"/>
        <w:rPr>
          <w:rFonts w:ascii="Times New Roman" w:hAnsi="Times New Roman" w:cs="Times New Roman"/>
          <w:sz w:val="24"/>
          <w:szCs w:val="24"/>
          <w:lang w:val="uk-UA"/>
        </w:rPr>
      </w:pPr>
      <w:r w:rsidRPr="0006072B">
        <w:rPr>
          <w:rFonts w:ascii="Times New Roman" w:hAnsi="Times New Roman" w:cs="Times New Roman"/>
          <w:sz w:val="24"/>
          <w:szCs w:val="24"/>
          <w:lang w:val="uk-UA"/>
        </w:rPr>
        <w:t xml:space="preserve">Виконавець: </w:t>
      </w:r>
      <w:proofErr w:type="spellStart"/>
      <w:r w:rsidRPr="0006072B">
        <w:rPr>
          <w:rFonts w:ascii="Times New Roman" w:hAnsi="Times New Roman" w:cs="Times New Roman"/>
          <w:sz w:val="24"/>
          <w:szCs w:val="24"/>
          <w:lang w:val="uk-UA"/>
        </w:rPr>
        <w:t>Голопьоров</w:t>
      </w:r>
      <w:proofErr w:type="spellEnd"/>
      <w:r w:rsidRPr="0006072B">
        <w:rPr>
          <w:rFonts w:ascii="Times New Roman" w:hAnsi="Times New Roman" w:cs="Times New Roman"/>
          <w:sz w:val="24"/>
          <w:szCs w:val="24"/>
          <w:lang w:val="uk-UA"/>
        </w:rPr>
        <w:t xml:space="preserve"> Р.В.</w:t>
      </w:r>
    </w:p>
    <w:p w:rsidR="0006072B" w:rsidRDefault="0006072B" w:rsidP="0006072B">
      <w:pPr>
        <w:spacing w:after="0" w:line="240" w:lineRule="auto"/>
        <w:jc w:val="both"/>
        <w:rPr>
          <w:rFonts w:ascii="Times New Roman" w:hAnsi="Times New Roman" w:cs="Times New Roman"/>
          <w:sz w:val="24"/>
          <w:szCs w:val="24"/>
          <w:lang w:val="uk-UA"/>
        </w:rPr>
      </w:pPr>
    </w:p>
    <w:p w:rsidR="004F3649" w:rsidRPr="0006072B" w:rsidRDefault="004F3649" w:rsidP="0006072B">
      <w:pPr>
        <w:spacing w:after="0" w:line="240" w:lineRule="auto"/>
        <w:jc w:val="both"/>
        <w:rPr>
          <w:rFonts w:ascii="Times New Roman" w:hAnsi="Times New Roman" w:cs="Times New Roman"/>
          <w:sz w:val="24"/>
          <w:szCs w:val="24"/>
          <w:lang w:val="uk-UA"/>
        </w:rPr>
      </w:pPr>
    </w:p>
    <w:p w:rsidR="0006072B" w:rsidRPr="0006072B" w:rsidRDefault="0006072B" w:rsidP="0006072B">
      <w:pPr>
        <w:spacing w:after="0" w:line="240" w:lineRule="auto"/>
        <w:ind w:firstLine="708"/>
        <w:jc w:val="both"/>
        <w:rPr>
          <w:rFonts w:ascii="Times New Roman" w:hAnsi="Times New Roman" w:cs="Times New Roman"/>
          <w:sz w:val="24"/>
          <w:szCs w:val="24"/>
          <w:lang w:val="uk-UA"/>
        </w:rPr>
      </w:pPr>
      <w:r w:rsidRPr="0006072B">
        <w:rPr>
          <w:rFonts w:ascii="Times New Roman" w:hAnsi="Times New Roman" w:cs="Times New Roman"/>
          <w:sz w:val="24"/>
          <w:szCs w:val="24"/>
          <w:lang w:val="uk-UA"/>
        </w:rPr>
        <w:t>Ініціатор розгляду питання постійна комісія з питань житлово-комунального господарства, благоустрою, енергозбереження, транспорту та зв’язку</w:t>
      </w:r>
    </w:p>
    <w:p w:rsidR="0006072B" w:rsidRPr="0006072B" w:rsidRDefault="0006072B" w:rsidP="0006072B">
      <w:pPr>
        <w:spacing w:after="0" w:line="240" w:lineRule="auto"/>
        <w:ind w:firstLine="708"/>
        <w:jc w:val="both"/>
        <w:rPr>
          <w:rFonts w:ascii="Times New Roman" w:hAnsi="Times New Roman" w:cs="Times New Roman"/>
          <w:sz w:val="24"/>
          <w:szCs w:val="24"/>
          <w:lang w:val="uk-UA"/>
        </w:rPr>
      </w:pPr>
      <w:r w:rsidRPr="0006072B">
        <w:rPr>
          <w:rFonts w:ascii="Times New Roman" w:hAnsi="Times New Roman" w:cs="Times New Roman"/>
          <w:sz w:val="24"/>
          <w:szCs w:val="24"/>
          <w:lang w:val="uk-UA"/>
        </w:rPr>
        <w:t>Проект рішення підготовлено управлінням «Інспекція з благоустрою міста Суми» Сумської міської ради</w:t>
      </w:r>
    </w:p>
    <w:p w:rsidR="0006072B" w:rsidRPr="0006072B" w:rsidRDefault="0006072B" w:rsidP="0006072B">
      <w:pPr>
        <w:spacing w:after="0" w:line="240" w:lineRule="auto"/>
        <w:ind w:firstLine="708"/>
        <w:jc w:val="both"/>
        <w:rPr>
          <w:rFonts w:ascii="Times New Roman" w:hAnsi="Times New Roman" w:cs="Times New Roman"/>
          <w:sz w:val="24"/>
          <w:szCs w:val="24"/>
          <w:lang w:val="uk-UA"/>
        </w:rPr>
      </w:pPr>
      <w:r w:rsidRPr="0006072B">
        <w:rPr>
          <w:rFonts w:ascii="Times New Roman" w:hAnsi="Times New Roman" w:cs="Times New Roman"/>
          <w:sz w:val="24"/>
          <w:szCs w:val="24"/>
          <w:lang w:val="uk-UA"/>
        </w:rPr>
        <w:t xml:space="preserve">Доповідач: </w:t>
      </w:r>
      <w:proofErr w:type="spellStart"/>
      <w:r w:rsidRPr="0006072B">
        <w:rPr>
          <w:rFonts w:ascii="Times New Roman" w:hAnsi="Times New Roman" w:cs="Times New Roman"/>
          <w:sz w:val="24"/>
          <w:szCs w:val="24"/>
          <w:lang w:val="uk-UA"/>
        </w:rPr>
        <w:t>Голопьоров</w:t>
      </w:r>
      <w:proofErr w:type="spellEnd"/>
      <w:r w:rsidRPr="0006072B">
        <w:rPr>
          <w:rFonts w:ascii="Times New Roman" w:hAnsi="Times New Roman" w:cs="Times New Roman"/>
          <w:sz w:val="24"/>
          <w:szCs w:val="24"/>
          <w:lang w:val="uk-UA"/>
        </w:rPr>
        <w:t xml:space="preserve"> Р.В.</w:t>
      </w:r>
    </w:p>
    <w:tbl>
      <w:tblPr>
        <w:tblStyle w:val="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444998" w:rsidRPr="0006072B" w:rsidTr="00444998">
        <w:tc>
          <w:tcPr>
            <w:tcW w:w="4501" w:type="dxa"/>
            <w:hideMark/>
          </w:tcPr>
          <w:p w:rsidR="00444998" w:rsidRDefault="00444998">
            <w:pP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 xml:space="preserve">Додаток </w:t>
            </w:r>
          </w:p>
          <w:p w:rsidR="0006072B" w:rsidRDefault="00444998">
            <w:pPr>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до рішення Сумської міської ради </w:t>
            </w:r>
            <w:r w:rsidR="0006072B">
              <w:rPr>
                <w:rFonts w:ascii="Times New Roman" w:hAnsi="Times New Roman" w:cs="Times New Roman"/>
                <w:sz w:val="24"/>
                <w:szCs w:val="24"/>
                <w:lang w:val="uk-UA"/>
              </w:rPr>
              <w:t>«</w:t>
            </w:r>
            <w:r w:rsidR="0006072B" w:rsidRPr="0006072B">
              <w:rPr>
                <w:rFonts w:ascii="Times New Roman" w:hAnsi="Times New Roman" w:cs="Times New Roman"/>
                <w:sz w:val="28"/>
                <w:szCs w:val="28"/>
                <w:lang w:val="uk-UA"/>
              </w:rPr>
              <w:t>Про ро звернення до Кабінету Міністрів України щодо внесення змін до КУпАП та Закону України «Про благоустрій населених пунктів»</w:t>
            </w:r>
          </w:p>
          <w:p w:rsidR="00444998" w:rsidRPr="0006072B" w:rsidRDefault="00444998" w:rsidP="0006072B">
            <w:pPr>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від </w:t>
            </w:r>
            <w:r w:rsidR="0006072B">
              <w:rPr>
                <w:rFonts w:ascii="Times New Roman" w:hAnsi="Times New Roman" w:cs="Times New Roman"/>
                <w:sz w:val="24"/>
                <w:szCs w:val="24"/>
                <w:lang w:val="uk-UA"/>
              </w:rPr>
              <w:t>___</w:t>
            </w:r>
            <w:r>
              <w:rPr>
                <w:rFonts w:ascii="Times New Roman" w:hAnsi="Times New Roman" w:cs="Times New Roman"/>
                <w:sz w:val="24"/>
                <w:szCs w:val="24"/>
                <w:lang w:val="uk-UA"/>
              </w:rPr>
              <w:t xml:space="preserve"> </w:t>
            </w:r>
            <w:r w:rsidR="0006072B">
              <w:rPr>
                <w:rFonts w:ascii="Times New Roman" w:hAnsi="Times New Roman" w:cs="Times New Roman"/>
                <w:sz w:val="24"/>
                <w:szCs w:val="24"/>
                <w:lang w:val="uk-UA"/>
              </w:rPr>
              <w:t>______</w:t>
            </w:r>
            <w:r>
              <w:rPr>
                <w:rFonts w:ascii="Times New Roman" w:hAnsi="Times New Roman" w:cs="Times New Roman"/>
                <w:sz w:val="24"/>
                <w:szCs w:val="24"/>
                <w:lang w:val="uk-UA"/>
              </w:rPr>
              <w:t xml:space="preserve"> 20</w:t>
            </w:r>
            <w:r w:rsidR="0006072B">
              <w:rPr>
                <w:rFonts w:ascii="Times New Roman" w:hAnsi="Times New Roman" w:cs="Times New Roman"/>
                <w:sz w:val="24"/>
                <w:szCs w:val="24"/>
                <w:lang w:val="uk-UA"/>
              </w:rPr>
              <w:t>__</w:t>
            </w:r>
            <w:r>
              <w:rPr>
                <w:rFonts w:ascii="Times New Roman" w:hAnsi="Times New Roman" w:cs="Times New Roman"/>
                <w:sz w:val="24"/>
                <w:szCs w:val="24"/>
                <w:lang w:val="uk-UA"/>
              </w:rPr>
              <w:t xml:space="preserve"> року № </w:t>
            </w:r>
            <w:r w:rsidR="0006072B">
              <w:rPr>
                <w:rFonts w:ascii="Times New Roman" w:hAnsi="Times New Roman" w:cs="Times New Roman"/>
                <w:sz w:val="24"/>
                <w:szCs w:val="24"/>
                <w:lang w:val="uk-UA"/>
              </w:rPr>
              <w:t>_____</w:t>
            </w:r>
            <w:r>
              <w:rPr>
                <w:rFonts w:ascii="Times New Roman" w:hAnsi="Times New Roman" w:cs="Times New Roman"/>
                <w:sz w:val="24"/>
                <w:szCs w:val="24"/>
                <w:lang w:val="uk-UA"/>
              </w:rPr>
              <w:t xml:space="preserve"> - МР</w:t>
            </w:r>
          </w:p>
        </w:tc>
      </w:tr>
    </w:tbl>
    <w:p w:rsidR="00444998" w:rsidRPr="0006072B" w:rsidRDefault="00444998" w:rsidP="00444998">
      <w:pPr>
        <w:jc w:val="both"/>
        <w:rPr>
          <w:rFonts w:ascii="Times New Roman" w:hAnsi="Times New Roman" w:cs="Times New Roman"/>
          <w:sz w:val="24"/>
          <w:szCs w:val="24"/>
          <w:lang w:val="uk-UA"/>
        </w:rPr>
      </w:pPr>
    </w:p>
    <w:p w:rsidR="0006072B" w:rsidRPr="00333782" w:rsidRDefault="0006072B" w:rsidP="00444998">
      <w:pPr>
        <w:jc w:val="center"/>
        <w:rPr>
          <w:rFonts w:ascii="Times New Roman" w:hAnsi="Times New Roman" w:cs="Times New Roman"/>
          <w:b/>
          <w:sz w:val="28"/>
          <w:szCs w:val="28"/>
          <w:lang w:val="uk-UA"/>
        </w:rPr>
      </w:pPr>
      <w:r w:rsidRPr="00333782">
        <w:rPr>
          <w:rFonts w:ascii="Times New Roman" w:hAnsi="Times New Roman" w:cs="Times New Roman"/>
          <w:b/>
          <w:sz w:val="28"/>
          <w:szCs w:val="28"/>
          <w:lang w:val="uk-UA"/>
        </w:rPr>
        <w:t>Про звернення до Кабінету Міністрів України щодо внесення змін до КУпАП та Закону України «Про благоустрій населених пунктів»</w:t>
      </w:r>
    </w:p>
    <w:p w:rsidR="0006072B" w:rsidRP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Управління «Інспекція з благоустрою міста Суми» Сумської міської ради (далі по тексту управління) доводить до Вашого відома, що на виконання поставлених задач виникає проблема яка зумовлена тим, що управління відповідно до своїх повноважень, які передбачені Правилами благоустрою міста Суми, Положенням про управління «Інспекція з благоустрою міста Суми» Сумської міської ради, не має змоги в повному обсязі виконувати свої функції, так як чинне законодавство, зокрема Кодекс України про адміністративні правопорушення (далі по тексту </w:t>
      </w:r>
      <w:r w:rsidRPr="00333782">
        <w:rPr>
          <w:rFonts w:ascii="Times New Roman" w:hAnsi="Times New Roman" w:cs="Times New Roman"/>
          <w:b/>
          <w:sz w:val="28"/>
          <w:szCs w:val="28"/>
          <w:lang w:val="uk-UA"/>
        </w:rPr>
        <w:t>КУпАП</w:t>
      </w:r>
      <w:r w:rsidRPr="00333782">
        <w:rPr>
          <w:rFonts w:ascii="Times New Roman" w:hAnsi="Times New Roman" w:cs="Times New Roman"/>
          <w:sz w:val="28"/>
          <w:szCs w:val="28"/>
          <w:lang w:val="uk-UA"/>
        </w:rPr>
        <w:t xml:space="preserve">) та Закон України «Про благоустрій населених пунктів» (далі по тексту </w:t>
      </w:r>
      <w:r w:rsidRPr="00333782">
        <w:rPr>
          <w:rFonts w:ascii="Times New Roman" w:hAnsi="Times New Roman" w:cs="Times New Roman"/>
          <w:b/>
          <w:sz w:val="28"/>
          <w:szCs w:val="28"/>
          <w:lang w:val="uk-UA"/>
        </w:rPr>
        <w:t>закон</w:t>
      </w:r>
      <w:r w:rsidRPr="00333782">
        <w:rPr>
          <w:rFonts w:ascii="Times New Roman" w:hAnsi="Times New Roman" w:cs="Times New Roman"/>
          <w:sz w:val="28"/>
          <w:szCs w:val="28"/>
          <w:lang w:val="uk-UA"/>
        </w:rPr>
        <w:t>), містять норми, які стають тягарем в роботі управління, що призводить до неможливості виконанням функцій та задач в повному обсязі, які стоять перед органами місцевого самоврядування в особі управління.</w:t>
      </w:r>
    </w:p>
    <w:p w:rsidR="0006072B" w:rsidRPr="00333782" w:rsidRDefault="0006072B" w:rsidP="0006072B">
      <w:pPr>
        <w:spacing w:after="0" w:line="240" w:lineRule="auto"/>
        <w:ind w:firstLine="708"/>
        <w:jc w:val="both"/>
        <w:rPr>
          <w:rFonts w:ascii="Times New Roman" w:eastAsiaTheme="minorHAnsi" w:hAnsi="Times New Roman" w:cs="Times New Roman"/>
          <w:b/>
          <w:sz w:val="28"/>
          <w:szCs w:val="28"/>
          <w:lang w:val="uk-UA"/>
        </w:rPr>
      </w:pPr>
      <w:r w:rsidRPr="00333782">
        <w:rPr>
          <w:rFonts w:ascii="Times New Roman" w:eastAsiaTheme="minorHAnsi" w:hAnsi="Times New Roman" w:cs="Times New Roman"/>
          <w:sz w:val="28"/>
          <w:szCs w:val="28"/>
          <w:lang w:val="uk-UA"/>
        </w:rPr>
        <w:t xml:space="preserve">Згідно Наказу Міністерства з питань житлово-комунального господарства України від 09.11.2007 року №177 «Про інспекцію з благоустрою населеного пункту» розділу II п.2.1 основними завданнями Інспекції з благоустрою є – притягнення винних до відповідальності за порушення законодавства у сфері благоустрою населених пунктів. </w:t>
      </w:r>
    </w:p>
    <w:p w:rsidR="0006072B" w:rsidRPr="00333782" w:rsidRDefault="0006072B" w:rsidP="0006072B">
      <w:pPr>
        <w:spacing w:after="0" w:line="240" w:lineRule="auto"/>
        <w:ind w:firstLine="708"/>
        <w:jc w:val="both"/>
        <w:rPr>
          <w:rFonts w:ascii="Times New Roman" w:eastAsiaTheme="minorHAnsi" w:hAnsi="Times New Roman" w:cs="Times New Roman"/>
          <w:bCs/>
          <w:color w:val="000000" w:themeColor="text1"/>
          <w:sz w:val="28"/>
          <w:szCs w:val="28"/>
          <w:lang w:val="uk-UA"/>
        </w:rPr>
      </w:pPr>
      <w:r w:rsidRPr="00333782">
        <w:rPr>
          <w:rFonts w:ascii="Times New Roman" w:eastAsiaTheme="minorHAnsi" w:hAnsi="Times New Roman" w:cs="Times New Roman"/>
          <w:bCs/>
          <w:color w:val="000000" w:themeColor="text1"/>
          <w:sz w:val="28"/>
          <w:szCs w:val="28"/>
          <w:lang w:val="uk-UA"/>
        </w:rPr>
        <w:t xml:space="preserve">Метою адміністративного стягнення відповідно до </w:t>
      </w:r>
      <w:r w:rsidRPr="00333782">
        <w:rPr>
          <w:rFonts w:ascii="Times New Roman" w:eastAsiaTheme="minorHAnsi" w:hAnsi="Times New Roman" w:cs="Times New Roman"/>
          <w:b/>
          <w:bCs/>
          <w:color w:val="000000" w:themeColor="text1"/>
          <w:sz w:val="28"/>
          <w:szCs w:val="28"/>
          <w:lang w:val="uk-UA"/>
        </w:rPr>
        <w:t>ст. 23 КУпАП</w:t>
      </w:r>
      <w:r w:rsidRPr="00333782">
        <w:rPr>
          <w:rFonts w:ascii="Times New Roman" w:eastAsiaTheme="minorHAnsi" w:hAnsi="Times New Roman" w:cs="Times New Roman"/>
          <w:bCs/>
          <w:color w:val="000000" w:themeColor="text1"/>
          <w:sz w:val="28"/>
          <w:szCs w:val="28"/>
          <w:lang w:val="uk-UA"/>
        </w:rPr>
        <w:t xml:space="preserve"> є</w:t>
      </w:r>
      <w:r w:rsidR="00204498">
        <w:fldChar w:fldCharType="begin"/>
      </w:r>
      <w:r w:rsidR="00204498" w:rsidRPr="00204498">
        <w:rPr>
          <w:lang w:val="uk-UA"/>
        </w:rPr>
        <w:instrText xml:space="preserve"> </w:instrText>
      </w:r>
      <w:r w:rsidR="00204498">
        <w:instrText>HYPERLINK</w:instrText>
      </w:r>
      <w:r w:rsidR="00204498" w:rsidRPr="00204498">
        <w:rPr>
          <w:lang w:val="uk-UA"/>
        </w:rPr>
        <w:instrText xml:space="preserve"> "</w:instrText>
      </w:r>
      <w:r w:rsidR="00204498">
        <w:instrText>http</w:instrText>
      </w:r>
      <w:r w:rsidR="00204498" w:rsidRPr="00204498">
        <w:rPr>
          <w:lang w:val="uk-UA"/>
        </w:rPr>
        <w:instrText>://</w:instrText>
      </w:r>
      <w:r w:rsidR="00204498">
        <w:instrText>search</w:instrText>
      </w:r>
      <w:r w:rsidR="00204498" w:rsidRPr="00204498">
        <w:rPr>
          <w:lang w:val="uk-UA"/>
        </w:rPr>
        <w:instrText>.</w:instrText>
      </w:r>
      <w:r w:rsidR="00204498">
        <w:instrText>ligazakon</w:instrText>
      </w:r>
      <w:r w:rsidR="00204498" w:rsidRPr="00204498">
        <w:rPr>
          <w:lang w:val="uk-UA"/>
        </w:rPr>
        <w:instrText>.</w:instrText>
      </w:r>
      <w:r w:rsidR="00204498">
        <w:instrText>ua</w:instrText>
      </w:r>
      <w:r w:rsidR="00204498" w:rsidRPr="00204498">
        <w:rPr>
          <w:lang w:val="uk-UA"/>
        </w:rPr>
        <w:instrText>/</w:instrText>
      </w:r>
      <w:r w:rsidR="00204498">
        <w:instrText>l</w:instrText>
      </w:r>
      <w:r w:rsidR="00204498" w:rsidRPr="00204498">
        <w:rPr>
          <w:lang w:val="uk-UA"/>
        </w:rPr>
        <w:instrText>_</w:instrText>
      </w:r>
      <w:r w:rsidR="00204498">
        <w:instrText>doc</w:instrText>
      </w:r>
      <w:r w:rsidR="00204498" w:rsidRPr="00204498">
        <w:rPr>
          <w:lang w:val="uk-UA"/>
        </w:rPr>
        <w:instrText>2.</w:instrText>
      </w:r>
      <w:r w:rsidR="00204498">
        <w:instrText>nsf</w:instrText>
      </w:r>
      <w:r w:rsidR="00204498" w:rsidRPr="00204498">
        <w:rPr>
          <w:lang w:val="uk-UA"/>
        </w:rPr>
        <w:instrText>/</w:instrText>
      </w:r>
      <w:r w:rsidR="00204498">
        <w:instrText>link</w:instrText>
      </w:r>
      <w:r w:rsidR="00204498" w:rsidRPr="00204498">
        <w:rPr>
          <w:lang w:val="uk-UA"/>
        </w:rPr>
        <w:instrText>1/</w:instrText>
      </w:r>
      <w:r w:rsidR="00204498">
        <w:instrText>T</w:instrText>
      </w:r>
      <w:r w:rsidR="00204498" w:rsidRPr="00204498">
        <w:rPr>
          <w:lang w:val="uk-UA"/>
        </w:rPr>
        <w:instrText>012342.</w:instrText>
      </w:r>
      <w:r w:rsidR="00204498">
        <w:instrText>html</w:instrText>
      </w:r>
      <w:r w:rsidR="00204498" w:rsidRPr="00204498">
        <w:rPr>
          <w:lang w:val="uk-UA"/>
        </w:rPr>
        <w:instrText>" \</w:instrText>
      </w:r>
      <w:r w:rsidR="00204498">
        <w:instrText>t</w:instrText>
      </w:r>
      <w:r w:rsidR="00204498" w:rsidRPr="00204498">
        <w:rPr>
          <w:lang w:val="uk-UA"/>
        </w:rPr>
        <w:instrText xml:space="preserve"> "_</w:instrText>
      </w:r>
      <w:r w:rsidR="00204498">
        <w:instrText>top</w:instrText>
      </w:r>
      <w:r w:rsidR="00204498" w:rsidRPr="00204498">
        <w:rPr>
          <w:lang w:val="uk-UA"/>
        </w:rPr>
        <w:instrText xml:space="preserve">" </w:instrText>
      </w:r>
      <w:r w:rsidR="00204498">
        <w:fldChar w:fldCharType="separate"/>
      </w:r>
      <w:r w:rsidRPr="00333782">
        <w:rPr>
          <w:rFonts w:ascii="Times New Roman" w:eastAsiaTheme="minorHAnsi" w:hAnsi="Times New Roman" w:cs="Times New Roman"/>
          <w:color w:val="000000" w:themeColor="text1"/>
          <w:sz w:val="28"/>
          <w:szCs w:val="28"/>
          <w:lang w:val="uk-UA"/>
        </w:rPr>
        <w:t xml:space="preserve"> виховання особи, яка вчинила</w:t>
      </w:r>
      <w:r w:rsidR="00204498">
        <w:rPr>
          <w:rFonts w:ascii="Times New Roman" w:eastAsiaTheme="minorHAnsi" w:hAnsi="Times New Roman" w:cs="Times New Roman"/>
          <w:color w:val="000000" w:themeColor="text1"/>
          <w:sz w:val="28"/>
          <w:szCs w:val="28"/>
          <w:lang w:val="uk-UA"/>
        </w:rPr>
        <w:fldChar w:fldCharType="end"/>
      </w:r>
      <w:r w:rsidRPr="00333782">
        <w:rPr>
          <w:rFonts w:ascii="Times New Roman" w:eastAsiaTheme="minorHAnsi" w:hAnsi="Times New Roman" w:cs="Times New Roman"/>
          <w:color w:val="000000" w:themeColor="text1"/>
          <w:sz w:val="28"/>
          <w:szCs w:val="28"/>
          <w:lang w:val="uk-UA"/>
        </w:rPr>
        <w:t xml:space="preserve"> </w:t>
      </w:r>
      <w:r w:rsidR="00204498">
        <w:fldChar w:fldCharType="begin"/>
      </w:r>
      <w:r w:rsidR="00204498" w:rsidRPr="00204498">
        <w:rPr>
          <w:lang w:val="uk-UA"/>
        </w:rPr>
        <w:instrText xml:space="preserve"> </w:instrText>
      </w:r>
      <w:r w:rsidR="00204498">
        <w:instrText>HYPERLINK</w:instrText>
      </w:r>
      <w:r w:rsidR="00204498" w:rsidRPr="00204498">
        <w:rPr>
          <w:lang w:val="uk-UA"/>
        </w:rPr>
        <w:instrText xml:space="preserve"> "</w:instrText>
      </w:r>
      <w:r w:rsidR="00204498">
        <w:instrText>http</w:instrText>
      </w:r>
      <w:r w:rsidR="00204498" w:rsidRPr="00204498">
        <w:rPr>
          <w:lang w:val="uk-UA"/>
        </w:rPr>
        <w:instrText>://</w:instrText>
      </w:r>
      <w:r w:rsidR="00204498">
        <w:instrText>search</w:instrText>
      </w:r>
      <w:r w:rsidR="00204498" w:rsidRPr="00204498">
        <w:rPr>
          <w:lang w:val="uk-UA"/>
        </w:rPr>
        <w:instrText>.</w:instrText>
      </w:r>
      <w:r w:rsidR="00204498">
        <w:instrText>ligazakon</w:instrText>
      </w:r>
      <w:r w:rsidR="00204498" w:rsidRPr="00204498">
        <w:rPr>
          <w:lang w:val="uk-UA"/>
        </w:rPr>
        <w:instrText>.</w:instrText>
      </w:r>
      <w:r w:rsidR="00204498">
        <w:instrText>ua</w:instrText>
      </w:r>
      <w:r w:rsidR="00204498" w:rsidRPr="00204498">
        <w:rPr>
          <w:lang w:val="uk-UA"/>
        </w:rPr>
        <w:instrText>/</w:instrText>
      </w:r>
      <w:r w:rsidR="00204498">
        <w:instrText>l</w:instrText>
      </w:r>
      <w:r w:rsidR="00204498" w:rsidRPr="00204498">
        <w:rPr>
          <w:lang w:val="uk-UA"/>
        </w:rPr>
        <w:instrText>_</w:instrText>
      </w:r>
      <w:r w:rsidR="00204498">
        <w:instrText>doc</w:instrText>
      </w:r>
      <w:r w:rsidR="00204498" w:rsidRPr="00204498">
        <w:rPr>
          <w:lang w:val="uk-UA"/>
        </w:rPr>
        <w:instrText>2.</w:instrText>
      </w:r>
      <w:r w:rsidR="00204498">
        <w:instrText>nsf</w:instrText>
      </w:r>
      <w:r w:rsidR="00204498" w:rsidRPr="00204498">
        <w:rPr>
          <w:lang w:val="uk-UA"/>
        </w:rPr>
        <w:instrText>/</w:instrText>
      </w:r>
      <w:r w:rsidR="00204498">
        <w:instrText>link</w:instrText>
      </w:r>
      <w:r w:rsidR="00204498" w:rsidRPr="00204498">
        <w:rPr>
          <w:lang w:val="uk-UA"/>
        </w:rPr>
        <w:instrText>1/</w:instrText>
      </w:r>
      <w:r w:rsidR="00204498">
        <w:instrText>KD</w:instrText>
      </w:r>
      <w:r w:rsidR="00204498" w:rsidRPr="00204498">
        <w:rPr>
          <w:lang w:val="uk-UA"/>
        </w:rPr>
        <w:instrText>0005.</w:instrText>
      </w:r>
      <w:r w:rsidR="00204498">
        <w:instrText>html</w:instrText>
      </w:r>
      <w:r w:rsidR="00204498" w:rsidRPr="00204498">
        <w:rPr>
          <w:lang w:val="uk-UA"/>
        </w:rPr>
        <w:instrText>" \</w:instrText>
      </w:r>
      <w:r w:rsidR="00204498">
        <w:instrText>l</w:instrText>
      </w:r>
      <w:r w:rsidR="00204498" w:rsidRPr="00204498">
        <w:rPr>
          <w:lang w:val="uk-UA"/>
        </w:rPr>
        <w:instrText xml:space="preserve"> "8" </w:instrText>
      </w:r>
      <w:r w:rsidR="00204498">
        <w:fldChar w:fldCharType="separate"/>
      </w:r>
      <w:r w:rsidRPr="00333782">
        <w:rPr>
          <w:rFonts w:ascii="Times New Roman" w:eastAsiaTheme="minorHAnsi" w:hAnsi="Times New Roman" w:cs="Times New Roman"/>
          <w:color w:val="000000" w:themeColor="text1"/>
          <w:sz w:val="28"/>
          <w:szCs w:val="28"/>
          <w:lang w:val="uk-UA"/>
        </w:rPr>
        <w:t>адміністративне правопорушення</w:t>
      </w:r>
      <w:r w:rsidR="00204498">
        <w:rPr>
          <w:rFonts w:ascii="Times New Roman" w:eastAsiaTheme="minorHAnsi" w:hAnsi="Times New Roman" w:cs="Times New Roman"/>
          <w:color w:val="000000" w:themeColor="text1"/>
          <w:sz w:val="28"/>
          <w:szCs w:val="28"/>
          <w:lang w:val="uk-UA"/>
        </w:rPr>
        <w:fldChar w:fldCharType="end"/>
      </w:r>
      <w:r w:rsidR="00204498">
        <w:fldChar w:fldCharType="begin"/>
      </w:r>
      <w:r w:rsidR="00204498" w:rsidRPr="00204498">
        <w:rPr>
          <w:lang w:val="uk-UA"/>
        </w:rPr>
        <w:instrText xml:space="preserve"> </w:instrText>
      </w:r>
      <w:r w:rsidR="00204498">
        <w:instrText>HYPERLINK</w:instrText>
      </w:r>
      <w:r w:rsidR="00204498" w:rsidRPr="00204498">
        <w:rPr>
          <w:lang w:val="uk-UA"/>
        </w:rPr>
        <w:instrText xml:space="preserve"> "</w:instrText>
      </w:r>
      <w:r w:rsidR="00204498">
        <w:instrText>http</w:instrText>
      </w:r>
      <w:r w:rsidR="00204498" w:rsidRPr="00204498">
        <w:rPr>
          <w:lang w:val="uk-UA"/>
        </w:rPr>
        <w:instrText>://</w:instrText>
      </w:r>
      <w:r w:rsidR="00204498">
        <w:instrText>search</w:instrText>
      </w:r>
      <w:r w:rsidR="00204498" w:rsidRPr="00204498">
        <w:rPr>
          <w:lang w:val="uk-UA"/>
        </w:rPr>
        <w:instrText>.</w:instrText>
      </w:r>
      <w:r w:rsidR="00204498">
        <w:instrText>ligazako</w:instrText>
      </w:r>
      <w:r w:rsidR="00204498">
        <w:instrText>n</w:instrText>
      </w:r>
      <w:r w:rsidR="00204498" w:rsidRPr="00204498">
        <w:rPr>
          <w:lang w:val="uk-UA"/>
        </w:rPr>
        <w:instrText>.</w:instrText>
      </w:r>
      <w:r w:rsidR="00204498">
        <w:instrText>ua</w:instrText>
      </w:r>
      <w:r w:rsidR="00204498" w:rsidRPr="00204498">
        <w:rPr>
          <w:lang w:val="uk-UA"/>
        </w:rPr>
        <w:instrText>/</w:instrText>
      </w:r>
      <w:r w:rsidR="00204498">
        <w:instrText>l</w:instrText>
      </w:r>
      <w:r w:rsidR="00204498" w:rsidRPr="00204498">
        <w:rPr>
          <w:lang w:val="uk-UA"/>
        </w:rPr>
        <w:instrText>_</w:instrText>
      </w:r>
      <w:r w:rsidR="00204498">
        <w:instrText>doc</w:instrText>
      </w:r>
      <w:r w:rsidR="00204498" w:rsidRPr="00204498">
        <w:rPr>
          <w:lang w:val="uk-UA"/>
        </w:rPr>
        <w:instrText>2.</w:instrText>
      </w:r>
      <w:r w:rsidR="00204498">
        <w:instrText>nsf</w:instrText>
      </w:r>
      <w:r w:rsidR="00204498" w:rsidRPr="00204498">
        <w:rPr>
          <w:lang w:val="uk-UA"/>
        </w:rPr>
        <w:instrText>/</w:instrText>
      </w:r>
      <w:r w:rsidR="00204498">
        <w:instrText>link</w:instrText>
      </w:r>
      <w:r w:rsidR="00204498" w:rsidRPr="00204498">
        <w:rPr>
          <w:lang w:val="uk-UA"/>
        </w:rPr>
        <w:instrText>1/</w:instrText>
      </w:r>
      <w:r w:rsidR="00204498">
        <w:instrText>T</w:instrText>
      </w:r>
      <w:r w:rsidR="00204498" w:rsidRPr="00204498">
        <w:rPr>
          <w:lang w:val="uk-UA"/>
        </w:rPr>
        <w:instrText>012342.</w:instrText>
      </w:r>
      <w:r w:rsidR="00204498">
        <w:instrText>html</w:instrText>
      </w:r>
      <w:r w:rsidR="00204498" w:rsidRPr="00204498">
        <w:rPr>
          <w:lang w:val="uk-UA"/>
        </w:rPr>
        <w:instrText>" \</w:instrText>
      </w:r>
      <w:r w:rsidR="00204498">
        <w:instrText>t</w:instrText>
      </w:r>
      <w:r w:rsidR="00204498" w:rsidRPr="00204498">
        <w:rPr>
          <w:lang w:val="uk-UA"/>
        </w:rPr>
        <w:instrText xml:space="preserve"> "_</w:instrText>
      </w:r>
      <w:r w:rsidR="00204498">
        <w:instrText>top</w:instrText>
      </w:r>
      <w:r w:rsidR="00204498" w:rsidRPr="00204498">
        <w:rPr>
          <w:lang w:val="uk-UA"/>
        </w:rPr>
        <w:instrText xml:space="preserve">" </w:instrText>
      </w:r>
      <w:r w:rsidR="00204498">
        <w:fldChar w:fldCharType="separate"/>
      </w:r>
      <w:r w:rsidRPr="00333782">
        <w:rPr>
          <w:rFonts w:ascii="Times New Roman" w:eastAsiaTheme="minorHAnsi" w:hAnsi="Times New Roman" w:cs="Times New Roman"/>
          <w:color w:val="000000" w:themeColor="text1"/>
          <w:sz w:val="28"/>
          <w:szCs w:val="28"/>
          <w:lang w:val="uk-UA"/>
        </w:rPr>
        <w:t>,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r w:rsidR="00204498">
        <w:rPr>
          <w:rFonts w:ascii="Times New Roman" w:eastAsiaTheme="minorHAnsi" w:hAnsi="Times New Roman" w:cs="Times New Roman"/>
          <w:color w:val="000000" w:themeColor="text1"/>
          <w:sz w:val="28"/>
          <w:szCs w:val="28"/>
          <w:lang w:val="uk-UA"/>
        </w:rPr>
        <w:fldChar w:fldCharType="end"/>
      </w:r>
      <w:r w:rsidRPr="00333782">
        <w:rPr>
          <w:rFonts w:ascii="Times New Roman" w:eastAsiaTheme="minorHAnsi" w:hAnsi="Times New Roman" w:cs="Times New Roman"/>
          <w:bCs/>
          <w:color w:val="000000" w:themeColor="text1"/>
          <w:sz w:val="28"/>
          <w:szCs w:val="28"/>
          <w:lang w:val="uk-UA"/>
        </w:rPr>
        <w:t xml:space="preserve"> </w:t>
      </w:r>
      <w:r w:rsidRPr="00333782">
        <w:rPr>
          <w:rFonts w:ascii="Times New Roman" w:eastAsiaTheme="minorHAnsi" w:hAnsi="Times New Roman" w:cs="Times New Roman"/>
          <w:b/>
          <w:bCs/>
          <w:color w:val="000000" w:themeColor="text1"/>
          <w:sz w:val="28"/>
          <w:szCs w:val="28"/>
          <w:lang w:val="uk-UA"/>
        </w:rPr>
        <w:t>Закон</w:t>
      </w:r>
      <w:r w:rsidRPr="00333782">
        <w:rPr>
          <w:rFonts w:ascii="Times New Roman" w:eastAsiaTheme="minorHAnsi" w:hAnsi="Times New Roman" w:cs="Times New Roman"/>
          <w:bCs/>
          <w:color w:val="000000" w:themeColor="text1"/>
          <w:sz w:val="28"/>
          <w:szCs w:val="28"/>
          <w:lang w:val="uk-UA"/>
        </w:rPr>
        <w:t xml:space="preserve">, який є настільною книгою для управління, взагалі </w:t>
      </w:r>
      <w:r w:rsidRPr="00333782">
        <w:rPr>
          <w:rFonts w:ascii="Times New Roman" w:eastAsiaTheme="minorHAnsi" w:hAnsi="Times New Roman" w:cs="Times New Roman"/>
          <w:b/>
          <w:bCs/>
          <w:color w:val="000000" w:themeColor="text1"/>
          <w:sz w:val="28"/>
          <w:szCs w:val="28"/>
          <w:lang w:val="uk-UA"/>
        </w:rPr>
        <w:t>не визначає</w:t>
      </w:r>
      <w:r w:rsidRPr="00333782">
        <w:rPr>
          <w:rFonts w:ascii="Times New Roman" w:eastAsiaTheme="minorHAnsi" w:hAnsi="Times New Roman" w:cs="Times New Roman"/>
          <w:bCs/>
          <w:color w:val="000000" w:themeColor="text1"/>
          <w:sz w:val="28"/>
          <w:szCs w:val="28"/>
          <w:lang w:val="uk-UA"/>
        </w:rPr>
        <w:t xml:space="preserve"> </w:t>
      </w:r>
      <w:r w:rsidRPr="00333782">
        <w:rPr>
          <w:rFonts w:ascii="Times New Roman" w:eastAsiaTheme="minorHAnsi" w:hAnsi="Times New Roman" w:cs="Times New Roman"/>
          <w:b/>
          <w:bCs/>
          <w:color w:val="000000" w:themeColor="text1"/>
          <w:sz w:val="28"/>
          <w:szCs w:val="28"/>
          <w:lang w:val="uk-UA"/>
        </w:rPr>
        <w:t>права</w:t>
      </w:r>
      <w:r w:rsidRPr="00333782">
        <w:rPr>
          <w:rFonts w:ascii="Times New Roman" w:eastAsiaTheme="minorHAnsi" w:hAnsi="Times New Roman" w:cs="Times New Roman"/>
          <w:bCs/>
          <w:color w:val="000000" w:themeColor="text1"/>
          <w:sz w:val="28"/>
          <w:szCs w:val="28"/>
          <w:lang w:val="uk-UA"/>
        </w:rPr>
        <w:t xml:space="preserve"> посадових осіб місцевого самоврядування </w:t>
      </w:r>
      <w:r w:rsidRPr="00333782">
        <w:rPr>
          <w:rFonts w:ascii="Times New Roman" w:eastAsiaTheme="minorHAnsi" w:hAnsi="Times New Roman" w:cs="Times New Roman"/>
          <w:b/>
          <w:bCs/>
          <w:color w:val="000000" w:themeColor="text1"/>
          <w:sz w:val="28"/>
          <w:szCs w:val="28"/>
          <w:lang w:val="uk-UA"/>
        </w:rPr>
        <w:t xml:space="preserve">складати протоколи про адміністративні правопорушення, </w:t>
      </w:r>
      <w:r w:rsidRPr="00333782">
        <w:rPr>
          <w:rFonts w:ascii="Times New Roman" w:eastAsiaTheme="minorHAnsi" w:hAnsi="Times New Roman" w:cs="Times New Roman"/>
          <w:bCs/>
          <w:color w:val="000000" w:themeColor="text1"/>
          <w:sz w:val="28"/>
          <w:szCs w:val="28"/>
          <w:lang w:val="uk-UA"/>
        </w:rPr>
        <w:t xml:space="preserve">що також свого роду є перепоною в роботі управління. Тому, вважаємо за необхідне внести зміни і до закону чітко прописавши </w:t>
      </w:r>
      <w:r w:rsidRPr="00333782">
        <w:rPr>
          <w:rFonts w:ascii="Times New Roman" w:eastAsiaTheme="minorHAnsi" w:hAnsi="Times New Roman" w:cs="Times New Roman"/>
          <w:b/>
          <w:bCs/>
          <w:color w:val="000000" w:themeColor="text1"/>
          <w:sz w:val="28"/>
          <w:szCs w:val="28"/>
          <w:lang w:val="uk-UA"/>
        </w:rPr>
        <w:t>право</w:t>
      </w:r>
      <w:r w:rsidRPr="00333782">
        <w:rPr>
          <w:rFonts w:ascii="Times New Roman" w:eastAsiaTheme="minorHAnsi" w:hAnsi="Times New Roman" w:cs="Times New Roman"/>
          <w:bCs/>
          <w:color w:val="000000" w:themeColor="text1"/>
          <w:sz w:val="28"/>
          <w:szCs w:val="28"/>
          <w:lang w:val="uk-UA"/>
        </w:rPr>
        <w:t xml:space="preserve"> посадових осіб місцевого самоврядування </w:t>
      </w:r>
      <w:r w:rsidRPr="00333782">
        <w:rPr>
          <w:rFonts w:ascii="Times New Roman" w:eastAsiaTheme="minorHAnsi" w:hAnsi="Times New Roman" w:cs="Times New Roman"/>
          <w:b/>
          <w:bCs/>
          <w:color w:val="000000" w:themeColor="text1"/>
          <w:sz w:val="28"/>
          <w:szCs w:val="28"/>
          <w:lang w:val="uk-UA"/>
        </w:rPr>
        <w:t>складати протоколи про адміністративні правопорушення</w:t>
      </w:r>
      <w:r w:rsidRPr="00333782">
        <w:rPr>
          <w:rFonts w:ascii="Times New Roman" w:eastAsiaTheme="minorHAnsi" w:hAnsi="Times New Roman" w:cs="Times New Roman"/>
          <w:bCs/>
          <w:color w:val="000000" w:themeColor="text1"/>
          <w:sz w:val="28"/>
          <w:szCs w:val="28"/>
          <w:lang w:val="uk-UA"/>
        </w:rPr>
        <w:t xml:space="preserve">. </w:t>
      </w:r>
    </w:p>
    <w:p w:rsidR="00333782" w:rsidRDefault="0006072B" w:rsidP="00CA7544">
      <w:pPr>
        <w:spacing w:after="0" w:line="240" w:lineRule="auto"/>
        <w:ind w:firstLine="708"/>
        <w:jc w:val="both"/>
        <w:rPr>
          <w:rFonts w:ascii="Times New Roman" w:eastAsiaTheme="minorHAnsi" w:hAnsi="Times New Roman" w:cs="Times New Roman"/>
          <w:bCs/>
          <w:i/>
          <w:color w:val="000000" w:themeColor="text1"/>
          <w:sz w:val="28"/>
          <w:szCs w:val="28"/>
          <w:lang w:val="uk-UA"/>
        </w:rPr>
      </w:pPr>
      <w:r w:rsidRPr="00333782">
        <w:rPr>
          <w:rFonts w:ascii="Times New Roman" w:eastAsiaTheme="minorHAnsi" w:hAnsi="Times New Roman" w:cs="Times New Roman"/>
          <w:b/>
          <w:bCs/>
          <w:i/>
          <w:color w:val="000000" w:themeColor="text1"/>
          <w:sz w:val="28"/>
          <w:szCs w:val="28"/>
          <w:lang w:val="uk-UA"/>
        </w:rPr>
        <w:t>Як приклад</w:t>
      </w:r>
      <w:r w:rsidRPr="00333782">
        <w:rPr>
          <w:rFonts w:ascii="Times New Roman" w:eastAsiaTheme="minorHAnsi" w:hAnsi="Times New Roman" w:cs="Times New Roman"/>
          <w:bCs/>
          <w:i/>
          <w:color w:val="000000" w:themeColor="text1"/>
          <w:sz w:val="28"/>
          <w:szCs w:val="28"/>
          <w:lang w:val="uk-UA"/>
        </w:rPr>
        <w:t>,</w:t>
      </w:r>
      <w:r w:rsidRPr="00333782">
        <w:rPr>
          <w:rFonts w:ascii="Times New Roman" w:eastAsiaTheme="minorHAnsi" w:hAnsi="Times New Roman" w:cs="Times New Roman"/>
          <w:bCs/>
          <w:color w:val="000000" w:themeColor="text1"/>
          <w:sz w:val="28"/>
          <w:szCs w:val="28"/>
          <w:lang w:val="uk-UA"/>
        </w:rPr>
        <w:t xml:space="preserve"> </w:t>
      </w:r>
      <w:r w:rsidRPr="00333782">
        <w:rPr>
          <w:rFonts w:ascii="Times New Roman" w:eastAsiaTheme="minorHAnsi" w:hAnsi="Times New Roman" w:cs="Times New Roman"/>
          <w:bCs/>
          <w:i/>
          <w:color w:val="000000" w:themeColor="text1"/>
          <w:sz w:val="28"/>
          <w:szCs w:val="28"/>
          <w:lang w:val="uk-UA"/>
        </w:rPr>
        <w:t>ст. 41</w:t>
      </w:r>
      <w:r w:rsidRPr="00333782">
        <w:rPr>
          <w:rFonts w:ascii="Times New Roman" w:eastAsiaTheme="minorHAnsi" w:hAnsi="Times New Roman" w:cs="Times New Roman"/>
          <w:i/>
          <w:sz w:val="28"/>
          <w:szCs w:val="28"/>
        </w:rPr>
        <w:t xml:space="preserve"> </w:t>
      </w:r>
      <w:r w:rsidRPr="00333782">
        <w:rPr>
          <w:rFonts w:ascii="Times New Roman" w:eastAsiaTheme="minorHAnsi" w:hAnsi="Times New Roman" w:cs="Times New Roman"/>
          <w:i/>
          <w:color w:val="000000" w:themeColor="text1"/>
          <w:sz w:val="28"/>
          <w:szCs w:val="28"/>
          <w:lang w:val="uk-UA"/>
        </w:rPr>
        <w:t>Закон</w:t>
      </w:r>
      <w:r w:rsidRPr="00333782">
        <w:rPr>
          <w:rFonts w:ascii="Times New Roman" w:eastAsiaTheme="minorHAnsi" w:hAnsi="Times New Roman" w:cs="Times New Roman"/>
          <w:bCs/>
          <w:i/>
          <w:color w:val="000000" w:themeColor="text1"/>
          <w:sz w:val="28"/>
          <w:szCs w:val="28"/>
          <w:lang w:val="uk-UA"/>
        </w:rPr>
        <w:t>у</w:t>
      </w:r>
      <w:r w:rsidRPr="00333782">
        <w:rPr>
          <w:rFonts w:ascii="Times New Roman" w:eastAsiaTheme="minorHAnsi" w:hAnsi="Times New Roman" w:cs="Times New Roman"/>
          <w:i/>
          <w:color w:val="000000" w:themeColor="text1"/>
          <w:sz w:val="28"/>
          <w:szCs w:val="28"/>
          <w:lang w:val="uk-UA"/>
        </w:rPr>
        <w:t xml:space="preserve"> України «Про благоустрій населених пунктів» від 06.09.2005 року</w:t>
      </w:r>
      <w:r w:rsidRPr="00333782">
        <w:rPr>
          <w:rFonts w:ascii="Times New Roman" w:eastAsiaTheme="minorHAnsi" w:hAnsi="Times New Roman" w:cs="Times New Roman"/>
          <w:bCs/>
          <w:i/>
          <w:color w:val="000000" w:themeColor="text1"/>
          <w:sz w:val="28"/>
          <w:szCs w:val="28"/>
          <w:lang w:val="uk-UA"/>
        </w:rPr>
        <w:t xml:space="preserve"> чітко зазначає ким здійснюється громадський контроль у сфері благоустрою населених пунктів, вказується про те, що громадський інспектор проводе перевірки та складає протоколи про порушення законодавства у сфері благоустрою населених пунктів, громадські інспектори діють не лише на підставі зазначеного закону, але ще відносно них є окремий Наказ Міністерства будівництва, архітектури та </w:t>
      </w:r>
    </w:p>
    <w:p w:rsidR="00333782" w:rsidRPr="00333782" w:rsidRDefault="00333782" w:rsidP="00333782">
      <w:pPr>
        <w:spacing w:after="0" w:line="240" w:lineRule="auto"/>
        <w:ind w:firstLine="708"/>
        <w:jc w:val="right"/>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sz w:val="28"/>
          <w:szCs w:val="28"/>
          <w:lang w:val="uk-UA"/>
        </w:rPr>
        <w:lastRenderedPageBreak/>
        <w:t>Продовження додатку</w:t>
      </w:r>
    </w:p>
    <w:p w:rsidR="00333782" w:rsidRDefault="00333782" w:rsidP="00CA7544">
      <w:pPr>
        <w:spacing w:after="0" w:line="240" w:lineRule="auto"/>
        <w:ind w:firstLine="708"/>
        <w:jc w:val="both"/>
        <w:rPr>
          <w:rFonts w:ascii="Times New Roman" w:eastAsiaTheme="minorHAnsi" w:hAnsi="Times New Roman" w:cs="Times New Roman"/>
          <w:bCs/>
          <w:i/>
          <w:color w:val="000000" w:themeColor="text1"/>
          <w:sz w:val="28"/>
          <w:szCs w:val="28"/>
          <w:lang w:val="uk-UA"/>
        </w:rPr>
      </w:pPr>
    </w:p>
    <w:p w:rsidR="00CA7544" w:rsidRPr="00333782" w:rsidRDefault="0006072B" w:rsidP="00333782">
      <w:pPr>
        <w:spacing w:after="0" w:line="240" w:lineRule="auto"/>
        <w:jc w:val="both"/>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i/>
          <w:color w:val="000000" w:themeColor="text1"/>
          <w:sz w:val="28"/>
          <w:szCs w:val="28"/>
          <w:lang w:val="uk-UA"/>
        </w:rPr>
        <w:t>житлово-комунального господарства України «</w:t>
      </w:r>
      <w:r w:rsidRPr="00333782">
        <w:rPr>
          <w:rFonts w:ascii="Times New Roman" w:eastAsiaTheme="minorHAnsi" w:hAnsi="Times New Roman" w:cs="Times New Roman"/>
          <w:i/>
          <w:color w:val="000000" w:themeColor="text1"/>
          <w:sz w:val="28"/>
          <w:szCs w:val="28"/>
          <w:lang w:val="uk-UA"/>
        </w:rPr>
        <w:t xml:space="preserve">Про затвердження Положення про громадський контроль у сфері благоустрою населених </w:t>
      </w:r>
      <w:r w:rsidRPr="00333782">
        <w:rPr>
          <w:rFonts w:ascii="Times New Roman" w:eastAsiaTheme="minorHAnsi" w:hAnsi="Times New Roman" w:cs="Times New Roman"/>
          <w:bCs/>
          <w:i/>
          <w:color w:val="000000" w:themeColor="text1"/>
          <w:sz w:val="28"/>
          <w:szCs w:val="28"/>
          <w:lang w:val="uk-UA"/>
        </w:rPr>
        <w:t xml:space="preserve">від </w:t>
      </w:r>
      <w:r w:rsidRPr="00333782">
        <w:rPr>
          <w:rFonts w:ascii="Times New Roman" w:eastAsiaTheme="minorHAnsi" w:hAnsi="Times New Roman" w:cs="Times New Roman"/>
          <w:i/>
          <w:color w:val="000000" w:themeColor="text1"/>
          <w:sz w:val="28"/>
          <w:szCs w:val="28"/>
          <w:lang w:val="uk-UA"/>
        </w:rPr>
        <w:t>16.01.2007 N 7</w:t>
      </w:r>
      <w:r w:rsidRPr="00333782">
        <w:rPr>
          <w:rFonts w:ascii="Times New Roman" w:eastAsiaTheme="minorHAnsi" w:hAnsi="Times New Roman" w:cs="Times New Roman"/>
          <w:bCs/>
          <w:i/>
          <w:color w:val="000000" w:themeColor="text1"/>
          <w:sz w:val="28"/>
          <w:szCs w:val="28"/>
          <w:lang w:val="uk-UA"/>
        </w:rPr>
        <w:t xml:space="preserve">. </w:t>
      </w:r>
    </w:p>
    <w:p w:rsidR="0006072B" w:rsidRPr="00333782" w:rsidRDefault="0006072B" w:rsidP="00333782">
      <w:pPr>
        <w:spacing w:after="0" w:line="240" w:lineRule="auto"/>
        <w:ind w:firstLine="708"/>
        <w:jc w:val="both"/>
        <w:rPr>
          <w:rFonts w:ascii="Times New Roman" w:eastAsiaTheme="minorHAnsi" w:hAnsi="Times New Roman" w:cs="Times New Roman"/>
          <w:sz w:val="28"/>
          <w:szCs w:val="28"/>
          <w:lang w:val="uk-UA"/>
        </w:rPr>
      </w:pPr>
      <w:r w:rsidRPr="00333782">
        <w:rPr>
          <w:rFonts w:ascii="Times New Roman" w:eastAsiaTheme="minorHAnsi" w:hAnsi="Times New Roman" w:cs="Times New Roman"/>
          <w:bCs/>
          <w:sz w:val="28"/>
          <w:szCs w:val="28"/>
          <w:lang w:val="uk-UA"/>
        </w:rPr>
        <w:t xml:space="preserve">Виходячи з цього </w:t>
      </w:r>
      <w:r w:rsidRPr="00333782">
        <w:rPr>
          <w:rFonts w:ascii="Times New Roman" w:eastAsiaTheme="minorHAnsi" w:hAnsi="Times New Roman" w:cs="Times New Roman"/>
          <w:b/>
          <w:bCs/>
          <w:sz w:val="28"/>
          <w:szCs w:val="28"/>
          <w:lang w:val="uk-UA"/>
        </w:rPr>
        <w:t>постає питання</w:t>
      </w:r>
      <w:r w:rsidRPr="00333782">
        <w:rPr>
          <w:rFonts w:ascii="Times New Roman" w:eastAsiaTheme="minorHAnsi" w:hAnsi="Times New Roman" w:cs="Times New Roman"/>
          <w:bCs/>
          <w:sz w:val="28"/>
          <w:szCs w:val="28"/>
          <w:lang w:val="uk-UA"/>
        </w:rPr>
        <w:t xml:space="preserve">, а працівники управління, </w:t>
      </w:r>
      <w:r w:rsidRPr="00333782">
        <w:rPr>
          <w:rFonts w:ascii="Times New Roman" w:eastAsiaTheme="minorHAnsi" w:hAnsi="Times New Roman" w:cs="Times New Roman"/>
          <w:b/>
          <w:bCs/>
          <w:sz w:val="28"/>
          <w:szCs w:val="28"/>
          <w:lang w:val="uk-UA"/>
        </w:rPr>
        <w:t>яким нормативно-правовим актом</w:t>
      </w:r>
      <w:r w:rsidRPr="00333782">
        <w:rPr>
          <w:rFonts w:ascii="Times New Roman" w:eastAsiaTheme="minorHAnsi" w:hAnsi="Times New Roman" w:cs="Times New Roman"/>
          <w:bCs/>
          <w:sz w:val="28"/>
          <w:szCs w:val="28"/>
          <w:lang w:val="uk-UA"/>
        </w:rPr>
        <w:t xml:space="preserve"> повинні </w:t>
      </w:r>
      <w:r w:rsidRPr="00333782">
        <w:rPr>
          <w:rFonts w:ascii="Times New Roman" w:eastAsiaTheme="minorHAnsi" w:hAnsi="Times New Roman" w:cs="Times New Roman"/>
          <w:b/>
          <w:bCs/>
          <w:sz w:val="28"/>
          <w:szCs w:val="28"/>
          <w:lang w:val="uk-UA"/>
        </w:rPr>
        <w:t>керуватися</w:t>
      </w:r>
      <w:r w:rsidRPr="00333782">
        <w:rPr>
          <w:rFonts w:ascii="Times New Roman" w:eastAsiaTheme="minorHAnsi" w:hAnsi="Times New Roman" w:cs="Times New Roman"/>
          <w:bCs/>
          <w:sz w:val="28"/>
          <w:szCs w:val="28"/>
          <w:lang w:val="uk-UA"/>
        </w:rPr>
        <w:t xml:space="preserve"> під час виконання своїх функцій? Якщо навіть в </w:t>
      </w:r>
      <w:r w:rsidRPr="00333782">
        <w:rPr>
          <w:rFonts w:ascii="Times New Roman" w:eastAsiaTheme="minorHAnsi" w:hAnsi="Times New Roman" w:cs="Times New Roman"/>
          <w:bCs/>
          <w:color w:val="000000" w:themeColor="text1"/>
          <w:sz w:val="28"/>
          <w:szCs w:val="28"/>
          <w:lang w:val="uk-UA"/>
        </w:rPr>
        <w:t>Наказі Міністерства з питань житлово-комунального господарства України «</w:t>
      </w:r>
      <w:r w:rsidRPr="00333782">
        <w:rPr>
          <w:rFonts w:ascii="Times New Roman" w:eastAsiaTheme="minorHAnsi" w:hAnsi="Times New Roman" w:cs="Times New Roman"/>
          <w:color w:val="000000" w:themeColor="text1"/>
          <w:sz w:val="28"/>
          <w:szCs w:val="28"/>
          <w:lang w:val="uk-UA"/>
        </w:rPr>
        <w:t xml:space="preserve">Про затвердження Примірного положення про інспекцію з благоустрою населеного пункту» </w:t>
      </w:r>
      <w:r w:rsidRPr="00333782">
        <w:rPr>
          <w:rFonts w:ascii="Times New Roman" w:eastAsiaTheme="minorHAnsi" w:hAnsi="Times New Roman" w:cs="Times New Roman"/>
          <w:bCs/>
          <w:color w:val="000000" w:themeColor="text1"/>
          <w:sz w:val="28"/>
          <w:szCs w:val="28"/>
          <w:lang w:val="uk-UA"/>
        </w:rPr>
        <w:t xml:space="preserve">від </w:t>
      </w:r>
      <w:r w:rsidRPr="00333782">
        <w:rPr>
          <w:rFonts w:ascii="Times New Roman" w:eastAsiaTheme="minorHAnsi" w:hAnsi="Times New Roman" w:cs="Times New Roman"/>
          <w:color w:val="000000" w:themeColor="text1"/>
          <w:sz w:val="28"/>
          <w:szCs w:val="28"/>
          <w:lang w:val="uk-UA"/>
        </w:rPr>
        <w:t>09.11.2007 N 177</w:t>
      </w:r>
      <w:r w:rsidRPr="00333782">
        <w:rPr>
          <w:rFonts w:ascii="Times New Roman" w:eastAsiaTheme="minorHAnsi" w:hAnsi="Times New Roman" w:cs="Times New Roman"/>
          <w:bCs/>
          <w:sz w:val="28"/>
          <w:szCs w:val="28"/>
          <w:lang w:val="uk-UA"/>
        </w:rPr>
        <w:t xml:space="preserve"> в Р.ІІІ вказано, що складання протоколів про адміністративні правопорушення – </w:t>
      </w:r>
      <w:r w:rsidRPr="00333782">
        <w:rPr>
          <w:rFonts w:ascii="Times New Roman" w:eastAsiaTheme="minorHAnsi" w:hAnsi="Times New Roman" w:cs="Times New Roman"/>
          <w:b/>
          <w:bCs/>
          <w:sz w:val="28"/>
          <w:szCs w:val="28"/>
          <w:u w:val="single"/>
          <w:lang w:val="uk-UA"/>
        </w:rPr>
        <w:t>це функція, а не право,</w:t>
      </w:r>
      <w:r w:rsidRPr="00333782">
        <w:rPr>
          <w:rFonts w:ascii="Times New Roman" w:eastAsiaTheme="minorHAnsi" w:hAnsi="Times New Roman" w:cs="Times New Roman"/>
          <w:bCs/>
          <w:sz w:val="28"/>
          <w:szCs w:val="28"/>
          <w:lang w:val="uk-UA"/>
        </w:rPr>
        <w:t xml:space="preserve"> </w:t>
      </w:r>
      <w:r w:rsidRPr="00333782">
        <w:rPr>
          <w:rFonts w:ascii="Times New Roman" w:eastAsiaTheme="minorHAnsi" w:hAnsi="Times New Roman" w:cs="Times New Roman"/>
          <w:sz w:val="28"/>
          <w:szCs w:val="28"/>
          <w:lang w:val="uk-UA"/>
        </w:rPr>
        <w:t xml:space="preserve">при цьому посилаючись </w:t>
      </w:r>
      <w:r w:rsidRPr="00333782">
        <w:rPr>
          <w:rFonts w:ascii="Times New Roman" w:eastAsiaTheme="minorHAnsi" w:hAnsi="Times New Roman" w:cs="Times New Roman"/>
          <w:b/>
          <w:sz w:val="28"/>
          <w:szCs w:val="28"/>
          <w:lang w:val="uk-UA"/>
        </w:rPr>
        <w:t>на ст. 40 закону</w:t>
      </w:r>
      <w:r w:rsidRPr="00333782">
        <w:rPr>
          <w:rFonts w:ascii="Times New Roman" w:eastAsiaTheme="minorHAnsi" w:hAnsi="Times New Roman" w:cs="Times New Roman"/>
          <w:sz w:val="28"/>
          <w:szCs w:val="28"/>
          <w:lang w:val="uk-UA"/>
        </w:rPr>
        <w:t>, яка не розкриває прав управління і тим більше, взагалі не вказує про те, що управління наділена правом складати протоколи про адміністративні правопорушення.</w:t>
      </w:r>
    </w:p>
    <w:p w:rsidR="0006072B" w:rsidRP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b/>
          <w:sz w:val="28"/>
          <w:szCs w:val="28"/>
          <w:lang w:val="uk-UA"/>
        </w:rPr>
        <w:t>Вважаємо, що</w:t>
      </w:r>
      <w:r w:rsidRPr="00333782">
        <w:rPr>
          <w:rFonts w:ascii="Times New Roman" w:hAnsi="Times New Roman" w:cs="Times New Roman"/>
          <w:sz w:val="28"/>
          <w:szCs w:val="28"/>
          <w:lang w:val="uk-UA"/>
        </w:rPr>
        <w:t xml:space="preserve"> до </w:t>
      </w:r>
      <w:r w:rsidRPr="00333782">
        <w:rPr>
          <w:rFonts w:ascii="Times New Roman" w:hAnsi="Times New Roman" w:cs="Times New Roman"/>
          <w:b/>
          <w:sz w:val="28"/>
          <w:szCs w:val="28"/>
          <w:lang w:val="uk-UA"/>
        </w:rPr>
        <w:t>Закону необхідно внести окремий розділ</w:t>
      </w:r>
      <w:r w:rsidRPr="00333782">
        <w:rPr>
          <w:rFonts w:ascii="Times New Roman" w:hAnsi="Times New Roman" w:cs="Times New Roman"/>
          <w:sz w:val="28"/>
          <w:szCs w:val="28"/>
          <w:lang w:val="uk-UA"/>
        </w:rPr>
        <w:t xml:space="preserve">, який би вказував на права та обов’язки посадових осіб органів місцевого самоврядування, а саме виконавчих органів у сфері благоустрою територій населених пунктів. </w:t>
      </w:r>
      <w:r w:rsidRPr="00333782">
        <w:rPr>
          <w:rFonts w:ascii="Times New Roman" w:hAnsi="Times New Roman" w:cs="Times New Roman"/>
          <w:b/>
          <w:sz w:val="28"/>
          <w:szCs w:val="28"/>
          <w:lang w:val="uk-UA"/>
        </w:rPr>
        <w:t>Чітко зазначити</w:t>
      </w:r>
      <w:r w:rsidRPr="00333782">
        <w:rPr>
          <w:rFonts w:ascii="Times New Roman" w:hAnsi="Times New Roman" w:cs="Times New Roman"/>
          <w:sz w:val="28"/>
          <w:szCs w:val="28"/>
          <w:lang w:val="uk-UA"/>
        </w:rPr>
        <w:t xml:space="preserve"> права посадових осіб органів місцевого самоврядування, стосовно:</w:t>
      </w:r>
    </w:p>
    <w:p w:rsidR="0006072B" w:rsidRP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 складення актів перевірки території суб’єктів господарювання (щодо благоустрою території </w:t>
      </w:r>
      <w:r w:rsidRPr="00333782">
        <w:rPr>
          <w:rFonts w:ascii="Times New Roman" w:hAnsi="Times New Roman" w:cs="Times New Roman"/>
          <w:b/>
          <w:sz w:val="28"/>
          <w:szCs w:val="28"/>
          <w:lang w:val="uk-UA"/>
        </w:rPr>
        <w:t xml:space="preserve">– </w:t>
      </w:r>
      <w:r w:rsidRPr="00333782">
        <w:rPr>
          <w:rFonts w:ascii="Times New Roman" w:hAnsi="Times New Roman" w:cs="Times New Roman"/>
          <w:sz w:val="28"/>
          <w:szCs w:val="28"/>
          <w:lang w:val="uk-UA"/>
        </w:rPr>
        <w:t xml:space="preserve">покосу, прибирання (листя, побутові, ремонтні та інші відходи, снігу); </w:t>
      </w:r>
    </w:p>
    <w:p w:rsidR="0006072B" w:rsidRP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складення протоколів про адміністративні правопорушення, у випадках виявлення факту правопорушення;</w:t>
      </w:r>
    </w:p>
    <w:p w:rsidR="0006072B" w:rsidRP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 притягнення винних, у разі ухиляння від відповідальності, шляхом залучення правоохоронних органів та/або подачі позовної заяви до суду (на підставі, наприклад, показань свідків, фото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 відео зйомки – де б було зафіксовано час, місце, дата виявлення правопорушень). </w:t>
      </w:r>
    </w:p>
    <w:p w:rsidR="0006072B" w:rsidRPr="00333782" w:rsidRDefault="0006072B" w:rsidP="0006072B">
      <w:pPr>
        <w:spacing w:after="0" w:line="240" w:lineRule="auto"/>
        <w:ind w:firstLine="709"/>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Також в </w:t>
      </w:r>
      <w:r w:rsidRPr="00333782">
        <w:rPr>
          <w:rFonts w:ascii="Times New Roman" w:hAnsi="Times New Roman" w:cs="Times New Roman"/>
          <w:b/>
          <w:sz w:val="28"/>
          <w:szCs w:val="28"/>
          <w:lang w:val="uk-UA"/>
        </w:rPr>
        <w:t>Закон необхідно</w:t>
      </w:r>
      <w:r w:rsidRPr="00333782">
        <w:rPr>
          <w:rFonts w:ascii="Times New Roman" w:hAnsi="Times New Roman" w:cs="Times New Roman"/>
          <w:sz w:val="28"/>
          <w:szCs w:val="28"/>
          <w:lang w:val="uk-UA"/>
        </w:rPr>
        <w:t xml:space="preserve"> в обов’язок суб’єктів господарювання </w:t>
      </w:r>
      <w:r w:rsidRPr="00333782">
        <w:rPr>
          <w:rFonts w:ascii="Times New Roman" w:hAnsi="Times New Roman" w:cs="Times New Roman"/>
          <w:b/>
          <w:sz w:val="28"/>
          <w:szCs w:val="28"/>
          <w:lang w:val="uk-UA"/>
        </w:rPr>
        <w:t>включити зобов’язуючу норму</w:t>
      </w:r>
      <w:r w:rsidRPr="00333782">
        <w:rPr>
          <w:rFonts w:ascii="Times New Roman" w:hAnsi="Times New Roman" w:cs="Times New Roman"/>
          <w:sz w:val="28"/>
          <w:szCs w:val="28"/>
          <w:lang w:val="uk-UA"/>
        </w:rPr>
        <w:t xml:space="preserve"> на укладення договорів на закріплення території по утриманню в належному санітарно – технічному стані. Це надасть можливість зберегти місто в чистому та технічно-опрятному стані, а управлінню – утвердження контролюючої функції в сфері благоустрою.</w:t>
      </w:r>
    </w:p>
    <w:p w:rsidR="0006072B" w:rsidRPr="00333782" w:rsidRDefault="0006072B" w:rsidP="0006072B">
      <w:pPr>
        <w:spacing w:after="0" w:line="240" w:lineRule="auto"/>
        <w:ind w:firstLine="708"/>
        <w:jc w:val="both"/>
        <w:rPr>
          <w:rFonts w:ascii="Times New Roman" w:eastAsiaTheme="minorHAnsi" w:hAnsi="Times New Roman" w:cs="Times New Roman"/>
          <w:sz w:val="28"/>
          <w:szCs w:val="28"/>
          <w:lang w:val="uk-UA"/>
        </w:rPr>
      </w:pPr>
      <w:r w:rsidRPr="00333782">
        <w:rPr>
          <w:rFonts w:ascii="Times New Roman" w:eastAsiaTheme="minorHAnsi" w:hAnsi="Times New Roman" w:cs="Times New Roman"/>
          <w:b/>
          <w:bCs/>
          <w:sz w:val="28"/>
          <w:szCs w:val="28"/>
          <w:lang w:val="uk-UA"/>
        </w:rPr>
        <w:t>Зміни у законодавстві необхідні негайно</w:t>
      </w:r>
      <w:r w:rsidRPr="00333782">
        <w:rPr>
          <w:rFonts w:ascii="Times New Roman" w:eastAsiaTheme="minorHAnsi" w:hAnsi="Times New Roman" w:cs="Times New Roman"/>
          <w:bCs/>
          <w:sz w:val="28"/>
          <w:szCs w:val="28"/>
          <w:lang w:val="uk-UA"/>
        </w:rPr>
        <w:t xml:space="preserve">, населення нашої правової Держави стало занадто обізнане у діючому законодавстві і у випадках, коли особа вчиняє </w:t>
      </w:r>
      <w:r w:rsidRPr="00333782">
        <w:rPr>
          <w:rFonts w:ascii="Times New Roman" w:eastAsiaTheme="minorHAnsi" w:hAnsi="Times New Roman" w:cs="Times New Roman"/>
          <w:sz w:val="28"/>
          <w:szCs w:val="28"/>
          <w:lang w:val="uk-UA"/>
        </w:rPr>
        <w:t>правопорушення, перш за все воно говорить: «Покажіть де в законі написано, що це ваше право?», а в деяких випадках доходе до абсурду, взагалі, навіть не реагуючи на посвідчення, відмовляється розмовляти і тим більше нецензурно висловлюється.</w:t>
      </w:r>
    </w:p>
    <w:p w:rsid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Відповідно до </w:t>
      </w:r>
      <w:r w:rsidRPr="00333782">
        <w:rPr>
          <w:rFonts w:ascii="Times New Roman" w:hAnsi="Times New Roman" w:cs="Times New Roman"/>
          <w:b/>
          <w:sz w:val="28"/>
          <w:szCs w:val="28"/>
          <w:lang w:val="uk-UA"/>
        </w:rPr>
        <w:t>п. 2, ч. 1, ст. 255 КУпАП</w:t>
      </w:r>
      <w:r w:rsidRPr="00333782">
        <w:rPr>
          <w:rFonts w:ascii="Times New Roman" w:hAnsi="Times New Roman" w:cs="Times New Roman"/>
          <w:sz w:val="28"/>
          <w:szCs w:val="28"/>
          <w:lang w:val="uk-UA"/>
        </w:rPr>
        <w:t xml:space="preserve"> право </w:t>
      </w:r>
      <w:r w:rsidRPr="00333782">
        <w:rPr>
          <w:rFonts w:ascii="Times New Roman" w:hAnsi="Times New Roman" w:cs="Times New Roman"/>
          <w:b/>
          <w:sz w:val="28"/>
          <w:szCs w:val="28"/>
          <w:lang w:val="uk-UA"/>
        </w:rPr>
        <w:t>складати протоколи</w:t>
      </w:r>
      <w:r w:rsidRPr="00333782">
        <w:rPr>
          <w:rFonts w:ascii="Times New Roman" w:hAnsi="Times New Roman" w:cs="Times New Roman"/>
          <w:sz w:val="28"/>
          <w:szCs w:val="28"/>
          <w:lang w:val="uk-UA"/>
        </w:rPr>
        <w:t xml:space="preserve"> про адміністративні правопорушення мають посадові особи, </w:t>
      </w:r>
      <w:r w:rsidRPr="00333782">
        <w:rPr>
          <w:rFonts w:ascii="Times New Roman" w:hAnsi="Times New Roman" w:cs="Times New Roman"/>
          <w:b/>
          <w:sz w:val="28"/>
          <w:szCs w:val="28"/>
          <w:lang w:val="uk-UA"/>
        </w:rPr>
        <w:t xml:space="preserve">уповноважені </w:t>
      </w:r>
      <w:r w:rsidRPr="00333782">
        <w:rPr>
          <w:rFonts w:ascii="Times New Roman" w:hAnsi="Times New Roman" w:cs="Times New Roman"/>
          <w:sz w:val="28"/>
          <w:szCs w:val="28"/>
          <w:lang w:val="uk-UA"/>
        </w:rPr>
        <w:t xml:space="preserve">на те виконавчим комітетом сільських, селищних, </w:t>
      </w:r>
      <w:r w:rsidRPr="00333782">
        <w:rPr>
          <w:rFonts w:ascii="Times New Roman" w:hAnsi="Times New Roman" w:cs="Times New Roman"/>
          <w:b/>
          <w:sz w:val="28"/>
          <w:szCs w:val="28"/>
          <w:lang w:val="uk-UA"/>
        </w:rPr>
        <w:t xml:space="preserve">міських рад. </w:t>
      </w:r>
      <w:r w:rsidRPr="00333782">
        <w:rPr>
          <w:rFonts w:ascii="Times New Roman" w:hAnsi="Times New Roman" w:cs="Times New Roman"/>
          <w:sz w:val="28"/>
          <w:szCs w:val="28"/>
          <w:lang w:val="uk-UA"/>
        </w:rPr>
        <w:t>Керуючись</w:t>
      </w:r>
      <w:r w:rsidRPr="00333782">
        <w:rPr>
          <w:rFonts w:ascii="Times New Roman" w:hAnsi="Times New Roman" w:cs="Times New Roman"/>
          <w:b/>
          <w:sz w:val="28"/>
          <w:szCs w:val="28"/>
          <w:lang w:val="uk-UA"/>
        </w:rPr>
        <w:t xml:space="preserve"> </w:t>
      </w:r>
      <w:r w:rsidRPr="00333782">
        <w:rPr>
          <w:rFonts w:ascii="Times New Roman" w:hAnsi="Times New Roman" w:cs="Times New Roman"/>
          <w:sz w:val="28"/>
          <w:szCs w:val="28"/>
          <w:lang w:val="uk-UA"/>
        </w:rPr>
        <w:t xml:space="preserve">даною нормою працівники управління мають право складати протоколи про адміністративні правопорушення на підставі Рішення Виконавчого комітету </w:t>
      </w:r>
    </w:p>
    <w:p w:rsidR="00333782" w:rsidRDefault="00333782" w:rsidP="0006072B">
      <w:pPr>
        <w:spacing w:after="0" w:line="240" w:lineRule="auto"/>
        <w:ind w:firstLine="708"/>
        <w:jc w:val="both"/>
        <w:rPr>
          <w:rFonts w:ascii="Times New Roman" w:hAnsi="Times New Roman" w:cs="Times New Roman"/>
          <w:sz w:val="28"/>
          <w:szCs w:val="28"/>
          <w:lang w:val="uk-UA"/>
        </w:rPr>
      </w:pPr>
    </w:p>
    <w:p w:rsidR="00333782" w:rsidRPr="00333782" w:rsidRDefault="00333782" w:rsidP="00333782">
      <w:pPr>
        <w:spacing w:after="0" w:line="240" w:lineRule="auto"/>
        <w:ind w:firstLine="708"/>
        <w:jc w:val="right"/>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sz w:val="28"/>
          <w:szCs w:val="28"/>
          <w:lang w:val="uk-UA"/>
        </w:rPr>
        <w:lastRenderedPageBreak/>
        <w:t>Продовження додатку</w:t>
      </w:r>
    </w:p>
    <w:p w:rsidR="00333782" w:rsidRDefault="00333782" w:rsidP="0006072B">
      <w:pPr>
        <w:spacing w:after="0" w:line="240" w:lineRule="auto"/>
        <w:ind w:firstLine="708"/>
        <w:jc w:val="both"/>
        <w:rPr>
          <w:rFonts w:ascii="Times New Roman" w:hAnsi="Times New Roman" w:cs="Times New Roman"/>
          <w:sz w:val="28"/>
          <w:szCs w:val="28"/>
          <w:lang w:val="uk-UA"/>
        </w:rPr>
      </w:pPr>
    </w:p>
    <w:p w:rsidR="0006072B" w:rsidRPr="00333782" w:rsidRDefault="0006072B" w:rsidP="00333782">
      <w:pPr>
        <w:spacing w:after="0" w:line="240" w:lineRule="auto"/>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Сумської міської ради «Про надання повноважень на складання протоколів про адміністративні правопорушення». </w:t>
      </w:r>
    </w:p>
    <w:p w:rsidR="0006072B" w:rsidRP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Таке право надане згідно </w:t>
      </w:r>
      <w:r w:rsidRPr="00333782">
        <w:rPr>
          <w:rFonts w:ascii="Times New Roman" w:hAnsi="Times New Roman" w:cs="Times New Roman"/>
          <w:b/>
          <w:sz w:val="28"/>
          <w:szCs w:val="28"/>
          <w:lang w:val="uk-UA"/>
        </w:rPr>
        <w:t>ст.152 КУпАП -</w:t>
      </w:r>
      <w:r w:rsidRPr="00333782">
        <w:rPr>
          <w:rFonts w:ascii="Times New Roman" w:hAnsi="Times New Roman" w:cs="Times New Roman"/>
          <w:sz w:val="28"/>
          <w:szCs w:val="28"/>
          <w:lang w:val="uk-UA"/>
        </w:rPr>
        <w:t xml:space="preserve"> порушення державних стандартів, норм і правил у сфері благоустрою населених пунктів, правил благоустрою територій населених пунктів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тягнуть за собою накладення штрафу </w:t>
      </w:r>
      <w:r w:rsidRPr="00333782">
        <w:rPr>
          <w:rFonts w:ascii="Times New Roman" w:hAnsi="Times New Roman" w:cs="Times New Roman"/>
          <w:b/>
          <w:sz w:val="28"/>
          <w:szCs w:val="28"/>
          <w:lang w:val="uk-UA"/>
        </w:rPr>
        <w:t>на громадян</w:t>
      </w:r>
      <w:r w:rsidRPr="00333782">
        <w:rPr>
          <w:rFonts w:ascii="Times New Roman" w:hAnsi="Times New Roman" w:cs="Times New Roman"/>
          <w:sz w:val="28"/>
          <w:szCs w:val="28"/>
          <w:lang w:val="uk-UA"/>
        </w:rPr>
        <w:t xml:space="preserve"> від двадцяти до вісімдесяти неоподатковуваних мінімумів доходів громадян і </w:t>
      </w:r>
      <w:r w:rsidRPr="00333782">
        <w:rPr>
          <w:rFonts w:ascii="Times New Roman" w:hAnsi="Times New Roman" w:cs="Times New Roman"/>
          <w:b/>
          <w:sz w:val="28"/>
          <w:szCs w:val="28"/>
          <w:lang w:val="uk-UA"/>
        </w:rPr>
        <w:t>на посадових осіб, громадян - суб'єктів підприємницької діяльності</w:t>
      </w:r>
      <w:r w:rsidRPr="00333782">
        <w:rPr>
          <w:rFonts w:ascii="Times New Roman" w:hAnsi="Times New Roman" w:cs="Times New Roman"/>
          <w:sz w:val="28"/>
          <w:szCs w:val="28"/>
          <w:lang w:val="uk-UA"/>
        </w:rPr>
        <w:t xml:space="preserve">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від п'ятдесяти до ста неоподатковуваних мінімумів доходів громадян. </w:t>
      </w:r>
    </w:p>
    <w:p w:rsidR="0006072B" w:rsidRPr="00333782" w:rsidRDefault="0006072B" w:rsidP="00333782">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b/>
          <w:sz w:val="28"/>
          <w:szCs w:val="28"/>
          <w:lang w:val="uk-UA"/>
        </w:rPr>
        <w:t>Санкція даної норми не дає можливості</w:t>
      </w:r>
      <w:r w:rsidRPr="00333782">
        <w:rPr>
          <w:rFonts w:ascii="Times New Roman" w:hAnsi="Times New Roman" w:cs="Times New Roman"/>
          <w:sz w:val="28"/>
          <w:szCs w:val="28"/>
          <w:lang w:val="uk-UA"/>
        </w:rPr>
        <w:t xml:space="preserve"> управлінню (крім випадків коли правопорушення скоєне громадянином) в повній мірі виконувати свої функції. Це зумовлено тим, що як правило, під час проведення перевірок при виявленні правопорушень протокол про адміністративне правопорушення дозволяється складати лише на посадових осіб та громадян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суб’єктів підприємницької діяльності (за умови їх безпосередньої присутності на місці вчинення правопорушення), але з практики випливає інше: посадові особи, громадяни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суб’єкти підприємницької діяльності завжди, як правило, відсутні на робочих місцях. До всього ж, знаходиться безліч причин за яких вони не можуть з’явитися на місце де виявлено правопорушення (хвороба, перебувають в іншому населеному пункті, тощо). У зв’язку з цим особи, які вчинили правопорушення уникають відповідальності неодноразово.</w:t>
      </w:r>
      <w:r w:rsidR="00266225" w:rsidRPr="00333782">
        <w:rPr>
          <w:rFonts w:ascii="Times New Roman" w:hAnsi="Times New Roman" w:cs="Times New Roman"/>
          <w:sz w:val="28"/>
          <w:szCs w:val="28"/>
          <w:lang w:val="uk-UA"/>
        </w:rPr>
        <w:t xml:space="preserve"> Враховуючи те, що досить складно скласти протокол про адміністративне правопорушення, оскільки особи винні у скоєнні правопорушення не з’являються на виклик уповноваженої особи, а дізнатись їх місце проживання неможливо, пропонуємо ч. 1 ст. 258 КУпАП («Випадки, коли протокол про адміністративне правопорушення не складається») доповнити  </w:t>
      </w:r>
      <w:proofErr w:type="spellStart"/>
      <w:r w:rsidR="00266225" w:rsidRPr="00333782">
        <w:rPr>
          <w:rFonts w:ascii="Times New Roman" w:hAnsi="Times New Roman" w:cs="Times New Roman"/>
          <w:sz w:val="28"/>
          <w:szCs w:val="28"/>
          <w:lang w:val="uk-UA"/>
        </w:rPr>
        <w:t>ст.ст</w:t>
      </w:r>
      <w:proofErr w:type="spellEnd"/>
      <w:r w:rsidR="00266225" w:rsidRPr="00333782">
        <w:rPr>
          <w:rFonts w:ascii="Times New Roman" w:hAnsi="Times New Roman" w:cs="Times New Roman"/>
          <w:sz w:val="28"/>
          <w:szCs w:val="28"/>
          <w:lang w:val="uk-UA"/>
        </w:rPr>
        <w:t>. 150, 152, 153 (якщо розмір штрафу не перевищує 50 неоподаткованих мінімумів доходів громадян).</w:t>
      </w:r>
    </w:p>
    <w:p w:rsidR="0006072B" w:rsidRP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u w:val="single"/>
          <w:lang w:val="uk-UA"/>
        </w:rPr>
        <w:t xml:space="preserve">У зв’язку з цим, звертаємось до Вас, з проханням вжити відповідних заходів для </w:t>
      </w:r>
      <w:r w:rsidRPr="00333782">
        <w:rPr>
          <w:rFonts w:ascii="Times New Roman" w:hAnsi="Times New Roman" w:cs="Times New Roman"/>
          <w:b/>
          <w:sz w:val="28"/>
          <w:szCs w:val="28"/>
          <w:u w:val="single"/>
          <w:lang w:val="uk-UA"/>
        </w:rPr>
        <w:t>внесення зміни до ст.152 КУпАП</w:t>
      </w:r>
      <w:r w:rsidRPr="00333782">
        <w:rPr>
          <w:rFonts w:ascii="Times New Roman" w:hAnsi="Times New Roman" w:cs="Times New Roman"/>
          <w:sz w:val="28"/>
          <w:szCs w:val="28"/>
          <w:lang w:val="uk-UA"/>
        </w:rPr>
        <w:t xml:space="preserve">, які б дали б можливість складати протокол про адміністративне правопорушення при виявленні факту порушення норм чинного законодавства безпосередньо на особу, яка вчинила правопорушення, без прив’язки до посадових осіб та громадян </w:t>
      </w:r>
      <w:r w:rsidRPr="00333782">
        <w:rPr>
          <w:rFonts w:ascii="Times New Roman" w:hAnsi="Times New Roman" w:cs="Times New Roman"/>
          <w:b/>
          <w:sz w:val="28"/>
          <w:szCs w:val="28"/>
          <w:lang w:val="uk-UA"/>
        </w:rPr>
        <w:t>-</w:t>
      </w:r>
      <w:r w:rsidRPr="00333782">
        <w:rPr>
          <w:rFonts w:ascii="Times New Roman" w:hAnsi="Times New Roman" w:cs="Times New Roman"/>
          <w:sz w:val="28"/>
          <w:szCs w:val="28"/>
          <w:lang w:val="uk-UA"/>
        </w:rPr>
        <w:t xml:space="preserve"> суб’єктів підприємницької діяльності, в тому числі виключивши норму обов’язкової присутності правопорушників (керівник, ФОП, СПД) на місці вчинення проступку. </w:t>
      </w:r>
      <w:r w:rsidR="00661166" w:rsidRPr="00333782">
        <w:rPr>
          <w:rFonts w:ascii="Times New Roman" w:hAnsi="Times New Roman" w:cs="Times New Roman"/>
          <w:sz w:val="28"/>
          <w:szCs w:val="28"/>
          <w:lang w:val="uk-UA"/>
        </w:rPr>
        <w:t>Мається на увазі, що протокол про адміністративне правопорушення буде складатись на особу не як громадянина (так, як зазначено в диспозиції статті), а як на особу правопорушника за фак</w:t>
      </w:r>
      <w:r w:rsidR="00266225" w:rsidRPr="00333782">
        <w:rPr>
          <w:rFonts w:ascii="Times New Roman" w:hAnsi="Times New Roman" w:cs="Times New Roman"/>
          <w:sz w:val="28"/>
          <w:szCs w:val="28"/>
          <w:lang w:val="uk-UA"/>
        </w:rPr>
        <w:t>т</w:t>
      </w:r>
      <w:r w:rsidR="00661166" w:rsidRPr="00333782">
        <w:rPr>
          <w:rFonts w:ascii="Times New Roman" w:hAnsi="Times New Roman" w:cs="Times New Roman"/>
          <w:sz w:val="28"/>
          <w:szCs w:val="28"/>
          <w:lang w:val="uk-UA"/>
        </w:rPr>
        <w:t xml:space="preserve"> скоєного діяння</w:t>
      </w:r>
      <w:r w:rsidR="00333782">
        <w:rPr>
          <w:rFonts w:ascii="Times New Roman" w:hAnsi="Times New Roman" w:cs="Times New Roman"/>
          <w:sz w:val="28"/>
          <w:szCs w:val="28"/>
          <w:lang w:val="uk-UA"/>
        </w:rPr>
        <w:t>.</w:t>
      </w:r>
    </w:p>
    <w:p w:rsidR="00333782" w:rsidRDefault="0006072B" w:rsidP="0006072B">
      <w:pPr>
        <w:spacing w:after="0" w:line="240" w:lineRule="auto"/>
        <w:ind w:firstLine="708"/>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Наступною перепоною в роботі управління є оформлення протоколу про адміністративне правопорушення. Обґрунтовуємо це тим, що протокол про адміністративне правопорушення, складається у двох екземплярах, один з яких вручається особі (або в разі відмови підписати протокол про адміністративне правопорушення надсилається засобом поштового зв’язку),</w:t>
      </w:r>
    </w:p>
    <w:p w:rsidR="00333782" w:rsidRPr="00333782" w:rsidRDefault="00333782" w:rsidP="00333782">
      <w:pPr>
        <w:spacing w:after="0" w:line="240" w:lineRule="auto"/>
        <w:ind w:firstLine="708"/>
        <w:jc w:val="right"/>
        <w:rPr>
          <w:rFonts w:ascii="Times New Roman" w:eastAsiaTheme="minorHAnsi" w:hAnsi="Times New Roman" w:cs="Times New Roman"/>
          <w:bCs/>
          <w:sz w:val="28"/>
          <w:szCs w:val="28"/>
          <w:lang w:val="uk-UA"/>
        </w:rPr>
      </w:pPr>
      <w:r w:rsidRPr="00333782">
        <w:rPr>
          <w:rFonts w:ascii="Times New Roman" w:eastAsiaTheme="minorHAnsi" w:hAnsi="Times New Roman" w:cs="Times New Roman"/>
          <w:bCs/>
          <w:sz w:val="28"/>
          <w:szCs w:val="28"/>
          <w:lang w:val="uk-UA"/>
        </w:rPr>
        <w:lastRenderedPageBreak/>
        <w:t>Продовження додатку</w:t>
      </w:r>
    </w:p>
    <w:p w:rsidR="00333782" w:rsidRDefault="00333782" w:rsidP="0006072B">
      <w:pPr>
        <w:spacing w:after="0" w:line="240" w:lineRule="auto"/>
        <w:ind w:firstLine="708"/>
        <w:jc w:val="both"/>
        <w:rPr>
          <w:rFonts w:ascii="Times New Roman" w:hAnsi="Times New Roman" w:cs="Times New Roman"/>
          <w:sz w:val="28"/>
          <w:szCs w:val="28"/>
          <w:lang w:val="uk-UA"/>
        </w:rPr>
      </w:pPr>
    </w:p>
    <w:p w:rsidR="0006072B" w:rsidRPr="00333782" w:rsidRDefault="0006072B" w:rsidP="00333782">
      <w:pPr>
        <w:spacing w:after="0" w:line="240" w:lineRule="auto"/>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 – </w:t>
      </w:r>
      <w:r w:rsidRPr="00333782">
        <w:rPr>
          <w:rFonts w:ascii="Times New Roman" w:hAnsi="Times New Roman" w:cs="Times New Roman"/>
          <w:b/>
          <w:sz w:val="28"/>
          <w:szCs w:val="28"/>
          <w:lang w:val="uk-UA"/>
        </w:rPr>
        <w:t>ч.2, ст. 254</w:t>
      </w:r>
      <w:r w:rsidRPr="00333782">
        <w:rPr>
          <w:rFonts w:ascii="Times New Roman" w:hAnsi="Times New Roman" w:cs="Times New Roman"/>
          <w:sz w:val="28"/>
          <w:szCs w:val="28"/>
          <w:lang w:val="uk-UA"/>
        </w:rPr>
        <w:t xml:space="preserve"> </w:t>
      </w:r>
      <w:r w:rsidRPr="00333782">
        <w:rPr>
          <w:rFonts w:ascii="Times New Roman" w:hAnsi="Times New Roman" w:cs="Times New Roman"/>
          <w:b/>
          <w:sz w:val="28"/>
          <w:szCs w:val="28"/>
          <w:lang w:val="uk-UA"/>
        </w:rPr>
        <w:t>КУпАП</w:t>
      </w:r>
      <w:r w:rsidRPr="00333782">
        <w:rPr>
          <w:rFonts w:ascii="Times New Roman" w:hAnsi="Times New Roman" w:cs="Times New Roman"/>
          <w:sz w:val="28"/>
          <w:szCs w:val="28"/>
          <w:lang w:val="uk-UA"/>
        </w:rPr>
        <w:t xml:space="preserve"> – але з практики – місце реєстрації, як правило одне, а місце проживання – інше. Виходячи з даної норми постає питання </w:t>
      </w:r>
      <w:r w:rsidRPr="00333782">
        <w:rPr>
          <w:rFonts w:ascii="Times New Roman" w:hAnsi="Times New Roman" w:cs="Times New Roman"/>
          <w:b/>
          <w:sz w:val="28"/>
          <w:szCs w:val="28"/>
          <w:lang w:val="uk-UA"/>
        </w:rPr>
        <w:t>яким чином притягти винну особу до відповідальності, якщо місце її проживання не відоме?</w:t>
      </w:r>
      <w:r w:rsidRPr="00333782">
        <w:rPr>
          <w:rFonts w:ascii="Times New Roman" w:hAnsi="Times New Roman" w:cs="Times New Roman"/>
          <w:sz w:val="28"/>
          <w:szCs w:val="28"/>
          <w:lang w:val="uk-UA"/>
        </w:rPr>
        <w:t xml:space="preserve"> Тому, доцільно було б </w:t>
      </w:r>
      <w:r w:rsidRPr="00333782">
        <w:rPr>
          <w:rFonts w:ascii="Times New Roman" w:hAnsi="Times New Roman" w:cs="Times New Roman"/>
          <w:b/>
          <w:sz w:val="28"/>
          <w:szCs w:val="28"/>
          <w:lang w:val="uk-UA"/>
        </w:rPr>
        <w:t>внести зміни</w:t>
      </w:r>
      <w:r w:rsidRPr="00333782">
        <w:rPr>
          <w:rFonts w:ascii="Times New Roman" w:hAnsi="Times New Roman" w:cs="Times New Roman"/>
          <w:sz w:val="28"/>
          <w:szCs w:val="28"/>
          <w:lang w:val="uk-UA"/>
        </w:rPr>
        <w:t xml:space="preserve"> стосовного того, щоб протокол про адміністративне правопорушення одночасно з оформленням вручався особі, не залежно від </w:t>
      </w:r>
      <w:r w:rsidR="00266225" w:rsidRPr="00333782">
        <w:rPr>
          <w:rFonts w:ascii="Times New Roman" w:hAnsi="Times New Roman" w:cs="Times New Roman"/>
          <w:sz w:val="28"/>
          <w:szCs w:val="28"/>
          <w:lang w:val="uk-UA"/>
        </w:rPr>
        <w:t xml:space="preserve">її </w:t>
      </w:r>
      <w:r w:rsidRPr="00333782">
        <w:rPr>
          <w:rFonts w:ascii="Times New Roman" w:hAnsi="Times New Roman" w:cs="Times New Roman"/>
          <w:sz w:val="28"/>
          <w:szCs w:val="28"/>
          <w:lang w:val="uk-UA"/>
        </w:rPr>
        <w:t>підпису</w:t>
      </w:r>
      <w:r w:rsidR="00266225" w:rsidRPr="00333782">
        <w:rPr>
          <w:rFonts w:ascii="Times New Roman" w:hAnsi="Times New Roman" w:cs="Times New Roman"/>
          <w:sz w:val="28"/>
          <w:szCs w:val="28"/>
          <w:lang w:val="uk-UA"/>
        </w:rPr>
        <w:t xml:space="preserve"> та свідчень свідків, як вимагає Закон</w:t>
      </w:r>
      <w:r w:rsidRPr="00333782">
        <w:rPr>
          <w:rFonts w:ascii="Times New Roman" w:hAnsi="Times New Roman" w:cs="Times New Roman"/>
          <w:sz w:val="28"/>
          <w:szCs w:val="28"/>
          <w:lang w:val="uk-UA"/>
        </w:rPr>
        <w:t xml:space="preserve">, разом з квитанцією про сплату штрафу. Така практика існує наприклад в </w:t>
      </w:r>
      <w:proofErr w:type="spellStart"/>
      <w:r w:rsidRPr="00333782">
        <w:rPr>
          <w:rFonts w:ascii="Times New Roman" w:hAnsi="Times New Roman" w:cs="Times New Roman"/>
          <w:sz w:val="28"/>
          <w:szCs w:val="28"/>
          <w:lang w:val="uk-UA"/>
        </w:rPr>
        <w:t>Польші</w:t>
      </w:r>
      <w:proofErr w:type="spellEnd"/>
      <w:r w:rsidRPr="00333782">
        <w:rPr>
          <w:rFonts w:ascii="Times New Roman" w:hAnsi="Times New Roman" w:cs="Times New Roman"/>
          <w:sz w:val="28"/>
          <w:szCs w:val="28"/>
          <w:lang w:val="uk-UA"/>
        </w:rPr>
        <w:t xml:space="preserve"> (в даній державі відсутні взагалі адміністративні комісії, таким чином особи наділені повноваженням на складання протоколів про адміністративні правопорушення, під час виявлення факту правопорушення одразу виписують квитанцію про сплату штрафу, копія такої квитанції надсилається до державної виконавчої служби та правоохоронних органів). Така позиція держави є оригінальною та впливовою, тому що правопорушник змушений сплатити штраф, так як по всіх базах даних (н-д: податкова інспекція – він носить статус боржника по сплаті штрафу), до того ж місцевий бюджет поповнюється на 100%, так як статус боржника по сплаті штрафу не буде знято з особи до погашення боргу, а також така політика призводить сама по собі до зменшення правопорушень.</w:t>
      </w:r>
    </w:p>
    <w:p w:rsidR="0006072B" w:rsidRPr="00333782" w:rsidRDefault="00CA7544" w:rsidP="0006072B">
      <w:pPr>
        <w:spacing w:after="0" w:line="240" w:lineRule="auto"/>
        <w:ind w:firstLine="567"/>
        <w:jc w:val="both"/>
        <w:rPr>
          <w:rFonts w:ascii="Times New Roman" w:eastAsia="Times New Roman" w:hAnsi="Times New Roman" w:cs="Times New Roman"/>
          <w:sz w:val="28"/>
          <w:szCs w:val="28"/>
          <w:lang w:val="uk-UA" w:eastAsia="ru-RU"/>
        </w:rPr>
      </w:pPr>
      <w:r w:rsidRPr="00333782">
        <w:rPr>
          <w:rFonts w:ascii="Times New Roman" w:hAnsi="Times New Roman"/>
          <w:sz w:val="28"/>
          <w:szCs w:val="28"/>
        </w:rPr>
        <w:t xml:space="preserve">З метою забезпечення </w:t>
      </w:r>
      <w:proofErr w:type="spellStart"/>
      <w:r w:rsidRPr="00333782">
        <w:rPr>
          <w:rFonts w:ascii="Times New Roman" w:hAnsi="Times New Roman"/>
          <w:sz w:val="28"/>
          <w:szCs w:val="28"/>
        </w:rPr>
        <w:t>виконання</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функцій</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покладених</w:t>
      </w:r>
      <w:proofErr w:type="spellEnd"/>
      <w:r w:rsidRPr="00333782">
        <w:rPr>
          <w:rFonts w:ascii="Times New Roman" w:hAnsi="Times New Roman"/>
          <w:sz w:val="28"/>
          <w:szCs w:val="28"/>
        </w:rPr>
        <w:t xml:space="preserve"> на </w:t>
      </w:r>
      <w:proofErr w:type="spellStart"/>
      <w:r w:rsidRPr="00333782">
        <w:rPr>
          <w:rFonts w:ascii="Times New Roman" w:hAnsi="Times New Roman"/>
          <w:sz w:val="28"/>
          <w:szCs w:val="28"/>
        </w:rPr>
        <w:t>органи</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виконавчої</w:t>
      </w:r>
      <w:proofErr w:type="spellEnd"/>
      <w:r w:rsidRPr="00333782">
        <w:rPr>
          <w:rFonts w:ascii="Times New Roman" w:hAnsi="Times New Roman"/>
          <w:sz w:val="28"/>
          <w:szCs w:val="28"/>
        </w:rPr>
        <w:t xml:space="preserve"> </w:t>
      </w:r>
      <w:proofErr w:type="spellStart"/>
      <w:r w:rsidRPr="00333782">
        <w:rPr>
          <w:rFonts w:ascii="Times New Roman" w:hAnsi="Times New Roman"/>
          <w:sz w:val="28"/>
          <w:szCs w:val="28"/>
        </w:rPr>
        <w:t>влади</w:t>
      </w:r>
      <w:proofErr w:type="spellEnd"/>
      <w:r w:rsidR="0006072B" w:rsidRPr="00333782">
        <w:rPr>
          <w:rFonts w:ascii="Times New Roman" w:eastAsia="Times New Roman" w:hAnsi="Times New Roman" w:cs="Times New Roman"/>
          <w:sz w:val="28"/>
          <w:szCs w:val="28"/>
          <w:lang w:val="uk-UA" w:eastAsia="ru-RU"/>
        </w:rPr>
        <w:t xml:space="preserve"> просимо, розглянути можливість, щодо внесення змін до діючого законодавства України у сфері благоустрою населених пунктів та посприяти позитивному вирішенню даного питання.</w:t>
      </w:r>
    </w:p>
    <w:p w:rsidR="00A529A1" w:rsidRPr="00333782" w:rsidRDefault="00A529A1">
      <w:pPr>
        <w:rPr>
          <w:sz w:val="28"/>
          <w:szCs w:val="28"/>
          <w:lang w:val="uk-UA"/>
        </w:rPr>
      </w:pPr>
    </w:p>
    <w:p w:rsidR="00CA7544" w:rsidRPr="00333782" w:rsidRDefault="00CA7544">
      <w:pPr>
        <w:rPr>
          <w:sz w:val="28"/>
          <w:szCs w:val="28"/>
          <w:lang w:val="uk-UA"/>
        </w:rPr>
      </w:pPr>
    </w:p>
    <w:p w:rsidR="00CA7544" w:rsidRPr="00333782" w:rsidRDefault="00CA7544">
      <w:pPr>
        <w:rPr>
          <w:sz w:val="28"/>
          <w:szCs w:val="28"/>
          <w:lang w:val="uk-UA"/>
        </w:rPr>
      </w:pPr>
    </w:p>
    <w:p w:rsidR="00CA7544" w:rsidRPr="00333782" w:rsidRDefault="00CA7544" w:rsidP="00CA7544">
      <w:pPr>
        <w:shd w:val="clear" w:color="auto" w:fill="FFFFFF"/>
        <w:spacing w:after="0" w:line="240" w:lineRule="auto"/>
        <w:ind w:right="67"/>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Сумський міський голова</w:t>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r>
      <w:r w:rsidRPr="00333782">
        <w:rPr>
          <w:rFonts w:ascii="Times New Roman" w:hAnsi="Times New Roman" w:cs="Times New Roman"/>
          <w:sz w:val="28"/>
          <w:szCs w:val="28"/>
          <w:lang w:val="uk-UA"/>
        </w:rPr>
        <w:tab/>
        <w:t>О.М. Лисенко</w:t>
      </w:r>
    </w:p>
    <w:p w:rsidR="00CA7544" w:rsidRPr="00333782" w:rsidRDefault="00CA7544" w:rsidP="00CA7544">
      <w:pPr>
        <w:spacing w:after="0" w:line="240" w:lineRule="auto"/>
        <w:jc w:val="both"/>
        <w:rPr>
          <w:rFonts w:ascii="Times New Roman" w:hAnsi="Times New Roman" w:cs="Times New Roman"/>
          <w:sz w:val="28"/>
          <w:szCs w:val="28"/>
          <w:lang w:val="uk-UA"/>
        </w:rPr>
      </w:pPr>
    </w:p>
    <w:p w:rsidR="00CA7544" w:rsidRPr="00333782" w:rsidRDefault="00CA7544" w:rsidP="00CA7544">
      <w:pPr>
        <w:spacing w:after="0" w:line="240" w:lineRule="auto"/>
        <w:jc w:val="both"/>
        <w:rPr>
          <w:rFonts w:ascii="Times New Roman" w:hAnsi="Times New Roman" w:cs="Times New Roman"/>
          <w:sz w:val="28"/>
          <w:szCs w:val="28"/>
          <w:lang w:val="uk-UA"/>
        </w:rPr>
      </w:pPr>
    </w:p>
    <w:p w:rsidR="00CA7544" w:rsidRPr="00333782" w:rsidRDefault="00CA7544" w:rsidP="00CA7544">
      <w:pPr>
        <w:spacing w:after="0" w:line="240" w:lineRule="auto"/>
        <w:jc w:val="both"/>
        <w:rPr>
          <w:rFonts w:ascii="Times New Roman" w:hAnsi="Times New Roman" w:cs="Times New Roman"/>
          <w:sz w:val="28"/>
          <w:szCs w:val="28"/>
          <w:lang w:val="uk-UA"/>
        </w:rPr>
      </w:pPr>
      <w:r w:rsidRPr="00333782">
        <w:rPr>
          <w:rFonts w:ascii="Times New Roman" w:hAnsi="Times New Roman" w:cs="Times New Roman"/>
          <w:sz w:val="28"/>
          <w:szCs w:val="28"/>
          <w:lang w:val="uk-UA"/>
        </w:rPr>
        <w:t xml:space="preserve">Виконавець: </w:t>
      </w:r>
      <w:proofErr w:type="spellStart"/>
      <w:r w:rsidRPr="00333782">
        <w:rPr>
          <w:rFonts w:ascii="Times New Roman" w:hAnsi="Times New Roman" w:cs="Times New Roman"/>
          <w:sz w:val="28"/>
          <w:szCs w:val="28"/>
          <w:lang w:val="uk-UA"/>
        </w:rPr>
        <w:t>Голопьоров</w:t>
      </w:r>
      <w:proofErr w:type="spellEnd"/>
      <w:r w:rsidRPr="00333782">
        <w:rPr>
          <w:rFonts w:ascii="Times New Roman" w:hAnsi="Times New Roman" w:cs="Times New Roman"/>
          <w:sz w:val="28"/>
          <w:szCs w:val="28"/>
          <w:lang w:val="uk-UA"/>
        </w:rPr>
        <w:t xml:space="preserve"> Р.В.</w:t>
      </w:r>
    </w:p>
    <w:sectPr w:rsidR="00CA7544" w:rsidRPr="00333782" w:rsidSect="00CA754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98"/>
    <w:rsid w:val="0006072B"/>
    <w:rsid w:val="00204498"/>
    <w:rsid w:val="00266225"/>
    <w:rsid w:val="00333782"/>
    <w:rsid w:val="00444998"/>
    <w:rsid w:val="004F3649"/>
    <w:rsid w:val="00661166"/>
    <w:rsid w:val="00A529A1"/>
    <w:rsid w:val="00CA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21EF-BE26-4B6F-8911-474C6C3E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99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4449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semiHidden/>
    <w:unhideWhenUsed/>
    <w:rsid w:val="00444998"/>
    <w:rPr>
      <w:color w:val="0000FF"/>
      <w:u w:val="single"/>
    </w:rPr>
  </w:style>
  <w:style w:type="paragraph" w:styleId="a4">
    <w:name w:val="Balloon Text"/>
    <w:basedOn w:val="a"/>
    <w:link w:val="a5"/>
    <w:uiPriority w:val="99"/>
    <w:semiHidden/>
    <w:unhideWhenUsed/>
    <w:rsid w:val="004F3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6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ABB4-A55C-43A5-A550-F8B229BD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Олександрівна Д'яченко</cp:lastModifiedBy>
  <cp:revision>3</cp:revision>
  <cp:lastPrinted>2016-10-19T06:42:00Z</cp:lastPrinted>
  <dcterms:created xsi:type="dcterms:W3CDTF">2016-10-04T08:11:00Z</dcterms:created>
  <dcterms:modified xsi:type="dcterms:W3CDTF">2016-10-21T05:36:00Z</dcterms:modified>
</cp:coreProperties>
</file>