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28" w:rsidRPr="001F0A06" w:rsidRDefault="00FF4428" w:rsidP="00FF442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21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</w:p>
    <w:p w:rsidR="00FF4428" w:rsidRPr="001F0A06" w:rsidRDefault="00FF4428" w:rsidP="00FF442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Оприлюднено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   »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2016р.                                                     </w:t>
      </w:r>
    </w:p>
    <w:p w:rsidR="00FF4428" w:rsidRPr="00250580" w:rsidRDefault="00FF4428" w:rsidP="00FF4428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428" w:rsidRPr="00250580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FF4428" w:rsidRPr="001F0A06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     СЕСІЯ</w:t>
      </w:r>
    </w:p>
    <w:p w:rsidR="00FF4428" w:rsidRPr="00250580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FF4428" w:rsidRPr="001F0A06" w:rsidRDefault="00FF4428" w:rsidP="00FF44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 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2016 року  №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                 </w:t>
      </w:r>
    </w:p>
    <w:p w:rsidR="00FF4428" w:rsidRPr="001F0A06" w:rsidRDefault="00FF4428" w:rsidP="00FF4428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нормативної грошової оцінки земельних </w:t>
      </w:r>
    </w:p>
    <w:p w:rsidR="008E0D7A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ділянок для ведення товарного </w:t>
      </w:r>
      <w:proofErr w:type="spellStart"/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</w:t>
      </w:r>
      <w:r w:rsidR="008E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End"/>
    </w:p>
    <w:p w:rsidR="008E0D7A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господарського виробництва </w:t>
      </w:r>
      <w:r w:rsidR="008E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території</w:t>
      </w:r>
    </w:p>
    <w:p w:rsidR="008E0D7A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Ковпаківського</w:t>
      </w:r>
      <w:proofErr w:type="spellEnd"/>
    </w:p>
    <w:p w:rsidR="008E0D7A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району </w:t>
      </w:r>
      <w:proofErr w:type="spellStart"/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м.Суми</w:t>
      </w:r>
      <w:proofErr w:type="spellEnd"/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Сумської області,які 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належали гр. </w:t>
      </w:r>
      <w:proofErr w:type="spellStart"/>
      <w:r w:rsidR="008312F9" w:rsidRPr="008E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Касьяновій</w:t>
      </w:r>
      <w:proofErr w:type="spellEnd"/>
      <w:r w:rsidR="008312F9" w:rsidRPr="008E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Тетяні Іванівні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</w:p>
    <w:p w:rsid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м. Суми  Сумської області, які належали                    гр. </w:t>
      </w:r>
      <w:proofErr w:type="spellStart"/>
      <w:r w:rsidR="008312F9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 w:rsidR="008312F9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розроблену Державне підприємство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"Сумський науково-дослідний та проектн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інститут землеустрою"     </w:t>
      </w:r>
    </w:p>
    <w:p w:rsidR="00250580" w:rsidRPr="001F0A06" w:rsidRDefault="00250580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Сумської області, які належали гр. </w:t>
      </w:r>
      <w:proofErr w:type="spellStart"/>
      <w:r w:rsidR="008312F9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 w:rsidR="008312F9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Сумської області, кадастрові номери 5910191500:01:00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0133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5910191500:01:00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178; 5910191500:01:008:0189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розрахунок нормативної грошової оцінки земельних ділянок станом на 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загальною площею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Сумської області, в сумі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45012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861A53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п’ять тисяч дванадцять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FF4428" w:rsidRPr="001F0A06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тому числі нормативна грошова оцінка земельної ділянки площею </w:t>
      </w:r>
      <w:r w:rsidR="008312F9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43AB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2F9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6334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5910191500:01:009:0133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</w:t>
      </w:r>
      <w:r w:rsidR="008312F9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42127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2F9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43AB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дві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тисяч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сто двадцять сім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коп.);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0,5552 га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5910191500:01:008:0189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2401,53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(дві тисячі чотириста одна грн. 53 коп.).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0,1832 га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5910191500:01:008:0178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483,65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(чотириста вісімдесят три грн. 65 коп.).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Затвердити розрахунок нормативної грошової оцінки земельних ділянок станом на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загальною площею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Сумської області, в сумі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56223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грн.(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п’ятдесят шість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двісті двадцять три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нормативна грошова оцінка земельної ділянки площею 3,6334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5910191500:01:009:0133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52619,63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(п’ятдесят дві тисячі шістсот дев’ятнадцять грн. 63 коп.);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0,5552 га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5910191500:01:008:0189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2999,68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(дві тисячі дев’ятсот дев’яносто дев’ять грн. 68 коп.).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0,1832 га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5910191500:01:008:0178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604,11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(шістсот чотири грн. 11 коп.).</w:t>
      </w:r>
    </w:p>
    <w:p w:rsidR="00FF4428" w:rsidRPr="001F0A06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та на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і в майбутньому оцінка земельних ділянок підлягає індексації, відповідно до ст. 289.2 Податкового кодексу України. </w:t>
      </w:r>
    </w:p>
    <w:p w:rsidR="00FF4428" w:rsidRPr="001F0A06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28" w:rsidRPr="0066212F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Міський голова                                                                               О.М.Лисенко</w:t>
      </w:r>
    </w:p>
    <w:p w:rsidR="001F0A06" w:rsidRPr="00250580" w:rsidRDefault="00250580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proofErr w:type="spellStart"/>
      <w:r w:rsidRPr="0025058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Виконавець</w:t>
      </w:r>
      <w:proofErr w:type="spellEnd"/>
      <w:r w:rsidRPr="0025058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: </w:t>
      </w:r>
      <w:proofErr w:type="spellStart"/>
      <w:r w:rsidRPr="0025058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М.В.Саченко</w:t>
      </w:r>
      <w:proofErr w:type="spellEnd"/>
    </w:p>
    <w:p w:rsidR="00FF4428" w:rsidRPr="001F0A06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A06" w:rsidRPr="001F0A06" w:rsidRDefault="001F0A06" w:rsidP="001F0A06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06">
        <w:rPr>
          <w:rFonts w:ascii="Times New Roman" w:hAnsi="Times New Roman" w:cs="Times New Roman"/>
          <w:b/>
          <w:sz w:val="28"/>
          <w:szCs w:val="28"/>
        </w:rPr>
        <w:lastRenderedPageBreak/>
        <w:t>ЛИСТ ПОГОДЖЕННЯ</w:t>
      </w:r>
    </w:p>
    <w:p w:rsidR="001F0A06" w:rsidRPr="001F0A06" w:rsidRDefault="001F0A06" w:rsidP="001F0A06">
      <w:pPr>
        <w:spacing w:after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0A06">
        <w:rPr>
          <w:rFonts w:ascii="Times New Roman" w:hAnsi="Times New Roman" w:cs="Times New Roman"/>
          <w:sz w:val="28"/>
          <w:szCs w:val="28"/>
        </w:rPr>
        <w:t>до проекту рішення</w:t>
      </w:r>
    </w:p>
    <w:p w:rsidR="001F0A06" w:rsidRPr="001F0A06" w:rsidRDefault="001F0A06" w:rsidP="001F0A06">
      <w:pPr>
        <w:spacing w:after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 xml:space="preserve">«Про затвердження технічної документації з нормативної грошової оцінки земельних ділянок (паїв), наданих громадянам у  власність для  ведення товарного сільськогосподарського виробництва із земель сільськогосподарського призначення за межами населених пунктів на території </w:t>
      </w:r>
      <w:proofErr w:type="spellStart"/>
      <w:r w:rsidRPr="001F0A06">
        <w:rPr>
          <w:rFonts w:ascii="Times New Roman" w:hAnsi="Times New Roman" w:cs="Times New Roman"/>
          <w:color w:val="000000"/>
          <w:sz w:val="28"/>
          <w:szCs w:val="28"/>
        </w:rPr>
        <w:t>Піщанської</w:t>
      </w:r>
      <w:proofErr w:type="spellEnd"/>
      <w:r w:rsidRPr="001F0A06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  <w:proofErr w:type="spellStart"/>
      <w:r w:rsidRPr="001F0A06">
        <w:rPr>
          <w:rFonts w:ascii="Times New Roman" w:hAnsi="Times New Roman" w:cs="Times New Roman"/>
          <w:color w:val="000000"/>
          <w:sz w:val="28"/>
          <w:szCs w:val="28"/>
        </w:rPr>
        <w:t>Ковпаківського</w:t>
      </w:r>
      <w:proofErr w:type="spellEnd"/>
      <w:r w:rsidRPr="001F0A06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F0A06">
        <w:rPr>
          <w:rFonts w:ascii="Times New Roman" w:hAnsi="Times New Roman" w:cs="Times New Roman"/>
          <w:color w:val="000000"/>
          <w:sz w:val="28"/>
          <w:szCs w:val="28"/>
        </w:rPr>
        <w:t>м.Суми</w:t>
      </w:r>
      <w:proofErr w:type="spellEnd"/>
      <w:r w:rsidRPr="001F0A06">
        <w:rPr>
          <w:rFonts w:ascii="Times New Roman" w:hAnsi="Times New Roman" w:cs="Times New Roman"/>
          <w:color w:val="000000"/>
          <w:sz w:val="28"/>
          <w:szCs w:val="28"/>
        </w:rPr>
        <w:t xml:space="preserve"> Сумської області».</w:t>
      </w:r>
    </w:p>
    <w:p w:rsidR="001F0A06" w:rsidRPr="001F0A06" w:rsidRDefault="001F0A06" w:rsidP="001F0A06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Депутат Сумської міської ради                                           М.В.</w:t>
      </w:r>
      <w:proofErr w:type="spellStart"/>
      <w:r w:rsidRPr="001F0A06">
        <w:rPr>
          <w:rFonts w:ascii="Times New Roman" w:hAnsi="Times New Roman" w:cs="Times New Roman"/>
          <w:color w:val="000000"/>
          <w:sz w:val="28"/>
          <w:szCs w:val="28"/>
        </w:rPr>
        <w:t>Саченко</w:t>
      </w:r>
      <w:proofErr w:type="spellEnd"/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0A06" w:rsidRPr="001F0A06" w:rsidRDefault="001F0A06" w:rsidP="001F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Голова  постійної комісії                                                 М.О.Галицький</w:t>
      </w: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Директор департаменту</w:t>
      </w: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забезпечення ресурсних платежів                                       Ю.М.Клименко</w:t>
      </w: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Начальник відділу правового</w:t>
      </w: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кадрового забезпечення та загальних питань                    І. М.</w:t>
      </w:r>
      <w:proofErr w:type="spellStart"/>
      <w:r w:rsidRPr="001F0A06">
        <w:rPr>
          <w:rFonts w:ascii="Times New Roman" w:hAnsi="Times New Roman" w:cs="Times New Roman"/>
          <w:color w:val="000000"/>
          <w:sz w:val="28"/>
          <w:szCs w:val="28"/>
        </w:rPr>
        <w:t>Ромась</w:t>
      </w:r>
      <w:proofErr w:type="spellEnd"/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управління                                       О.В.</w:t>
      </w:r>
      <w:proofErr w:type="spellStart"/>
      <w:r w:rsidRPr="001F0A06">
        <w:rPr>
          <w:rFonts w:ascii="Times New Roman" w:hAnsi="Times New Roman" w:cs="Times New Roman"/>
          <w:color w:val="000000"/>
          <w:sz w:val="28"/>
          <w:szCs w:val="28"/>
        </w:rPr>
        <w:t>Чайченко</w:t>
      </w:r>
      <w:proofErr w:type="spellEnd"/>
    </w:p>
    <w:p w:rsidR="001F0A06" w:rsidRPr="0066212F" w:rsidRDefault="001F0A06" w:rsidP="001F0A0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0A06" w:rsidRPr="0066212F" w:rsidRDefault="001F0A06" w:rsidP="001F0A0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Перший заступник міського голови                                   В.В.Войтенко</w:t>
      </w:r>
    </w:p>
    <w:p w:rsidR="001F0A06" w:rsidRPr="001F0A06" w:rsidRDefault="001F0A06" w:rsidP="001F0A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0A06" w:rsidRPr="001F0A06" w:rsidRDefault="001F0A06" w:rsidP="001F0A06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0A06" w:rsidRPr="001F0A06" w:rsidRDefault="001F0A06" w:rsidP="001F0A0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F0A06">
        <w:rPr>
          <w:rFonts w:ascii="Times New Roman" w:hAnsi="Times New Roman" w:cs="Times New Roman"/>
          <w:sz w:val="28"/>
          <w:szCs w:val="28"/>
        </w:rPr>
        <w:t>Секретар Сумської міської ради                                    А.В.Баранов</w:t>
      </w:r>
    </w:p>
    <w:p w:rsidR="001F0A06" w:rsidRPr="0066212F" w:rsidRDefault="001F0A06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1F0A06" w:rsidRPr="0066212F" w:rsidSect="001F0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428"/>
    <w:rsid w:val="00112E2E"/>
    <w:rsid w:val="001F0A06"/>
    <w:rsid w:val="00250580"/>
    <w:rsid w:val="002B681F"/>
    <w:rsid w:val="002C006C"/>
    <w:rsid w:val="0045643C"/>
    <w:rsid w:val="005005FE"/>
    <w:rsid w:val="0066212F"/>
    <w:rsid w:val="00671DA3"/>
    <w:rsid w:val="006843AB"/>
    <w:rsid w:val="006A43EB"/>
    <w:rsid w:val="008312F9"/>
    <w:rsid w:val="00861A53"/>
    <w:rsid w:val="008E0D7A"/>
    <w:rsid w:val="00D4398F"/>
    <w:rsid w:val="00FB3D25"/>
    <w:rsid w:val="00FD6604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Admin</cp:lastModifiedBy>
  <cp:revision>6</cp:revision>
  <dcterms:created xsi:type="dcterms:W3CDTF">2016-05-10T15:20:00Z</dcterms:created>
  <dcterms:modified xsi:type="dcterms:W3CDTF">2016-09-14T09:17:00Z</dcterms:modified>
</cp:coreProperties>
</file>