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0F" w:rsidRPr="007034F9" w:rsidRDefault="00AB530F" w:rsidP="00425AD7">
      <w:r w:rsidRPr="007034F9">
        <w:tab/>
      </w:r>
      <w:r w:rsidRPr="007034F9">
        <w:tab/>
      </w:r>
      <w:r w:rsidRPr="007034F9">
        <w:tab/>
      </w:r>
      <w:r w:rsidRPr="007034F9">
        <w:tab/>
      </w:r>
      <w:r w:rsidRPr="007034F9">
        <w:tab/>
      </w:r>
      <w:r w:rsidRPr="007034F9">
        <w:tab/>
      </w:r>
      <w:r w:rsidRPr="007034F9">
        <w:rPr>
          <w:color w:val="000000"/>
          <w:kern w:val="2"/>
          <w:sz w:val="28"/>
          <w:szCs w:val="28"/>
        </w:rPr>
        <w:t xml:space="preserve"> </w:t>
      </w:r>
    </w:p>
    <w:tbl>
      <w:tblPr>
        <w:tblW w:w="9606" w:type="dxa"/>
        <w:tblInd w:w="-106" w:type="dxa"/>
        <w:tblLook w:val="0000" w:firstRow="0" w:lastRow="0" w:firstColumn="0" w:lastColumn="0" w:noHBand="0" w:noVBand="0"/>
      </w:tblPr>
      <w:tblGrid>
        <w:gridCol w:w="4428"/>
        <w:gridCol w:w="1067"/>
        <w:gridCol w:w="4111"/>
      </w:tblGrid>
      <w:tr w:rsidR="00AB530F" w:rsidRPr="007034F9">
        <w:trPr>
          <w:trHeight w:val="1075"/>
        </w:trPr>
        <w:tc>
          <w:tcPr>
            <w:tcW w:w="4428" w:type="dxa"/>
          </w:tcPr>
          <w:p w:rsidR="00AB530F" w:rsidRPr="007034F9" w:rsidRDefault="00AB530F" w:rsidP="00D13DB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67" w:type="dxa"/>
          </w:tcPr>
          <w:p w:rsidR="00AB530F" w:rsidRPr="007034F9" w:rsidRDefault="00DF2F25" w:rsidP="00D13DB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51.75pt;visibility:visible">
                  <v:imagedata r:id="rId6" o:title=""/>
                </v:shape>
              </w:pict>
            </w:r>
          </w:p>
        </w:tc>
        <w:tc>
          <w:tcPr>
            <w:tcW w:w="4111" w:type="dxa"/>
          </w:tcPr>
          <w:p w:rsidR="00AB530F" w:rsidRPr="007034F9" w:rsidRDefault="00AB530F" w:rsidP="00D13DBA">
            <w:pPr>
              <w:pStyle w:val="a3"/>
              <w:spacing w:after="0" w:line="240" w:lineRule="auto"/>
              <w:ind w:left="0" w:right="279"/>
              <w:jc w:val="righ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7034F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 xml:space="preserve">                                          Проект  </w:t>
            </w:r>
          </w:p>
          <w:p w:rsidR="00AB530F" w:rsidRPr="007034F9" w:rsidRDefault="005703E4" w:rsidP="00D13DBA">
            <w:pPr>
              <w:pStyle w:val="a3"/>
              <w:spacing w:after="0" w:line="240" w:lineRule="auto"/>
              <w:ind w:left="0" w:right="279"/>
              <w:jc w:val="righ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>Оприлюднено</w:t>
            </w:r>
            <w:r w:rsidR="00AB530F" w:rsidRPr="007034F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 xml:space="preserve">:                                                                 </w:t>
            </w:r>
          </w:p>
        </w:tc>
      </w:tr>
    </w:tbl>
    <w:p w:rsidR="00AB530F" w:rsidRPr="007034F9" w:rsidRDefault="00AB530F" w:rsidP="00425AD7">
      <w:pPr>
        <w:pStyle w:val="1"/>
        <w:rPr>
          <w:b w:val="0"/>
          <w:bCs w:val="0"/>
        </w:rPr>
      </w:pPr>
    </w:p>
    <w:p w:rsidR="00AB530F" w:rsidRPr="007034F9" w:rsidRDefault="00AB530F" w:rsidP="00425AD7">
      <w:pPr>
        <w:pStyle w:val="a3"/>
        <w:spacing w:after="0" w:line="240" w:lineRule="auto"/>
        <w:ind w:left="2832" w:right="279"/>
        <w:jc w:val="both"/>
        <w:rPr>
          <w:rFonts w:ascii="Times New Roman" w:hAnsi="Times New Roman" w:cs="Times New Roman"/>
          <w:smallCaps/>
          <w:color w:val="000000"/>
          <w:kern w:val="2"/>
          <w:sz w:val="36"/>
          <w:szCs w:val="36"/>
          <w:lang w:val="uk-UA"/>
        </w:rPr>
      </w:pPr>
      <w:r w:rsidRPr="007034F9">
        <w:rPr>
          <w:rFonts w:ascii="Times New Roman" w:hAnsi="Times New Roman" w:cs="Times New Roman"/>
          <w:smallCaps/>
          <w:color w:val="000000"/>
          <w:kern w:val="2"/>
          <w:sz w:val="36"/>
          <w:szCs w:val="36"/>
          <w:lang w:val="uk-UA"/>
        </w:rPr>
        <w:t>Сумська міська рада</w:t>
      </w:r>
    </w:p>
    <w:p w:rsidR="00AB530F" w:rsidRPr="007034F9" w:rsidRDefault="00AB530F" w:rsidP="00425AD7">
      <w:pPr>
        <w:rPr>
          <w:kern w:val="2"/>
          <w:sz w:val="28"/>
          <w:szCs w:val="28"/>
        </w:rPr>
      </w:pPr>
      <w:r w:rsidRPr="007034F9">
        <w:rPr>
          <w:kern w:val="2"/>
          <w:sz w:val="28"/>
          <w:szCs w:val="28"/>
        </w:rPr>
        <w:t xml:space="preserve">                                       _____ СКЛИКАННЯ _____СЕСІЯ </w:t>
      </w: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  <w:r w:rsidRPr="007034F9">
        <w:rPr>
          <w:b/>
          <w:bCs/>
          <w:sz w:val="32"/>
          <w:szCs w:val="32"/>
        </w:rPr>
        <w:t>РІШЕННЯ</w:t>
      </w:r>
    </w:p>
    <w:p w:rsidR="00AB530F" w:rsidRPr="007034F9" w:rsidRDefault="00AB530F" w:rsidP="00425AD7">
      <w:pPr>
        <w:jc w:val="center"/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8"/>
      </w:tblGrid>
      <w:tr w:rsidR="00AB530F" w:rsidRPr="007034F9">
        <w:tc>
          <w:tcPr>
            <w:tcW w:w="4968" w:type="dxa"/>
          </w:tcPr>
          <w:p w:rsidR="00AB530F" w:rsidRPr="007034F9" w:rsidRDefault="00AB530F" w:rsidP="00D13DBA">
            <w:pPr>
              <w:jc w:val="both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від                              №          -МР</w:t>
            </w:r>
          </w:p>
        </w:tc>
      </w:tr>
      <w:tr w:rsidR="00AB530F" w:rsidRPr="007034F9">
        <w:tc>
          <w:tcPr>
            <w:tcW w:w="4968" w:type="dxa"/>
          </w:tcPr>
          <w:p w:rsidR="00AB530F" w:rsidRPr="007034F9" w:rsidRDefault="00AB530F" w:rsidP="00D13DBA">
            <w:pPr>
              <w:jc w:val="both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м. Суми</w:t>
            </w:r>
          </w:p>
        </w:tc>
      </w:tr>
    </w:tbl>
    <w:p w:rsidR="00AB530F" w:rsidRPr="007034F9" w:rsidRDefault="00AB530F" w:rsidP="00425AD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AB530F" w:rsidRPr="007034F9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B530F" w:rsidRPr="007034F9" w:rsidRDefault="00AB530F" w:rsidP="00D13DBA">
            <w:pPr>
              <w:jc w:val="both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Про внесення змін до рішення Сумської міської ради від 26 вересня 2012 року № 1731-МР «Про створення комунального підприємства «Муніципальний спортивний клуб «Тенісна Академія» Сумської міської ради та затвердження його Статуту»</w:t>
            </w:r>
          </w:p>
          <w:p w:rsidR="00AB530F" w:rsidRPr="007034F9" w:rsidRDefault="00AB530F" w:rsidP="00D13DBA">
            <w:pPr>
              <w:jc w:val="both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 xml:space="preserve"> (зі змінами)</w:t>
            </w:r>
          </w:p>
        </w:tc>
      </w:tr>
    </w:tbl>
    <w:p w:rsidR="00AB530F" w:rsidRPr="007034F9" w:rsidRDefault="00AB530F" w:rsidP="00425AD7">
      <w:pPr>
        <w:jc w:val="both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ab/>
      </w:r>
    </w:p>
    <w:p w:rsidR="00AB530F" w:rsidRPr="007034F9" w:rsidRDefault="00AB530F" w:rsidP="00425AD7">
      <w:pPr>
        <w:ind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З метою популяризації олімпійських видів спорту, розвитку тенісу та настільного тенісу в місті Суми, створення належних умов для занять спортом</w:t>
      </w:r>
      <w:r>
        <w:rPr>
          <w:sz w:val="28"/>
          <w:szCs w:val="28"/>
        </w:rPr>
        <w:t>,</w:t>
      </w:r>
      <w:r w:rsidRPr="003E63FD">
        <w:rPr>
          <w:sz w:val="28"/>
          <w:szCs w:val="28"/>
        </w:rPr>
        <w:t xml:space="preserve"> </w:t>
      </w:r>
      <w:r w:rsidRPr="007034F9">
        <w:rPr>
          <w:sz w:val="28"/>
          <w:szCs w:val="28"/>
        </w:rPr>
        <w:t xml:space="preserve">розширення основних цілей, завдань та напрямків діяльності комунального підприємства «Муніципальний спортивний клуб «Тенісна </w:t>
      </w:r>
      <w:r>
        <w:rPr>
          <w:sz w:val="28"/>
          <w:szCs w:val="28"/>
        </w:rPr>
        <w:t>Академія» Сумської міської ради та приведення його статуту                                  у відповідність до вимог чинного законодавства</w:t>
      </w:r>
      <w:r w:rsidRPr="007034F9">
        <w:rPr>
          <w:sz w:val="28"/>
          <w:szCs w:val="28"/>
        </w:rPr>
        <w:t>, керуючись статтею 25 Закону України «Про місцеве самоврядування в Україні»,</w:t>
      </w:r>
      <w:r w:rsidRPr="007034F9">
        <w:rPr>
          <w:b/>
          <w:bCs/>
          <w:sz w:val="28"/>
          <w:szCs w:val="28"/>
        </w:rPr>
        <w:t xml:space="preserve"> Сумська міська рада  </w:t>
      </w:r>
    </w:p>
    <w:p w:rsidR="00AB530F" w:rsidRPr="007034F9" w:rsidRDefault="00AB530F" w:rsidP="00425AD7">
      <w:pPr>
        <w:jc w:val="both"/>
        <w:rPr>
          <w:b/>
          <w:bCs/>
          <w:sz w:val="28"/>
          <w:szCs w:val="28"/>
        </w:rPr>
      </w:pPr>
    </w:p>
    <w:p w:rsidR="00AB530F" w:rsidRPr="007034F9" w:rsidRDefault="00AB530F" w:rsidP="00425AD7">
      <w:pPr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ВИРІШИЛА:</w:t>
      </w:r>
    </w:p>
    <w:p w:rsidR="00AB530F" w:rsidRPr="007034F9" w:rsidRDefault="00AB530F" w:rsidP="00425AD7">
      <w:pPr>
        <w:jc w:val="center"/>
        <w:rPr>
          <w:b/>
          <w:bCs/>
          <w:sz w:val="28"/>
          <w:szCs w:val="28"/>
        </w:rPr>
      </w:pPr>
    </w:p>
    <w:p w:rsidR="00AB530F" w:rsidRPr="007034F9" w:rsidRDefault="00AB530F" w:rsidP="00BA09A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Унести зміни до рішення Сумської міської ради від 26 вересня   2012 року № 1731-МР «Про створення комунального підприємства «Муніципальний  спортивний клуб</w:t>
      </w:r>
      <w:r w:rsidRPr="007034F9">
        <w:rPr>
          <w:b/>
          <w:bCs/>
          <w:sz w:val="28"/>
          <w:szCs w:val="28"/>
        </w:rPr>
        <w:t xml:space="preserve"> </w:t>
      </w:r>
      <w:r w:rsidRPr="007034F9">
        <w:rPr>
          <w:sz w:val="28"/>
          <w:szCs w:val="28"/>
        </w:rPr>
        <w:t>«Тенісна Академія» Сумської міської ради та затвердження його Статуту» (зі змінами), виклавши додаток до рішення в новій редакції згідно з додатком 1 до цього рішення.</w:t>
      </w:r>
    </w:p>
    <w:p w:rsidR="00AB530F" w:rsidRPr="007034F9" w:rsidRDefault="00AB530F" w:rsidP="00425AD7">
      <w:pPr>
        <w:numPr>
          <w:ilvl w:val="0"/>
          <w:numId w:val="1"/>
        </w:numPr>
        <w:tabs>
          <w:tab w:val="left" w:pos="0"/>
          <w:tab w:val="left" w:pos="993"/>
        </w:tabs>
        <w:ind w:left="0" w:firstLine="600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Затвердити штати комунального підприємства «Муніципальний  спортивний клуб</w:t>
      </w:r>
      <w:r w:rsidRPr="007034F9">
        <w:rPr>
          <w:b/>
          <w:bCs/>
          <w:sz w:val="28"/>
          <w:szCs w:val="28"/>
        </w:rPr>
        <w:t xml:space="preserve"> </w:t>
      </w:r>
      <w:r w:rsidRPr="007034F9">
        <w:rPr>
          <w:sz w:val="28"/>
          <w:szCs w:val="28"/>
        </w:rPr>
        <w:t>«Тенісна Академія» Сумської міської ради у кількості   1</w:t>
      </w:r>
      <w:r>
        <w:rPr>
          <w:sz w:val="28"/>
          <w:szCs w:val="28"/>
        </w:rPr>
        <w:t>9</w:t>
      </w:r>
      <w:r w:rsidRPr="007034F9">
        <w:rPr>
          <w:sz w:val="28"/>
          <w:szCs w:val="28"/>
        </w:rPr>
        <w:t>,5 штатних одиниць згідно з додатком 2 до цього рішення.</w:t>
      </w:r>
    </w:p>
    <w:p w:rsidR="00AB530F" w:rsidRPr="007034F9" w:rsidRDefault="00AB530F" w:rsidP="00425AD7">
      <w:pPr>
        <w:numPr>
          <w:ilvl w:val="0"/>
          <w:numId w:val="1"/>
        </w:numPr>
        <w:tabs>
          <w:tab w:val="left" w:pos="0"/>
          <w:tab w:val="left" w:pos="993"/>
        </w:tabs>
        <w:ind w:left="0" w:firstLine="600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Комунальному підприємству «Муніципальний спортивний клуб «Тенісна Академія» Сумської міської ради (</w:t>
      </w:r>
      <w:proofErr w:type="spellStart"/>
      <w:r w:rsidRPr="007034F9">
        <w:rPr>
          <w:sz w:val="28"/>
          <w:szCs w:val="28"/>
        </w:rPr>
        <w:t>Смертяк</w:t>
      </w:r>
      <w:proofErr w:type="spellEnd"/>
      <w:r w:rsidRPr="007034F9">
        <w:rPr>
          <w:sz w:val="28"/>
          <w:szCs w:val="28"/>
        </w:rPr>
        <w:t xml:space="preserve"> І.Ю.) провести державну реєстрацію змін до Статуту комунального підприємства «Муніципальний спортивний клуб «Тенісна Академія» Сумської міської ради в порядку, установленому чинним законодавством.</w:t>
      </w:r>
    </w:p>
    <w:p w:rsidR="00AB530F" w:rsidRPr="007034F9" w:rsidRDefault="00AB530F" w:rsidP="003120C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B530F" w:rsidRPr="007034F9" w:rsidRDefault="00AB530F" w:rsidP="003120C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B530F" w:rsidRPr="007034F9" w:rsidRDefault="00AB530F" w:rsidP="003120C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lastRenderedPageBreak/>
        <w:t>4.</w:t>
      </w:r>
      <w:r w:rsidRPr="007034F9">
        <w:rPr>
          <w:b/>
          <w:bCs/>
          <w:sz w:val="28"/>
          <w:szCs w:val="28"/>
        </w:rPr>
        <w:t xml:space="preserve"> </w:t>
      </w:r>
      <w:r w:rsidRPr="007034F9">
        <w:rPr>
          <w:sz w:val="28"/>
          <w:szCs w:val="28"/>
        </w:rPr>
        <w:t>Організацію виконання даного рішення покласти на секретаря Сумської міської ради Баранова А.В.</w:t>
      </w:r>
    </w:p>
    <w:p w:rsidR="00AB530F" w:rsidRPr="007034F9" w:rsidRDefault="00AB530F" w:rsidP="00425AD7">
      <w:pPr>
        <w:tabs>
          <w:tab w:val="left" w:pos="108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108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  <w:r w:rsidRPr="007034F9">
        <w:rPr>
          <w:sz w:val="28"/>
          <w:szCs w:val="28"/>
        </w:rPr>
        <w:t>Міський голова</w:t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  <w:t>О.М. Лисенко</w:t>
      </w:r>
    </w:p>
    <w:p w:rsidR="00AB530F" w:rsidRPr="007034F9" w:rsidRDefault="00AB530F" w:rsidP="00425AD7">
      <w:pPr>
        <w:tabs>
          <w:tab w:val="left" w:pos="720"/>
        </w:tabs>
        <w:jc w:val="both"/>
      </w:pPr>
    </w:p>
    <w:p w:rsidR="00AB530F" w:rsidRPr="007034F9" w:rsidRDefault="00AB530F" w:rsidP="00425AD7">
      <w:pPr>
        <w:tabs>
          <w:tab w:val="left" w:pos="720"/>
        </w:tabs>
        <w:jc w:val="both"/>
      </w:pPr>
      <w:r w:rsidRPr="007034F9">
        <w:t xml:space="preserve">Виконавець </w:t>
      </w:r>
      <w:proofErr w:type="spellStart"/>
      <w:r w:rsidRPr="007034F9">
        <w:t>Мотречко</w:t>
      </w:r>
      <w:proofErr w:type="spellEnd"/>
      <w:r w:rsidRPr="007034F9">
        <w:t xml:space="preserve"> В.В.</w:t>
      </w:r>
    </w:p>
    <w:p w:rsidR="00AB530F" w:rsidRPr="007034F9" w:rsidRDefault="00AB530F" w:rsidP="00425AD7">
      <w:pPr>
        <w:tabs>
          <w:tab w:val="left" w:pos="720"/>
        </w:tabs>
        <w:jc w:val="both"/>
      </w:pPr>
      <w:r w:rsidRPr="007034F9">
        <w:rPr>
          <w:sz w:val="28"/>
          <w:szCs w:val="28"/>
        </w:rPr>
        <w:t>___________</w:t>
      </w: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  <w:r w:rsidRPr="007034F9">
        <w:rPr>
          <w:sz w:val="28"/>
          <w:szCs w:val="28"/>
        </w:rPr>
        <w:t>Ініціатор розгляду питання – міський голова Лисенко О.М.</w:t>
      </w:r>
    </w:p>
    <w:p w:rsidR="00AB530F" w:rsidRPr="007034F9" w:rsidRDefault="00AB530F" w:rsidP="00425AD7">
      <w:pPr>
        <w:jc w:val="both"/>
        <w:rPr>
          <w:sz w:val="28"/>
          <w:szCs w:val="28"/>
        </w:rPr>
      </w:pPr>
      <w:r w:rsidRPr="007034F9">
        <w:rPr>
          <w:sz w:val="28"/>
          <w:szCs w:val="28"/>
        </w:rPr>
        <w:t>Проект рішення підготовлено відділом у справах молоді та спорту Сумської міської ради (</w:t>
      </w:r>
      <w:proofErr w:type="spellStart"/>
      <w:r w:rsidRPr="007034F9">
        <w:rPr>
          <w:sz w:val="28"/>
          <w:szCs w:val="28"/>
        </w:rPr>
        <w:t>Мотречко</w:t>
      </w:r>
      <w:proofErr w:type="spellEnd"/>
      <w:r w:rsidRPr="007034F9">
        <w:rPr>
          <w:sz w:val="28"/>
          <w:szCs w:val="28"/>
        </w:rPr>
        <w:t xml:space="preserve"> В.В.)</w:t>
      </w:r>
    </w:p>
    <w:p w:rsidR="00AB530F" w:rsidRPr="00286E31" w:rsidRDefault="00AB530F" w:rsidP="00286E31">
      <w:pPr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Красношевська</w:t>
      </w:r>
      <w:proofErr w:type="spellEnd"/>
      <w:r>
        <w:rPr>
          <w:sz w:val="28"/>
          <w:szCs w:val="28"/>
        </w:rPr>
        <w:t xml:space="preserve"> Н.М.</w:t>
      </w: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</w:p>
    <w:p w:rsidR="00AB530F" w:rsidRPr="007034F9" w:rsidRDefault="00AB530F" w:rsidP="00425AD7">
      <w:pPr>
        <w:ind w:left="3540" w:firstLine="708"/>
        <w:jc w:val="center"/>
        <w:rPr>
          <w:sz w:val="28"/>
          <w:szCs w:val="28"/>
        </w:rPr>
      </w:pPr>
      <w:bookmarkStart w:id="0" w:name="_GoBack"/>
      <w:bookmarkEnd w:id="0"/>
    </w:p>
    <w:p w:rsidR="00AB530F" w:rsidRPr="007034F9" w:rsidRDefault="00AB530F" w:rsidP="00425AD7">
      <w:pPr>
        <w:ind w:left="3540" w:firstLine="708"/>
        <w:jc w:val="center"/>
        <w:rPr>
          <w:sz w:val="28"/>
          <w:szCs w:val="28"/>
        </w:rPr>
      </w:pPr>
      <w:r w:rsidRPr="007034F9">
        <w:rPr>
          <w:sz w:val="28"/>
          <w:szCs w:val="28"/>
        </w:rPr>
        <w:t>Додаток 1</w:t>
      </w:r>
    </w:p>
    <w:p w:rsidR="00AB530F" w:rsidRPr="007034F9" w:rsidRDefault="00AB530F" w:rsidP="00425AD7">
      <w:pPr>
        <w:ind w:left="424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до рішення Сумської міської ради «Про внесення змін до рішення Сумської міської ради від 26 вересня 2012 року    № 1731-МР «Про створення комунального підприємства «Муніципальний спортивний клуб «Тенісна Академія» Сумської міської ради та затвердження його Статуту» </w:t>
      </w:r>
    </w:p>
    <w:p w:rsidR="00AB530F" w:rsidRPr="007034F9" w:rsidRDefault="00AB530F" w:rsidP="00425AD7">
      <w:pPr>
        <w:ind w:left="424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(зі змінами)</w:t>
      </w:r>
    </w:p>
    <w:p w:rsidR="00AB530F" w:rsidRPr="007034F9" w:rsidRDefault="00AB530F" w:rsidP="00425AD7">
      <w:pPr>
        <w:ind w:left="3540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від ________________ №           -МР</w:t>
      </w: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  <w:r w:rsidRPr="007034F9">
        <w:rPr>
          <w:b/>
          <w:bCs/>
          <w:sz w:val="32"/>
          <w:szCs w:val="32"/>
        </w:rPr>
        <w:t>СТАТУТ</w:t>
      </w: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  <w:r w:rsidRPr="007034F9">
        <w:rPr>
          <w:b/>
          <w:bCs/>
          <w:sz w:val="32"/>
          <w:szCs w:val="32"/>
        </w:rPr>
        <w:t xml:space="preserve">КОМУНАЛЬНОГО ПІДПРИЄМСТВА </w:t>
      </w: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  <w:r w:rsidRPr="007034F9">
        <w:rPr>
          <w:b/>
          <w:bCs/>
          <w:sz w:val="32"/>
          <w:szCs w:val="32"/>
        </w:rPr>
        <w:t xml:space="preserve">“МУНІЦИПАЛЬНИЙ СПОРТИВНИЙ КЛУБ </w:t>
      </w: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  <w:r w:rsidRPr="007034F9">
        <w:rPr>
          <w:b/>
          <w:bCs/>
          <w:sz w:val="32"/>
          <w:szCs w:val="32"/>
        </w:rPr>
        <w:t>“ТЕНІСНА АКАДЕМІЯ”</w:t>
      </w: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  <w:r w:rsidRPr="007034F9">
        <w:rPr>
          <w:b/>
          <w:bCs/>
          <w:sz w:val="32"/>
          <w:szCs w:val="32"/>
        </w:rPr>
        <w:t>СУМСЬКОЇ МІСЬКОЇ РАДИ</w:t>
      </w:r>
    </w:p>
    <w:p w:rsidR="00AB530F" w:rsidRPr="007034F9" w:rsidRDefault="00AB530F" w:rsidP="00425AD7">
      <w:pPr>
        <w:jc w:val="center"/>
        <w:rPr>
          <w:sz w:val="28"/>
          <w:szCs w:val="28"/>
        </w:rPr>
      </w:pPr>
      <w:r w:rsidRPr="007034F9">
        <w:rPr>
          <w:sz w:val="28"/>
          <w:szCs w:val="28"/>
        </w:rPr>
        <w:t>(в новій редакції)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16A0E">
      <w:pPr>
        <w:ind w:firstLine="567"/>
        <w:jc w:val="center"/>
        <w:rPr>
          <w:sz w:val="28"/>
          <w:szCs w:val="28"/>
        </w:rPr>
      </w:pPr>
      <w:r w:rsidRPr="007034F9">
        <w:rPr>
          <w:sz w:val="28"/>
          <w:szCs w:val="28"/>
        </w:rPr>
        <w:t>м. Суми</w:t>
      </w:r>
    </w:p>
    <w:p w:rsidR="00AB530F" w:rsidRPr="007034F9" w:rsidRDefault="00AB530F" w:rsidP="00416A0E">
      <w:pPr>
        <w:ind w:firstLine="567"/>
        <w:jc w:val="center"/>
        <w:rPr>
          <w:sz w:val="28"/>
          <w:szCs w:val="28"/>
        </w:rPr>
      </w:pPr>
      <w:r w:rsidRPr="007034F9">
        <w:rPr>
          <w:sz w:val="28"/>
          <w:szCs w:val="28"/>
        </w:rPr>
        <w:t xml:space="preserve">2016 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pStyle w:val="a3"/>
        <w:tabs>
          <w:tab w:val="left" w:pos="426"/>
          <w:tab w:val="left" w:pos="241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530F" w:rsidRPr="007034F9" w:rsidRDefault="00AB530F" w:rsidP="00425AD7">
      <w:pPr>
        <w:pStyle w:val="a3"/>
        <w:tabs>
          <w:tab w:val="left" w:pos="426"/>
          <w:tab w:val="left" w:pos="2410"/>
        </w:tabs>
        <w:spacing w:after="0" w:line="240" w:lineRule="auto"/>
        <w:ind w:left="0" w:right="27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34F9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703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AB530F" w:rsidRPr="007034F9" w:rsidRDefault="00AB530F" w:rsidP="00425AD7">
      <w:pPr>
        <w:pStyle w:val="a3"/>
        <w:tabs>
          <w:tab w:val="left" w:pos="426"/>
          <w:tab w:val="left" w:pos="2410"/>
        </w:tabs>
        <w:spacing w:after="0" w:line="240" w:lineRule="auto"/>
        <w:ind w:left="0" w:right="27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1.1. Комунальне підприємство «Муніципальний спортивний клуб «Тенісна Академія» Сумської міської ради (далі по тексту – Підприємство) створене відповідно до Конституції України, Закону України «Про місцеве самоврядування в Україні», Господарського кодексу України, інших нормативно-правових актів України для розвитку фізичної культури і спорту в місті Суми. 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1.2. Засновником і власником майна Підприємства є Сумська міська рада (далі по тексту - Засновник).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1.3. Підприємство є юридичною особою, має самостійний баланс,  печатку і штамп зі своїм найменуванням, рахунки в установах банків, має право від свого імені укладати договори, набувати майнові та особисті немайнові права та обов'язки, бути позивачем та відповідачем у судах, у тому числі в третейському суді.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1.4. Підприємство набуває прав та обов’язків юридичної особи з дня його державної реєстрації.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1.5. Підприємство у своїй діяльності керується Конституцією України і законами України, актами Верховної Ради України, Кабінету Міністрів України та Президента України, наказами профільних </w:t>
      </w:r>
      <w:r w:rsidRPr="007034F9">
        <w:rPr>
          <w:color w:val="000000"/>
          <w:sz w:val="28"/>
          <w:szCs w:val="28"/>
        </w:rPr>
        <w:t>Міністерств України</w:t>
      </w:r>
      <w:r w:rsidRPr="007034F9">
        <w:rPr>
          <w:sz w:val="28"/>
          <w:szCs w:val="28"/>
        </w:rPr>
        <w:t>, іншими нормативно – правовими актами, рішеннями Сумської міської ради та її виконавчого комітету, розпорядженнями міського голови м. Суми, наказами уповноваженого виконавчого органу Сумської міської ради та цим Статутом.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1.6. Повне найменування Підприємства: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- українською мовою: Комунальне підприємство «Муніципальний спортивний клуб «Тенісна Академія» Сумської міської ради;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- російською мовою: </w:t>
      </w:r>
      <w:proofErr w:type="spellStart"/>
      <w:r w:rsidRPr="007034F9">
        <w:rPr>
          <w:sz w:val="28"/>
          <w:szCs w:val="28"/>
        </w:rPr>
        <w:t>Коммунальное</w:t>
      </w:r>
      <w:proofErr w:type="spellEnd"/>
      <w:r w:rsidRPr="007034F9">
        <w:rPr>
          <w:sz w:val="28"/>
          <w:szCs w:val="28"/>
        </w:rPr>
        <w:t xml:space="preserve"> </w:t>
      </w:r>
      <w:proofErr w:type="spellStart"/>
      <w:r w:rsidRPr="007034F9">
        <w:rPr>
          <w:sz w:val="28"/>
          <w:szCs w:val="28"/>
        </w:rPr>
        <w:t>предприятие</w:t>
      </w:r>
      <w:proofErr w:type="spellEnd"/>
      <w:r w:rsidRPr="007034F9">
        <w:rPr>
          <w:sz w:val="28"/>
          <w:szCs w:val="28"/>
        </w:rPr>
        <w:t xml:space="preserve"> «</w:t>
      </w:r>
      <w:proofErr w:type="spellStart"/>
      <w:r w:rsidRPr="007034F9">
        <w:rPr>
          <w:sz w:val="28"/>
          <w:szCs w:val="28"/>
        </w:rPr>
        <w:t>Муниципальный</w:t>
      </w:r>
      <w:proofErr w:type="spellEnd"/>
      <w:r w:rsidRPr="007034F9">
        <w:rPr>
          <w:sz w:val="28"/>
          <w:szCs w:val="28"/>
        </w:rPr>
        <w:t xml:space="preserve"> </w:t>
      </w:r>
      <w:proofErr w:type="spellStart"/>
      <w:r w:rsidRPr="007034F9">
        <w:rPr>
          <w:sz w:val="28"/>
          <w:szCs w:val="28"/>
        </w:rPr>
        <w:t>спортивный</w:t>
      </w:r>
      <w:proofErr w:type="spellEnd"/>
      <w:r w:rsidRPr="007034F9">
        <w:rPr>
          <w:sz w:val="28"/>
          <w:szCs w:val="28"/>
        </w:rPr>
        <w:t xml:space="preserve"> клуб «</w:t>
      </w:r>
      <w:proofErr w:type="spellStart"/>
      <w:r w:rsidRPr="007034F9">
        <w:rPr>
          <w:sz w:val="28"/>
          <w:szCs w:val="28"/>
        </w:rPr>
        <w:t>Теннисная</w:t>
      </w:r>
      <w:proofErr w:type="spellEnd"/>
      <w:r w:rsidRPr="007034F9">
        <w:rPr>
          <w:sz w:val="28"/>
          <w:szCs w:val="28"/>
        </w:rPr>
        <w:t xml:space="preserve"> </w:t>
      </w:r>
      <w:proofErr w:type="spellStart"/>
      <w:r w:rsidRPr="007034F9">
        <w:rPr>
          <w:sz w:val="28"/>
          <w:szCs w:val="28"/>
        </w:rPr>
        <w:t>Академия</w:t>
      </w:r>
      <w:proofErr w:type="spellEnd"/>
      <w:r w:rsidRPr="007034F9">
        <w:rPr>
          <w:sz w:val="28"/>
          <w:szCs w:val="28"/>
        </w:rPr>
        <w:t xml:space="preserve">» </w:t>
      </w:r>
      <w:proofErr w:type="spellStart"/>
      <w:r w:rsidRPr="007034F9">
        <w:rPr>
          <w:sz w:val="28"/>
          <w:szCs w:val="28"/>
        </w:rPr>
        <w:t>Сумского</w:t>
      </w:r>
      <w:proofErr w:type="spellEnd"/>
      <w:r w:rsidRPr="007034F9">
        <w:rPr>
          <w:sz w:val="28"/>
          <w:szCs w:val="28"/>
        </w:rPr>
        <w:t xml:space="preserve"> </w:t>
      </w:r>
      <w:proofErr w:type="spellStart"/>
      <w:r w:rsidRPr="007034F9">
        <w:rPr>
          <w:sz w:val="28"/>
          <w:szCs w:val="28"/>
        </w:rPr>
        <w:t>городского</w:t>
      </w:r>
      <w:proofErr w:type="spellEnd"/>
      <w:r w:rsidRPr="007034F9">
        <w:rPr>
          <w:sz w:val="28"/>
          <w:szCs w:val="28"/>
        </w:rPr>
        <w:t xml:space="preserve"> </w:t>
      </w:r>
      <w:proofErr w:type="spellStart"/>
      <w:r w:rsidRPr="007034F9">
        <w:rPr>
          <w:sz w:val="28"/>
          <w:szCs w:val="28"/>
        </w:rPr>
        <w:t>совета</w:t>
      </w:r>
      <w:proofErr w:type="spellEnd"/>
      <w:r w:rsidRPr="007034F9">
        <w:rPr>
          <w:sz w:val="28"/>
          <w:szCs w:val="28"/>
        </w:rPr>
        <w:t>;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1.7. Скорочене найменування Підприємства: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- українською мовою: КП «МСК «Тенісна Академія» СМР;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- російською мовою: КП «МСК «</w:t>
      </w:r>
      <w:proofErr w:type="spellStart"/>
      <w:r w:rsidRPr="007034F9">
        <w:rPr>
          <w:sz w:val="28"/>
          <w:szCs w:val="28"/>
        </w:rPr>
        <w:t>Теннисная</w:t>
      </w:r>
      <w:proofErr w:type="spellEnd"/>
      <w:r w:rsidRPr="007034F9">
        <w:rPr>
          <w:sz w:val="28"/>
          <w:szCs w:val="28"/>
        </w:rPr>
        <w:t xml:space="preserve"> </w:t>
      </w:r>
      <w:proofErr w:type="spellStart"/>
      <w:r w:rsidRPr="007034F9">
        <w:rPr>
          <w:sz w:val="28"/>
          <w:szCs w:val="28"/>
        </w:rPr>
        <w:t>Академия</w:t>
      </w:r>
      <w:proofErr w:type="spellEnd"/>
      <w:r w:rsidRPr="007034F9">
        <w:rPr>
          <w:sz w:val="28"/>
          <w:szCs w:val="28"/>
        </w:rPr>
        <w:t>» СГС.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1.8. Місцезнаходження Підприємства: м. Суми, Сумський міський Парк відпочинку імені І. М. </w:t>
      </w:r>
      <w:proofErr w:type="spellStart"/>
      <w:r w:rsidRPr="007034F9">
        <w:rPr>
          <w:sz w:val="28"/>
          <w:szCs w:val="28"/>
        </w:rPr>
        <w:t>Кожедуба</w:t>
      </w:r>
      <w:proofErr w:type="spellEnd"/>
      <w:r w:rsidRPr="007034F9">
        <w:rPr>
          <w:sz w:val="28"/>
          <w:szCs w:val="28"/>
        </w:rPr>
        <w:t>.</w:t>
      </w: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sz w:val="28"/>
          <w:szCs w:val="28"/>
        </w:rPr>
      </w:pPr>
      <w:r w:rsidRPr="007034F9">
        <w:rPr>
          <w:b/>
          <w:bCs/>
          <w:sz w:val="28"/>
          <w:szCs w:val="28"/>
        </w:rPr>
        <w:t>2. Мета, предмет, основні цілі, завдання та напрями діяльності Підприємства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</w:p>
    <w:p w:rsidR="00AB530F" w:rsidRPr="007034F9" w:rsidRDefault="00AB530F" w:rsidP="00280183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2.1. Головною метою діяльності Підприємства є: розвиток фізичної культури, дитячо-юнацького, професійного та масового спорту; сприяння реалізації прав громадян на заняття фізичною культурою і спортом; підготовка кваліфікованих спортсменів з тенісу, настільного тенісу; здійснення господарської діяльності для досягнення економічних і соціальних результатів та одержання прибутку; формування здорового способу життя населення, підвищення ролі фізичної культури та спорту в м. Суми.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 Предметом діяльності Підприємства є: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2.2.1. Функціонування спортивних споруд.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2.2.2. Інша діяльність у сфері спорту.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2.2.3. Надання в оренду й експлуатацію власного чи орендованого майна.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2.2.4. Прокат товарів для спорту та відпочинку.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2.2.5. Прокат інших побутових виробів і предметів особистого вжитку.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2.2.6. Освіта у сфері спорту та відпочинку.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2.2.7. Діяльність спортивних клубів.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2.2.8. Надання інших індивідуальних послуг.</w:t>
      </w:r>
    </w:p>
    <w:p w:rsidR="00AB530F" w:rsidRPr="007034F9" w:rsidRDefault="00AB530F" w:rsidP="006B621F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 Основними цілями діяльності Підприємства є: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2.3.1. Організація заходів щодо розвитку тенісу, настільного тенісу серед різних верств населення на території міста шляхом забезпечення функціонування тенісних кортів, спортивних споруд та майданчиків.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2.3.2. Сприяння в розвитку й пропаганді фізичної культури й спорту як ефективного оздоровлення, виховання, подолання наркоманії, алкоголізму й паління серед мешканців міста Суми.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2.3.3. Забезпечення комплектування збірних команд міста для участі в обласних, всеукраїнських та міжнародних змаганнях.</w:t>
      </w:r>
    </w:p>
    <w:p w:rsidR="00AB530F" w:rsidRPr="007034F9" w:rsidRDefault="00AB530F" w:rsidP="00252EAF">
      <w:pPr>
        <w:ind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2.3.4. Розробка й реалізація програм розвитку тенісу та настільного тенісу в місті Суми.</w:t>
      </w:r>
    </w:p>
    <w:p w:rsidR="00AB530F" w:rsidRPr="007034F9" w:rsidRDefault="00AB530F" w:rsidP="00252EAF">
      <w:pPr>
        <w:ind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2.3.5. Реалізація програм розвитку шляхом забезпечення спортивними майданчиками, спорудами.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2.3.6. Сприяння іншим спортивним підприємствам, а також громадським об'єднанням і спортивним клубам у проведенні спортивних змагань, фізкультурно-оздоровчих заходів, в удосконаленні організаційних і методичних основ фізичної культури й спорту, у розвитку і зміцненні спортивних зв'язків, у тому числі міжміських та міжнародних.</w:t>
      </w:r>
    </w:p>
    <w:p w:rsidR="00AB530F" w:rsidRPr="007034F9" w:rsidRDefault="00AB530F" w:rsidP="001D12B0">
      <w:pPr>
        <w:ind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2.4. Для досягнення статутних цілей Підприємство вирішує наступні завдання:</w:t>
      </w:r>
    </w:p>
    <w:p w:rsidR="00AB530F" w:rsidRPr="007034F9" w:rsidRDefault="00AB530F" w:rsidP="00C86326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2.4.1. Сприяння участі мешканців, що займаються спортом у міських, міжрегіональних і міжнародних змаганнях з тенісу та настільного тенісу, інших заходах щодо спорту.</w:t>
      </w:r>
    </w:p>
    <w:p w:rsidR="00AB530F" w:rsidRPr="007034F9" w:rsidRDefault="00AB530F" w:rsidP="00C639CE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2.4.2. Залучення ресурсів для реалізації статутних цілей Підприємства.</w:t>
      </w:r>
    </w:p>
    <w:p w:rsidR="00AB530F" w:rsidRPr="007034F9" w:rsidRDefault="00AB530F" w:rsidP="00C639CE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2.4.3. Сприяння діяльності в сфері фізичної культури, спорту, духовного розвитку громадян, насамперед молоді.</w:t>
      </w:r>
    </w:p>
    <w:p w:rsidR="00AB530F" w:rsidRPr="007034F9" w:rsidRDefault="00AB530F" w:rsidP="00C639CE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2.4.4. Розвиток, зміцнення матеріально-спортивної бази Підприємства.</w:t>
      </w:r>
    </w:p>
    <w:p w:rsidR="00AB530F" w:rsidRPr="007034F9" w:rsidRDefault="00AB530F" w:rsidP="00C86326">
      <w:pPr>
        <w:ind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2.5. Для досягнення статутних цілей і завдань Підприємство відповідно до діючого законодавства здійснює наступну діяльність:</w:t>
      </w:r>
    </w:p>
    <w:p w:rsidR="00AB530F" w:rsidRPr="007034F9" w:rsidRDefault="00AB530F" w:rsidP="00C86326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2.5.1. Сприяє залученню різних верств населення до занять тенісом та настільним тенісом, забезпеченню здорового способу життя та дозвілля мешканців міста.</w:t>
      </w:r>
    </w:p>
    <w:p w:rsidR="00AB530F" w:rsidRPr="007034F9" w:rsidRDefault="00AB530F" w:rsidP="00C639CE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lastRenderedPageBreak/>
        <w:t>2.5.2. Організовує і проводить спортивні змагання, заходи, зустрічі, консультації, семінари з тенісу, настільного тенісу різних рівнів, у тому числі міжнародні.</w:t>
      </w:r>
    </w:p>
    <w:p w:rsidR="00AB530F" w:rsidRPr="007034F9" w:rsidRDefault="00AB530F" w:rsidP="006443BA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2.5.3. Розвиває співробітництво з українськими й іноземними організаціями, що мають подібні цілі й завдання.</w:t>
      </w:r>
    </w:p>
    <w:p w:rsidR="00AB530F" w:rsidRPr="007034F9" w:rsidRDefault="00AB530F" w:rsidP="006443BA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2.5.4. Організовує і проводить спортивні лотереї, виставки, інші заходи, безпосередньо пов'язані з розвитком тенісу та настільного тенісу та фізичної культури й спорту.</w:t>
      </w:r>
    </w:p>
    <w:p w:rsidR="00AB530F" w:rsidRPr="007034F9" w:rsidRDefault="00AB530F" w:rsidP="006443BA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2.5.5. Проводить зустрічі, консультації, семінари з фахівцями з тенісу та настільного тенісу.</w:t>
      </w:r>
    </w:p>
    <w:p w:rsidR="00AB530F" w:rsidRPr="007034F9" w:rsidRDefault="00AB530F" w:rsidP="001D12B0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2.5.6. Здійснює добродійну діяльність та іншу діяльність, не заборонену чинним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2.6. Підприємство має право здійснювати в установленому порядку будь-яку виробничу, комерційну, іншу господарську діяльність, за винятком тієї, яка заборонена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2.7. Усі види діяльності, для здійснення яких необхідно отримати відповідну ліцензію, здійснюється тільки після отримання ліцензії.</w:t>
      </w:r>
    </w:p>
    <w:p w:rsidR="00AB530F" w:rsidRPr="007034F9" w:rsidRDefault="00AB530F" w:rsidP="00425AD7">
      <w:pPr>
        <w:ind w:right="279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3. Правоздатність Підприємства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3.1. Згідно із законодавством України Підприємство користується загальною правоздатністю та має весь комплекс прав, необхідних для досягнення статутної мети, і може бути обмежене у правах лише у випадках та в порядку, передбачених чинним законодавством України та цим Статутом.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3.2. Підприємство здійснює свою діяльність на рівних правах та економічних засадах з суб’єктами господарювання згідно з чинним законодавством, цим Статутом та рішеннями Засновника.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3.3. Основну діяльність Підприємства складають договори з фізичними особами та суб’єктами господарювання будь-яких форм власності, а також виконання робіт та надання послуг громадянам. Договори від імені Підприємства укладаються директором Підприємства.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 Підприємство має право: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3.4.1. Володіти та користуватися будь-яким майном, не виведеним з цивільного обороту, включаючи нерухомість та інше.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3.4.2. За погодженням із Засновником створювати представництва, відділення, філії, інші відокремлені підрозділи, які не є юридичними особами.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3.4.3. Здійснювати зовнішньоекономічну діяльність у будь-якій законній формі.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3.4.4. Планувати свою діяльність, визначати стратегії та основні напрями свого розвитку за погодженням із Засновником.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3.4.5. Вільно обирати замовників та споживачів продукції, робіт, послуг, встановлювати ціни відповідно до попиту та чинного законодавства України за погодженням із Засновником.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3.4.6. Реалізовувати свою продукцію, товари, роботи, послуги за цінами відповідно до законодавства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lastRenderedPageBreak/>
        <w:t>3.4.7. Мати інші права, які не суперечать чинному законодавству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3.5. Підприємству згідно з законодавством гарантується недоторканість закріпленого за ним майна, його прав та законних інтересів. Незаконні втручання державних органів та їх посадових осіб у господарську діяльність Підприємства не допускається. Контролюючі органи здійснюють свої повноваження у межах чинного законодавства України.</w:t>
      </w: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4. Органи управління Підприємством та їх компетенція</w:t>
      </w:r>
    </w:p>
    <w:p w:rsidR="00AB530F" w:rsidRPr="007034F9" w:rsidRDefault="00AB530F" w:rsidP="00425AD7">
      <w:pPr>
        <w:ind w:right="279" w:firstLine="708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pStyle w:val="a3"/>
        <w:tabs>
          <w:tab w:val="left" w:pos="720"/>
        </w:tabs>
        <w:spacing w:after="0" w:line="240" w:lineRule="auto"/>
        <w:ind w:left="0" w:right="27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F9">
        <w:rPr>
          <w:rFonts w:ascii="Times New Roman" w:hAnsi="Times New Roman" w:cs="Times New Roman"/>
          <w:color w:val="0000FF"/>
          <w:sz w:val="28"/>
          <w:szCs w:val="28"/>
          <w:lang w:val="uk-UA"/>
        </w:rPr>
        <w:tab/>
      </w:r>
      <w:r w:rsidRPr="007034F9">
        <w:rPr>
          <w:rFonts w:ascii="Times New Roman" w:hAnsi="Times New Roman" w:cs="Times New Roman"/>
          <w:color w:val="000000"/>
          <w:sz w:val="28"/>
          <w:szCs w:val="28"/>
          <w:lang w:val="uk-UA"/>
        </w:rPr>
        <w:t>4.1. Підприємство входить до сфери управління Засновника, який здійснює управління безпосередньо або через уповноважений орган – відділ у справах молоді та спорту Сумської міської ради.</w:t>
      </w:r>
    </w:p>
    <w:p w:rsidR="00AB530F" w:rsidRPr="007034F9" w:rsidRDefault="00AB530F" w:rsidP="00425AD7">
      <w:pPr>
        <w:pStyle w:val="a3"/>
        <w:tabs>
          <w:tab w:val="left" w:pos="720"/>
        </w:tabs>
        <w:spacing w:after="0" w:line="240" w:lineRule="auto"/>
        <w:ind w:left="0" w:right="27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F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4.2. Відносини Засновника з Підприємством будуються на засадах підпорядкованості, підзвітності та підконтрольності останнього Засновнику.</w:t>
      </w:r>
    </w:p>
    <w:p w:rsidR="00AB530F" w:rsidRPr="007034F9" w:rsidRDefault="00AB530F" w:rsidP="00425AD7">
      <w:pPr>
        <w:pStyle w:val="a3"/>
        <w:tabs>
          <w:tab w:val="left" w:pos="720"/>
        </w:tabs>
        <w:spacing w:after="0" w:line="240" w:lineRule="auto"/>
        <w:ind w:left="0" w:right="27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F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4.3. До виключної компетенції Засновника відноситься:</w:t>
      </w:r>
    </w:p>
    <w:p w:rsidR="00AB530F" w:rsidRPr="007034F9" w:rsidRDefault="00AB530F" w:rsidP="00425AD7">
      <w:pPr>
        <w:ind w:right="279" w:firstLine="708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4.3.1. Затвердження Статуту Підприємства, внесення до нього змін та доповнень.</w:t>
      </w:r>
    </w:p>
    <w:p w:rsidR="00AB530F" w:rsidRPr="007034F9" w:rsidRDefault="00AB530F" w:rsidP="00425AD7">
      <w:pPr>
        <w:ind w:right="279" w:firstLine="708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4.3.2. Затвердження штатів Підприємства.</w:t>
      </w:r>
    </w:p>
    <w:p w:rsidR="00AB530F" w:rsidRPr="007034F9" w:rsidRDefault="00AB530F" w:rsidP="00425AD7">
      <w:pPr>
        <w:ind w:right="279" w:firstLine="708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4.3.3. Погодження створення Підприємством філій, представництв, відділень, інших відокремлених підрозділів.</w:t>
      </w:r>
    </w:p>
    <w:p w:rsidR="00AB530F" w:rsidRPr="007034F9" w:rsidRDefault="00AB530F" w:rsidP="00425AD7">
      <w:pPr>
        <w:ind w:right="279" w:firstLine="708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4.3.4. Прийняття рішень щодо розпорядження майном, що належить Підприємству на праві господарського відання.</w:t>
      </w:r>
    </w:p>
    <w:p w:rsidR="00AB530F" w:rsidRPr="007034F9" w:rsidRDefault="00AB530F" w:rsidP="00425AD7">
      <w:pPr>
        <w:ind w:right="279" w:firstLine="708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4.3.5. Прийняття рішень щодо отримання Підприємством банківських кредитів, укладання договорів застави, іпотеки.</w:t>
      </w:r>
    </w:p>
    <w:p w:rsidR="00AB530F" w:rsidRPr="007034F9" w:rsidRDefault="00AB530F" w:rsidP="00425AD7">
      <w:pPr>
        <w:ind w:right="279" w:firstLine="708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4.4. Засновник в установленому порядку здійснює контроль за фінансовою, господарською діяльністю Підприємства, у тому числі шляхом ініціювання інспектувань та перевірок Підприємства компетентними органами, а також має право в установленому порядку здійснювати перевірки фінансово-господарської діяльності Підприємства на основі річних планів перевірок та на одержання від Підприємства будь-якої інформації у визначені строки.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4.5. Засновник вправі здійснювати інші повноваження, які визначені чинним законодавством та цим Статутом.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color w:val="000000"/>
          <w:sz w:val="28"/>
          <w:szCs w:val="28"/>
        </w:rPr>
        <w:t>4.</w:t>
      </w:r>
      <w:r w:rsidRPr="007034F9">
        <w:rPr>
          <w:sz w:val="28"/>
          <w:szCs w:val="28"/>
        </w:rPr>
        <w:t>6. Безпосереднє керівництво Підприємством здійснює директор, який призначається на посаду та звільняється з посади міським головою за поданням відділу у справах молоді та спорту Сумської міської ради відповідно до вимог чинного законодавства України. З директором Підприємства укладається контракт.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На посаду директора Підприємства призначається особа, яка є громадянином України, має вищу освіту з фізичного виховання і спорту освітньо-кваліфікаційного рівня «спеціаліст» або «магістр», стаж роботи у закладах та організаціях фізкультурно-спортивної спрямованості не менше трьох років. 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4.7. Директор несе повну відповідальність за стан і діяльність Підприємства.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lastRenderedPageBreak/>
        <w:t>4.8. Директор діє від імені Підприємства без довіреності, самостійно вирішує всі питання діяльності Підприємства (за винятком тих, що віднесені до компетенції Засновника), а саме:</w:t>
      </w:r>
    </w:p>
    <w:p w:rsidR="00AB530F" w:rsidRPr="007034F9" w:rsidRDefault="00AB530F" w:rsidP="00425AD7">
      <w:pPr>
        <w:ind w:right="279" w:firstLine="566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4.8.1.Здійснює управління майном Підприємства та має право першого підпису відповідно до норм чинного законодавства, укладає зовнішньоекономічні, трудові, колективні та інші договори, видає доручення, відкриває та закриває рахунки в установах банків, розпоряджається готівковими та безготівковими коштами Підприємства.</w:t>
      </w:r>
    </w:p>
    <w:p w:rsidR="00AB530F" w:rsidRPr="007034F9" w:rsidRDefault="00AB530F" w:rsidP="00425AD7">
      <w:pPr>
        <w:ind w:right="279" w:firstLine="566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4.8.2. Представляє інтереси Підприємства в судах, у взаємовідносинах з державними органами, органами місцевого самоврядування, підприємствами, установами та організаціями та перед іншими юридичними й фізичними особами.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4.8.3. Формує штати, приймає на роботу та звільняє працівників Підприємства, укладає з ними трудові договори (угоди), визначає розмір заробітної плати та порядок її виплати в межах чинного законодавства та застосовує заходи заохочення до працівників і накладає стягнення при виявленні порушень трудового законодавства.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4.8.4. Видає накази, дає вказівки, обов’язкові для всіх працівників Підприємства, затверджує документи, що регламентують внутрішній розпорядок, функціональні обов’язки працівників.</w:t>
      </w:r>
    </w:p>
    <w:p w:rsidR="00AB530F" w:rsidRPr="007034F9" w:rsidRDefault="00AB530F" w:rsidP="00425AD7">
      <w:pPr>
        <w:ind w:right="279" w:firstLine="566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4.8.5. Вчиняє будь-які інші дії, необхідні для здійснення діяльності Підприємства, за винятком тих, що повинні бути погоджені із Засновником.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4.9. Директор несе персональну відповідальність перед Засновником за діяльність Підприємства, забезпечує збереження майна Підприємства, яке передане йому в господарське відання, виконання працівниками Підприємства правил техніки безпеки, протипожежної безпеки, виробничої санітарії та експлуатації обладнання, вимог інших нормативних актів.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6. Трудовий колектив Підприємства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5.1. Трудовий колектив Підприємства становлять усі громадяни, які своєю працею беруть участь у його діяльності на основі трудового договору (контракту, угоди), а також інших форм, що регулюють трудові відносини працівника з Підприємством.</w:t>
      </w:r>
    </w:p>
    <w:p w:rsidR="00AB530F" w:rsidRPr="007034F9" w:rsidRDefault="00AB530F" w:rsidP="00425AD7">
      <w:pPr>
        <w:pStyle w:val="a3"/>
        <w:tabs>
          <w:tab w:val="left" w:pos="1134"/>
        </w:tabs>
        <w:spacing w:after="0" w:line="240" w:lineRule="auto"/>
        <w:ind w:left="0" w:right="27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F9">
        <w:rPr>
          <w:rFonts w:ascii="Times New Roman" w:hAnsi="Times New Roman" w:cs="Times New Roman"/>
          <w:color w:val="000000"/>
          <w:sz w:val="28"/>
          <w:szCs w:val="28"/>
          <w:lang w:val="uk-UA"/>
        </w:rPr>
        <w:t>5.2. Виробничі, трудові і соціально-економічні відносини між працівником та Підприємством регулюються колективним договором, трудовими договорами (контрактами, угодами), укладеними згідно з чинним законодавством України.</w:t>
      </w:r>
    </w:p>
    <w:p w:rsidR="00AB530F" w:rsidRPr="007034F9" w:rsidRDefault="00AB530F" w:rsidP="00425AD7">
      <w:pPr>
        <w:tabs>
          <w:tab w:val="left" w:pos="1134"/>
        </w:tabs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5.3. У разі виникнення розбіжностей при виконанні трудового договору (контракту, угоди) вони вирішуються в порядку, встановленому чинним законодавством України.</w:t>
      </w:r>
    </w:p>
    <w:p w:rsidR="00AB530F" w:rsidRPr="007034F9" w:rsidRDefault="00AB530F" w:rsidP="00425AD7">
      <w:pPr>
        <w:tabs>
          <w:tab w:val="left" w:pos="1134"/>
        </w:tabs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 xml:space="preserve">5.4. Рішення з соціально-економічних питань, що стосуються діяльності Підприємства, розробляються і приймаються його органами управління за участю трудового колективу. 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5.5. Трудовий колектив: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5.5.1. Розглядає та приймає колективний договір.</w:t>
      </w:r>
    </w:p>
    <w:p w:rsidR="00AB530F" w:rsidRPr="007034F9" w:rsidRDefault="00AB530F" w:rsidP="00425AD7">
      <w:pPr>
        <w:ind w:right="279" w:firstLine="540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lastRenderedPageBreak/>
        <w:t>5.5.2. Вирішує питання самоврядування трудового колективу.</w:t>
      </w:r>
    </w:p>
    <w:p w:rsidR="00AB530F" w:rsidRPr="007034F9" w:rsidRDefault="00AB530F" w:rsidP="00425AD7">
      <w:pPr>
        <w:ind w:right="279" w:firstLine="540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5.5.3. Бере участь в розробці і прийнятті правил внутрішнього трудового розпорядку.</w:t>
      </w:r>
    </w:p>
    <w:p w:rsidR="00AB530F" w:rsidRPr="007034F9" w:rsidRDefault="00AB530F" w:rsidP="00425AD7">
      <w:pPr>
        <w:ind w:right="279" w:firstLine="540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5.5.4. Бере участь у вирішенні інших питань відповідно до законодавства.</w:t>
      </w:r>
    </w:p>
    <w:p w:rsidR="00AB530F" w:rsidRPr="007034F9" w:rsidRDefault="00AB530F" w:rsidP="00425AD7">
      <w:pPr>
        <w:ind w:right="279" w:firstLine="540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5.5. Підприємство зобов’язане забезпечити для всіх працюючих безпечні умови праці і несе відповідальність у встановленому чинним законодавством порядку за шкоду, завдану їх здоров’ю і працездатності.</w:t>
      </w:r>
    </w:p>
    <w:p w:rsidR="00AB530F" w:rsidRPr="007034F9" w:rsidRDefault="00AB530F" w:rsidP="00425AD7">
      <w:pPr>
        <w:ind w:right="279" w:firstLine="540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5.6. Органом, що представляє інтереси трудового колективу, є профспілкова організація або рада трудового колективу.</w:t>
      </w:r>
    </w:p>
    <w:p w:rsidR="00AB530F" w:rsidRPr="00276AF7" w:rsidRDefault="00AB530F" w:rsidP="00425AD7">
      <w:pPr>
        <w:ind w:right="279"/>
        <w:jc w:val="both"/>
        <w:rPr>
          <w:sz w:val="16"/>
          <w:szCs w:val="16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sz w:val="28"/>
          <w:szCs w:val="28"/>
        </w:rPr>
        <w:t xml:space="preserve"> </w:t>
      </w:r>
      <w:r w:rsidRPr="007034F9">
        <w:rPr>
          <w:b/>
          <w:bCs/>
          <w:sz w:val="28"/>
          <w:szCs w:val="28"/>
        </w:rPr>
        <w:t>6. Майно Підприємства</w:t>
      </w:r>
    </w:p>
    <w:p w:rsidR="00AB530F" w:rsidRPr="00276AF7" w:rsidRDefault="00AB530F" w:rsidP="00425AD7">
      <w:pPr>
        <w:ind w:right="279"/>
        <w:jc w:val="center"/>
        <w:rPr>
          <w:b/>
          <w:bCs/>
          <w:sz w:val="16"/>
          <w:szCs w:val="16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6.1. Майно Підприємства складають основні фонди та оборотні кошти, а також інші цінності, вартість яких відображається в самостійному балансі Підприємства.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6.2. Майно Підприємства є власністю територіальної громади міста Суми і належить Підприємству на праві господарського відання.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6.3. Підприємство не має права відчужувати основні засоби без рішення Засновника. Списання, передача в оренду, обмін та інші дії щодо розпорядження майном Підприємства здійснюються ним за погодженням із Засновником у встановленому порядку.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6.4. Засновник здійснює контроль за використанням та збереженням майна Підприємства.</w:t>
      </w: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  <w:r w:rsidRPr="007034F9">
        <w:rPr>
          <w:sz w:val="28"/>
          <w:szCs w:val="28"/>
        </w:rPr>
        <w:tab/>
        <w:t>6.5. Джерелами формування майна Підприємства є: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6.5.1. Грошові та інші внески Замовника.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6.5.2. Доходи, одержані від реалізації продукції, робіт, послуг, а також інших видів господарської діяльності.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6.5.3. Кредити банків та інших кредиторів.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6.5.4. Безоплатна передача майна, пожертвування організацій, підприємств та громадян, у тому числі іноземних.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6.5.5. Майно, придбане згідно з чинним законодавством.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6.5.6. Інші джерела, не заборонені чинним законодавством.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6.6. Підприємство зобов’язане використовувати майно, що передане йому в господарське відання, за призначенням відповідно до статутної мети, </w:t>
      </w:r>
      <w:proofErr w:type="spellStart"/>
      <w:r w:rsidRPr="007034F9">
        <w:rPr>
          <w:sz w:val="28"/>
          <w:szCs w:val="28"/>
        </w:rPr>
        <w:t>недопускаючи</w:t>
      </w:r>
      <w:proofErr w:type="spellEnd"/>
      <w:r w:rsidRPr="007034F9">
        <w:rPr>
          <w:sz w:val="28"/>
          <w:szCs w:val="28"/>
        </w:rPr>
        <w:t xml:space="preserve"> його погіршення  або пошкодження.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6.7. Засновник наділяє Підприємство статутним капіталом. Розмір статутного капіталу становить 300 000 (триста тисяч) гривень 00 коп.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6.8. Статутний капітал Підприємства може формуватися за рахунок             будь-яких матеріальних цінностей, нерухомості, майнових та немайнових прав, грошових коштів, </w:t>
      </w:r>
      <w:r>
        <w:rPr>
          <w:sz w:val="28"/>
          <w:szCs w:val="28"/>
        </w:rPr>
        <w:t xml:space="preserve">які можуть бути направлені на поточний та капітальні видатки, </w:t>
      </w:r>
      <w:r w:rsidRPr="007034F9">
        <w:rPr>
          <w:sz w:val="28"/>
          <w:szCs w:val="28"/>
        </w:rPr>
        <w:t>цінних паперів тощо.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6.9. За рішенням Засновника статутний капітал Підприємства може збільшуватись або зменшуватись у порядку, передбаченому чинним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6.10. Збитки, заподіяні Підприємству внаслідок порушення його майнових прав громадянами, юридичними особами, у тому числі державними органами, відшкодовуються Підприємству відповідно до чинного законодавства України.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lastRenderedPageBreak/>
        <w:t>7. Господарська та фінансова діяльність Підприємства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7.1. Основним узагальнюючим показником фінансових результатів господарської діяльності Підприємства є прибуток.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7.2. За рахунок прибутку Підприємство насамперед сплачує податки та інші платежі до бюджету згідно з чинним законодавством.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7.3. Прибуток, що залишається після сплати податків та інших платежів у бюджет (чистий прибуток), залишається у розпорядженні Підприємства.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8. Зовнішньоекономічна діяльність Підприємства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8.1. Підприємство здійснює зовнішньоекономічну діяльність, яка є частиною зовнішньоекономічної діяльності України і регулюється законами України, іншими прийнятими відповідно до них нормативно-правовими актами. 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8.2. Порядок використання коштів Підприємства в іноземній валюті визначається Підприємством за погодженням із Засновником.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 </w:t>
      </w:r>
    </w:p>
    <w:p w:rsidR="00AB530F" w:rsidRPr="007034F9" w:rsidRDefault="00AB530F" w:rsidP="00425AD7">
      <w:pPr>
        <w:ind w:right="279" w:firstLine="708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9. Облік, звітність та контроль</w:t>
      </w:r>
    </w:p>
    <w:p w:rsidR="00AB530F" w:rsidRPr="007034F9" w:rsidRDefault="00AB530F" w:rsidP="00425AD7">
      <w:pPr>
        <w:ind w:right="279" w:firstLine="708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9.1. Підприємство здійснює облік результатів своєї діяльності, веде бухгалтерську та статистичну звітність у встановленому порядку і несе відповідальність за її достовірність.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9.2. Директор Підприємства та головний бухгалтер несуть персональну відповідальність за додержання порядку ведення і достовірність обліку і статистичної звітності.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9.3. Відомості, не передбачені державною статистичною звітністю, можуть бути надані на вимогу органів, яким законодавством надано право здійснювати контроль за окремими сторонами діяльності Підприємства.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9.4. Підприємство здійснює відрахування на державне соціальне страхування, на сплату відповідних податків і зборів, тощо згідно з чинним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9.5 Державні та інші уповноважені органи здійснюють контроль за діяльністю Підприємства в межах повноважень та порядку, визначеному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9.6. Комплексна і поточна ревізії діяльності Підприємства проводяться відповідними фінансовими органами в межах їх компетенції, у тому числі за ініціативою Засновника.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9.7. Порядок ведення бухгалтерського обліку та статистичної звітності визначається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9.8. Підприємство проводить обробку персональних даних по кожній із зареєстрованих баз відповідно до сформованої мети їх обробки. Підприємство, як володілець баз персональних даних, забезпечує їх захист.</w:t>
      </w: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lastRenderedPageBreak/>
        <w:t>10. Відповідальність Підприємства</w:t>
      </w:r>
    </w:p>
    <w:p w:rsidR="00AB530F" w:rsidRPr="007034F9" w:rsidRDefault="00AB530F" w:rsidP="00425AD7">
      <w:pPr>
        <w:ind w:right="279"/>
        <w:jc w:val="center"/>
        <w:rPr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10.1. За порушення чинного законодавства, договірних та кредитно-розрахункових зобов’язань, податкової дисципліни, вимог до якості послуг та інших вимог здійснення господарської діяльності Підприємство несе відповідальність згідно з чинним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10.2. Підприємство не відповідає по зобов’язанням Засновника, Засновник не відповідає по зобов’язанням Підприємства.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10.3. Посадові особи Підприємства несуть встановлену законодавством України відповідальність щодо недотримання вимог Закону України «Про захист персональних даних».</w:t>
      </w:r>
    </w:p>
    <w:p w:rsidR="00AB530F" w:rsidRPr="007034F9" w:rsidRDefault="00AB530F" w:rsidP="00425AD7">
      <w:pPr>
        <w:ind w:right="279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11. Реорганізація та ліквідація Підприємства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11.1. Рішення про реорганізацію або ліквідацію Підприємства приймає Засновник або суд у випадках, передбачених законом.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11.2. Реорганізація  Підприємства відбувається шляхом злиття, приєднання, поділу, перетворення з додержанням чинного законодавства.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11.3. 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11.4. З часу призначення ліквідаційної комісії до неї переходять повноваження щодо управлінням Підприємством.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11.5. У випадку реорганізації права та обов’язки Підприємства переходять до правонаступників відповідно до чинного законодавства.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11.6. Ліквідація та реорганізація Підприємства здійснюється згідно з чинним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11.7.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 </w:t>
      </w:r>
    </w:p>
    <w:p w:rsidR="00AB530F" w:rsidRPr="007034F9" w:rsidRDefault="00AB530F" w:rsidP="00425AD7">
      <w:pPr>
        <w:ind w:right="279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12. Внесення змін та доповнень до Статуту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12.1. Зміни та доповнення до цього Статуту вносяться за рішенням Засновника. 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12.2. Зміни та доповнення, внесені до Статуту, набирають чинності з моменту їх державної реєстрації. 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Міський голова</w:t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  <w:t xml:space="preserve">  О.М. Лисенко</w:t>
      </w: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  <w:r w:rsidRPr="007034F9">
        <w:rPr>
          <w:sz w:val="28"/>
          <w:szCs w:val="28"/>
        </w:rPr>
        <w:t xml:space="preserve">Виконавець: </w:t>
      </w:r>
      <w:proofErr w:type="spellStart"/>
      <w:r w:rsidRPr="007034F9">
        <w:rPr>
          <w:sz w:val="28"/>
          <w:szCs w:val="28"/>
        </w:rPr>
        <w:t>Мотречко</w:t>
      </w:r>
      <w:proofErr w:type="spellEnd"/>
      <w:r w:rsidRPr="007034F9">
        <w:rPr>
          <w:sz w:val="28"/>
          <w:szCs w:val="28"/>
        </w:rPr>
        <w:t xml:space="preserve"> В.В. </w:t>
      </w:r>
    </w:p>
    <w:p w:rsidR="00AB530F" w:rsidRPr="007034F9" w:rsidRDefault="00AB530F" w:rsidP="00425AD7">
      <w:r w:rsidRPr="007034F9">
        <w:rPr>
          <w:sz w:val="28"/>
          <w:szCs w:val="28"/>
        </w:rPr>
        <w:t>_____________</w:t>
      </w:r>
    </w:p>
    <w:p w:rsidR="00AB530F" w:rsidRPr="007034F9" w:rsidRDefault="00AB530F" w:rsidP="00425AD7"/>
    <w:p w:rsidR="00AB530F" w:rsidRPr="007034F9" w:rsidRDefault="00AB530F" w:rsidP="00425AD7"/>
    <w:p w:rsidR="00AB530F" w:rsidRPr="007034F9" w:rsidRDefault="00AB530F" w:rsidP="00425AD7"/>
    <w:p w:rsidR="00AB530F" w:rsidRPr="007034F9" w:rsidRDefault="00AB530F" w:rsidP="00425AD7"/>
    <w:p w:rsidR="00AB530F" w:rsidRPr="007034F9" w:rsidRDefault="00AB530F" w:rsidP="00425AD7">
      <w:pPr>
        <w:ind w:left="4248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lastRenderedPageBreak/>
        <w:t xml:space="preserve">                Додаток 2</w:t>
      </w:r>
      <w:r w:rsidRPr="007034F9">
        <w:rPr>
          <w:sz w:val="28"/>
          <w:szCs w:val="28"/>
        </w:rPr>
        <w:tab/>
      </w:r>
    </w:p>
    <w:p w:rsidR="00AB530F" w:rsidRDefault="00AB530F" w:rsidP="00425AD7">
      <w:pPr>
        <w:ind w:left="424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до рішення Сумської міської ради «Про внесення змін до рішення Сумської міської ради від 26 вересня 2012 року    № 1731-МР «Про створення комунального підприємства «Муніципальний спортивний клуб «Тенісна Академія» Сумської міської ради та затвердження його Статуту»</w:t>
      </w:r>
    </w:p>
    <w:p w:rsidR="00AB530F" w:rsidRPr="007034F9" w:rsidRDefault="00AB530F" w:rsidP="00425AD7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(зі змінами)</w:t>
      </w:r>
    </w:p>
    <w:p w:rsidR="00AB530F" w:rsidRPr="007034F9" w:rsidRDefault="00AB530F" w:rsidP="00425AD7">
      <w:pPr>
        <w:ind w:left="3540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від ________________ №           -МР</w:t>
      </w:r>
    </w:p>
    <w:p w:rsidR="00AB530F" w:rsidRPr="007034F9" w:rsidRDefault="00AB530F" w:rsidP="00425AD7">
      <w:pPr>
        <w:ind w:left="1416" w:firstLine="4959"/>
        <w:jc w:val="both"/>
        <w:rPr>
          <w:sz w:val="28"/>
          <w:szCs w:val="28"/>
        </w:rPr>
      </w:pPr>
    </w:p>
    <w:p w:rsidR="00AB530F" w:rsidRPr="007034F9" w:rsidRDefault="00AB530F" w:rsidP="00425AD7">
      <w:pPr>
        <w:ind w:left="4152" w:firstLine="708"/>
        <w:rPr>
          <w:sz w:val="28"/>
          <w:szCs w:val="28"/>
        </w:rPr>
      </w:pPr>
    </w:p>
    <w:p w:rsidR="00AB530F" w:rsidRPr="007034F9" w:rsidRDefault="00AB530F" w:rsidP="00425AD7">
      <w:pPr>
        <w:pStyle w:val="1"/>
        <w:jc w:val="center"/>
      </w:pPr>
      <w:r w:rsidRPr="007034F9">
        <w:t>Штати КП «МСК «Тенісна Академія» СМР</w:t>
      </w:r>
    </w:p>
    <w:p w:rsidR="00AB530F" w:rsidRPr="007034F9" w:rsidRDefault="00AB530F" w:rsidP="00425AD7">
      <w:pPr>
        <w:rPr>
          <w:sz w:val="28"/>
          <w:szCs w:val="28"/>
        </w:rPr>
      </w:pPr>
    </w:p>
    <w:tbl>
      <w:tblPr>
        <w:tblW w:w="928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00"/>
        <w:gridCol w:w="5323"/>
        <w:gridCol w:w="3060"/>
      </w:tblGrid>
      <w:tr w:rsidR="00AB530F" w:rsidRPr="007034F9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 xml:space="preserve"> № з/п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Назва посад та найменування професій</w:t>
            </w:r>
          </w:p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</w:p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 xml:space="preserve">Кількість штатних </w:t>
            </w:r>
          </w:p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одиниць</w:t>
            </w:r>
          </w:p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</w:p>
        </w:tc>
      </w:tr>
      <w:tr w:rsidR="00AB530F" w:rsidRPr="007034F9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</w:p>
        </w:tc>
      </w:tr>
      <w:tr w:rsidR="00AB530F" w:rsidRPr="007034F9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Адміністратор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530F" w:rsidRPr="007034F9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 за рахунок власних надходжень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Default="00AB530F" w:rsidP="00D1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 xml:space="preserve">Робітник зайнятий ремонтом і обслуговуванням технологічного обладнання та електрообладнання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0,5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Робітник зайнятий ремонтом і обслуговуванням водопровідних та каналізаційних систем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0,5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Прибиральник службових та виробничих приміщень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0,5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Робітник з благоустрою (двірник)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Сторож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3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Фахівець 2 категорії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2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Фахівець без категорії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 xml:space="preserve">Спортсмен-інструктор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4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Тренер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right"/>
              <w:rPr>
                <w:b/>
                <w:bCs/>
                <w:sz w:val="28"/>
                <w:szCs w:val="28"/>
              </w:rPr>
            </w:pPr>
            <w:r w:rsidRPr="007034F9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b/>
                <w:bCs/>
                <w:sz w:val="28"/>
                <w:szCs w:val="28"/>
              </w:rPr>
            </w:pPr>
            <w:r w:rsidRPr="007034F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7034F9">
              <w:rPr>
                <w:b/>
                <w:bCs/>
                <w:sz w:val="28"/>
                <w:szCs w:val="28"/>
              </w:rPr>
              <w:t>,5</w:t>
            </w:r>
          </w:p>
        </w:tc>
      </w:tr>
    </w:tbl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  <w:r w:rsidRPr="007034F9">
        <w:rPr>
          <w:sz w:val="28"/>
          <w:szCs w:val="28"/>
        </w:rPr>
        <w:t xml:space="preserve">   Міський голова</w:t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  <w:t>О.М. Лисенко</w:t>
      </w: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   Виконавець:  </w:t>
      </w:r>
      <w:proofErr w:type="spellStart"/>
      <w:r w:rsidRPr="007034F9">
        <w:rPr>
          <w:sz w:val="28"/>
          <w:szCs w:val="28"/>
        </w:rPr>
        <w:t>Мотречко</w:t>
      </w:r>
      <w:proofErr w:type="spellEnd"/>
      <w:r w:rsidRPr="007034F9">
        <w:rPr>
          <w:sz w:val="28"/>
          <w:szCs w:val="28"/>
        </w:rPr>
        <w:t xml:space="preserve"> В.В.</w:t>
      </w:r>
    </w:p>
    <w:p w:rsidR="00AB530F" w:rsidRDefault="00AB530F" w:rsidP="00D17FCC">
      <w:pPr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   ______________          2016 р.</w:t>
      </w:r>
    </w:p>
    <w:sectPr w:rsidR="00AB530F" w:rsidSect="00191CF5">
      <w:pgSz w:w="11906" w:h="16838"/>
      <w:pgMar w:top="899" w:right="737" w:bottom="24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EF0"/>
    <w:multiLevelType w:val="multilevel"/>
    <w:tmpl w:val="372E67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D7"/>
    <w:rsid w:val="000051C8"/>
    <w:rsid w:val="0002654B"/>
    <w:rsid w:val="00052AC2"/>
    <w:rsid w:val="00054C2D"/>
    <w:rsid w:val="000621F0"/>
    <w:rsid w:val="00093D58"/>
    <w:rsid w:val="00096F31"/>
    <w:rsid w:val="000D0915"/>
    <w:rsid w:val="000E64AA"/>
    <w:rsid w:val="000F3B29"/>
    <w:rsid w:val="001249D6"/>
    <w:rsid w:val="001502BB"/>
    <w:rsid w:val="001559DC"/>
    <w:rsid w:val="00164DBB"/>
    <w:rsid w:val="00187834"/>
    <w:rsid w:val="00191CF5"/>
    <w:rsid w:val="001D12B0"/>
    <w:rsid w:val="00245236"/>
    <w:rsid w:val="00252134"/>
    <w:rsid w:val="00252EAF"/>
    <w:rsid w:val="00276AF7"/>
    <w:rsid w:val="00280183"/>
    <w:rsid w:val="00286E31"/>
    <w:rsid w:val="002A25AC"/>
    <w:rsid w:val="002F0F3A"/>
    <w:rsid w:val="003120CC"/>
    <w:rsid w:val="00333A8E"/>
    <w:rsid w:val="00340A20"/>
    <w:rsid w:val="00370DD2"/>
    <w:rsid w:val="003B11A9"/>
    <w:rsid w:val="003D542D"/>
    <w:rsid w:val="003E207D"/>
    <w:rsid w:val="003E63FD"/>
    <w:rsid w:val="00412F78"/>
    <w:rsid w:val="00416A0E"/>
    <w:rsid w:val="0042330A"/>
    <w:rsid w:val="00425AD7"/>
    <w:rsid w:val="00443D75"/>
    <w:rsid w:val="00454A07"/>
    <w:rsid w:val="00485133"/>
    <w:rsid w:val="004A302C"/>
    <w:rsid w:val="004D1C27"/>
    <w:rsid w:val="004E4EBC"/>
    <w:rsid w:val="005309BF"/>
    <w:rsid w:val="005350A7"/>
    <w:rsid w:val="00553142"/>
    <w:rsid w:val="00562DE2"/>
    <w:rsid w:val="00566DE7"/>
    <w:rsid w:val="005703E4"/>
    <w:rsid w:val="00577BB0"/>
    <w:rsid w:val="005A7B83"/>
    <w:rsid w:val="005B57FE"/>
    <w:rsid w:val="005C537C"/>
    <w:rsid w:val="00635234"/>
    <w:rsid w:val="006443BA"/>
    <w:rsid w:val="006552C5"/>
    <w:rsid w:val="006B621F"/>
    <w:rsid w:val="006F388A"/>
    <w:rsid w:val="007034F9"/>
    <w:rsid w:val="00762C1C"/>
    <w:rsid w:val="007C0CC3"/>
    <w:rsid w:val="007D1738"/>
    <w:rsid w:val="007D6D26"/>
    <w:rsid w:val="007E408E"/>
    <w:rsid w:val="00853894"/>
    <w:rsid w:val="008E4C11"/>
    <w:rsid w:val="00913C5E"/>
    <w:rsid w:val="00971F8B"/>
    <w:rsid w:val="00977787"/>
    <w:rsid w:val="009A732F"/>
    <w:rsid w:val="009C05AE"/>
    <w:rsid w:val="009E6534"/>
    <w:rsid w:val="00AA04D6"/>
    <w:rsid w:val="00AA25A6"/>
    <w:rsid w:val="00AA35EF"/>
    <w:rsid w:val="00AB530F"/>
    <w:rsid w:val="00AC3E0F"/>
    <w:rsid w:val="00AC7562"/>
    <w:rsid w:val="00AE3F39"/>
    <w:rsid w:val="00AF6EAF"/>
    <w:rsid w:val="00B016C1"/>
    <w:rsid w:val="00B01F80"/>
    <w:rsid w:val="00B06FD0"/>
    <w:rsid w:val="00B10D7E"/>
    <w:rsid w:val="00B12573"/>
    <w:rsid w:val="00B41110"/>
    <w:rsid w:val="00B51C4E"/>
    <w:rsid w:val="00B72D67"/>
    <w:rsid w:val="00BA09AE"/>
    <w:rsid w:val="00BA4CC3"/>
    <w:rsid w:val="00BC5B74"/>
    <w:rsid w:val="00BE0018"/>
    <w:rsid w:val="00C05327"/>
    <w:rsid w:val="00C05392"/>
    <w:rsid w:val="00C1068A"/>
    <w:rsid w:val="00C109EB"/>
    <w:rsid w:val="00C15A4B"/>
    <w:rsid w:val="00C31E06"/>
    <w:rsid w:val="00C37815"/>
    <w:rsid w:val="00C57E3B"/>
    <w:rsid w:val="00C6214A"/>
    <w:rsid w:val="00C639CE"/>
    <w:rsid w:val="00C7071D"/>
    <w:rsid w:val="00C708A4"/>
    <w:rsid w:val="00C7161E"/>
    <w:rsid w:val="00C86326"/>
    <w:rsid w:val="00CD20F4"/>
    <w:rsid w:val="00CD5628"/>
    <w:rsid w:val="00D13DBA"/>
    <w:rsid w:val="00D17FCC"/>
    <w:rsid w:val="00D64E0D"/>
    <w:rsid w:val="00D74EB7"/>
    <w:rsid w:val="00D8720C"/>
    <w:rsid w:val="00D92911"/>
    <w:rsid w:val="00D93B55"/>
    <w:rsid w:val="00DA5398"/>
    <w:rsid w:val="00DB40B9"/>
    <w:rsid w:val="00DB594D"/>
    <w:rsid w:val="00DC43D2"/>
    <w:rsid w:val="00DD077A"/>
    <w:rsid w:val="00DF09A7"/>
    <w:rsid w:val="00DF1D0E"/>
    <w:rsid w:val="00DF2F25"/>
    <w:rsid w:val="00DF5E18"/>
    <w:rsid w:val="00DF7156"/>
    <w:rsid w:val="00E45907"/>
    <w:rsid w:val="00E510D9"/>
    <w:rsid w:val="00E541A1"/>
    <w:rsid w:val="00E657E2"/>
    <w:rsid w:val="00EA1BEF"/>
    <w:rsid w:val="00F12F65"/>
    <w:rsid w:val="00F1757F"/>
    <w:rsid w:val="00F60146"/>
    <w:rsid w:val="00F71BEA"/>
    <w:rsid w:val="00FB698F"/>
    <w:rsid w:val="00FC03EA"/>
    <w:rsid w:val="00FC5FA3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7"/>
    <w:rPr>
      <w:rFonts w:eastAsia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25AD7"/>
    <w:pPr>
      <w:keepNext/>
      <w:jc w:val="both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5AD7"/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25A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425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5AD7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3400</Words>
  <Characters>19383</Characters>
  <Application>Microsoft Office Word</Application>
  <DocSecurity>0</DocSecurity>
  <Lines>161</Lines>
  <Paragraphs>45</Paragraphs>
  <ScaleCrop>false</ScaleCrop>
  <Company>Computer</Company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60</cp:revision>
  <cp:lastPrinted>2016-06-24T12:53:00Z</cp:lastPrinted>
  <dcterms:created xsi:type="dcterms:W3CDTF">2016-06-22T10:43:00Z</dcterms:created>
  <dcterms:modified xsi:type="dcterms:W3CDTF">2016-07-01T10:05:00Z</dcterms:modified>
</cp:coreProperties>
</file>