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9C72DE" w:rsidP="00814655">
      <w:pPr>
        <w:spacing w:after="200" w:line="276" w:lineRule="auto"/>
        <w:rPr>
          <w:sz w:val="28"/>
          <w:szCs w:val="28"/>
          <w:lang w:val="uk-UA"/>
        </w:rPr>
      </w:pPr>
      <w:r>
        <w:rPr>
          <w:sz w:val="28"/>
          <w:szCs w:val="28"/>
          <w:lang w:val="uk-UA"/>
        </w:rPr>
        <w:t>15.04.</w:t>
      </w:r>
      <w:bookmarkStart w:id="0" w:name="_GoBack"/>
      <w:bookmarkEnd w:id="0"/>
      <w:r w:rsidR="00E71B05">
        <w:rPr>
          <w:sz w:val="28"/>
          <w:szCs w:val="28"/>
          <w:lang w:val="uk-UA"/>
        </w:rPr>
        <w:t>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sidR="00E71B05">
        <w:rPr>
          <w:sz w:val="28"/>
          <w:szCs w:val="28"/>
          <w:lang w:val="uk-UA"/>
        </w:rPr>
        <w:t>177</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14309A" w:rsidTr="00175CCC">
        <w:tc>
          <w:tcPr>
            <w:tcW w:w="4395" w:type="dxa"/>
            <w:hideMark/>
          </w:tcPr>
          <w:p w:rsidR="00175CCC" w:rsidRDefault="00175CCC" w:rsidP="00736B7B">
            <w:pPr>
              <w:tabs>
                <w:tab w:val="left" w:pos="540"/>
                <w:tab w:val="left" w:pos="1980"/>
                <w:tab w:val="left" w:pos="3060"/>
              </w:tabs>
              <w:spacing w:line="276" w:lineRule="auto"/>
              <w:jc w:val="both"/>
              <w:rPr>
                <w:sz w:val="27"/>
                <w:szCs w:val="27"/>
                <w:lang w:val="uk-UA" w:eastAsia="en-US"/>
              </w:rPr>
            </w:pPr>
            <w:r>
              <w:rPr>
                <w:sz w:val="28"/>
                <w:szCs w:val="28"/>
                <w:lang w:val="uk-UA" w:eastAsia="en-US"/>
              </w:rPr>
              <w:t xml:space="preserve">Про </w:t>
            </w:r>
            <w:r w:rsidR="00736B7B">
              <w:rPr>
                <w:sz w:val="28"/>
                <w:szCs w:val="28"/>
                <w:lang w:val="uk-UA" w:eastAsia="en-US"/>
              </w:rPr>
              <w:t>передачу нерухомого майна на балансовий облік Виконавчого комітету Сумської міської ради</w:t>
            </w:r>
            <w:r>
              <w:rPr>
                <w:sz w:val="28"/>
                <w:szCs w:val="28"/>
                <w:lang w:val="uk-UA" w:eastAsia="en-US"/>
              </w:rPr>
              <w:t xml:space="preserve"> </w:t>
            </w:r>
          </w:p>
        </w:tc>
      </w:tr>
    </w:tbl>
    <w:p w:rsidR="00175CCC" w:rsidRDefault="00175CCC" w:rsidP="00175CCC">
      <w:pPr>
        <w:pStyle w:val="ab"/>
        <w:ind w:firstLine="680"/>
        <w:jc w:val="both"/>
        <w:outlineLvl w:val="0"/>
        <w:rPr>
          <w:sz w:val="28"/>
          <w:lang w:val="uk-UA"/>
        </w:rPr>
      </w:pPr>
    </w:p>
    <w:p w:rsidR="00175CCC" w:rsidRDefault="00736B7B" w:rsidP="00175CCC">
      <w:pPr>
        <w:spacing w:after="200"/>
        <w:ind w:firstLine="708"/>
        <w:jc w:val="both"/>
        <w:rPr>
          <w:color w:val="000000"/>
          <w:sz w:val="28"/>
          <w:lang w:val="uk-UA"/>
        </w:rPr>
      </w:pPr>
      <w:r>
        <w:rPr>
          <w:sz w:val="28"/>
          <w:lang w:val="uk-UA"/>
        </w:rPr>
        <w:t xml:space="preserve">З метою </w:t>
      </w:r>
      <w:r w:rsidRPr="00D96C6E">
        <w:rPr>
          <w:sz w:val="28"/>
          <w:lang w:val="uk-UA"/>
        </w:rPr>
        <w:t xml:space="preserve">забезпечення належного утримання та </w:t>
      </w:r>
      <w:r>
        <w:rPr>
          <w:sz w:val="28"/>
          <w:lang w:val="uk-UA"/>
        </w:rPr>
        <w:t>обслуговування захисної споруди цивільного захисту, що перебуває у комунальній власності Сумської міської територіальної громади, в</w:t>
      </w:r>
      <w:r w:rsidRPr="00BB753F">
        <w:rPr>
          <w:bCs/>
          <w:sz w:val="28"/>
          <w:szCs w:val="28"/>
          <w:shd w:val="clear" w:color="auto" w:fill="FFFFFF"/>
          <w:lang w:val="uk-UA"/>
        </w:rPr>
        <w:t xml:space="preserve">ідповідно до пункту 9 Порядку створення, утримання фонду захисних споруд цивільного захисту та ведення його обліку, затвердженого постановою Кабінету </w:t>
      </w:r>
      <w:r w:rsidRPr="00BB753F">
        <w:rPr>
          <w:rStyle w:val="rvts9"/>
          <w:bCs/>
          <w:sz w:val="28"/>
          <w:szCs w:val="28"/>
          <w:shd w:val="clear" w:color="auto" w:fill="FFFFFF"/>
          <w:lang w:val="uk-UA"/>
        </w:rPr>
        <w:t xml:space="preserve">Міністрів України від 10 березня </w:t>
      </w:r>
      <w:r>
        <w:rPr>
          <w:rStyle w:val="rvts9"/>
          <w:bCs/>
          <w:sz w:val="28"/>
          <w:szCs w:val="28"/>
          <w:shd w:val="clear" w:color="auto" w:fill="FFFFFF"/>
          <w:lang w:val="uk-UA"/>
        </w:rPr>
        <w:t xml:space="preserve">                   </w:t>
      </w:r>
      <w:r w:rsidRPr="00BB753F">
        <w:rPr>
          <w:rStyle w:val="rvts9"/>
          <w:bCs/>
          <w:sz w:val="28"/>
          <w:szCs w:val="28"/>
          <w:shd w:val="clear" w:color="auto" w:fill="FFFFFF"/>
          <w:lang w:val="uk-UA"/>
        </w:rPr>
        <w:t>2017 р</w:t>
      </w:r>
      <w:r>
        <w:rPr>
          <w:rStyle w:val="rvts9"/>
          <w:bCs/>
          <w:sz w:val="28"/>
          <w:szCs w:val="28"/>
          <w:shd w:val="clear" w:color="auto" w:fill="FFFFFF"/>
          <w:lang w:val="uk-UA"/>
        </w:rPr>
        <w:t xml:space="preserve">оку </w:t>
      </w:r>
      <w:r w:rsidRPr="00BB753F">
        <w:rPr>
          <w:rStyle w:val="rvts9"/>
          <w:bCs/>
          <w:sz w:val="28"/>
          <w:szCs w:val="28"/>
          <w:shd w:val="clear" w:color="auto" w:fill="FFFFFF"/>
          <w:lang w:val="uk-UA"/>
        </w:rPr>
        <w:t>№ 138</w:t>
      </w:r>
      <w:r>
        <w:rPr>
          <w:color w:val="000000"/>
          <w:sz w:val="28"/>
          <w:szCs w:val="28"/>
          <w:lang w:val="uk-UA"/>
        </w:rPr>
        <w:t>,</w:t>
      </w:r>
      <w:r w:rsidR="00175CCC">
        <w:rPr>
          <w:sz w:val="28"/>
          <w:szCs w:val="28"/>
          <w:lang w:val="uk-UA"/>
        </w:rPr>
        <w:t xml:space="preserve"> </w:t>
      </w:r>
      <w:r w:rsidR="00175CCC">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Default="00175CCC" w:rsidP="00175CCC">
      <w:pPr>
        <w:spacing w:after="200" w:line="276" w:lineRule="auto"/>
        <w:jc w:val="both"/>
        <w:rPr>
          <w:b/>
          <w:caps/>
          <w:sz w:val="28"/>
          <w:szCs w:val="28"/>
          <w:lang w:val="uk-UA"/>
        </w:rPr>
      </w:pPr>
      <w:r>
        <w:rPr>
          <w:b/>
          <w:sz w:val="28"/>
          <w:szCs w:val="28"/>
          <w:lang w:val="uk-UA"/>
        </w:rPr>
        <w:t>НАКАЗУЮ</w:t>
      </w:r>
      <w:r>
        <w:rPr>
          <w:b/>
          <w:caps/>
          <w:sz w:val="28"/>
          <w:szCs w:val="28"/>
          <w:lang w:val="uk-UA"/>
        </w:rPr>
        <w:t>:</w:t>
      </w:r>
    </w:p>
    <w:p w:rsidR="00736B7B" w:rsidRDefault="00175CCC" w:rsidP="00736B7B">
      <w:pPr>
        <w:pStyle w:val="ab"/>
        <w:ind w:firstLine="680"/>
        <w:jc w:val="both"/>
        <w:outlineLvl w:val="0"/>
        <w:rPr>
          <w:sz w:val="28"/>
          <w:szCs w:val="28"/>
          <w:lang w:val="uk-UA"/>
        </w:rPr>
      </w:pPr>
      <w:r>
        <w:rPr>
          <w:sz w:val="28"/>
          <w:szCs w:val="28"/>
          <w:lang w:val="uk-UA"/>
        </w:rPr>
        <w:t xml:space="preserve">1. </w:t>
      </w:r>
      <w:r w:rsidR="00736B7B">
        <w:rPr>
          <w:sz w:val="28"/>
          <w:szCs w:val="28"/>
          <w:lang w:val="uk-UA"/>
        </w:rPr>
        <w:t xml:space="preserve">Передати захисну споруду цивільного захисту, обліковий номер  68288, площею 61,2 </w:t>
      </w:r>
      <w:proofErr w:type="spellStart"/>
      <w:r w:rsidR="00736B7B">
        <w:rPr>
          <w:sz w:val="28"/>
          <w:szCs w:val="28"/>
          <w:lang w:val="uk-UA"/>
        </w:rPr>
        <w:t>кв.м</w:t>
      </w:r>
      <w:proofErr w:type="spellEnd"/>
      <w:r w:rsidR="00736B7B">
        <w:rPr>
          <w:sz w:val="28"/>
          <w:szCs w:val="28"/>
          <w:lang w:val="uk-UA"/>
        </w:rPr>
        <w:t xml:space="preserve">, розташовану за </w:t>
      </w:r>
      <w:proofErr w:type="spellStart"/>
      <w:r w:rsidR="00736B7B">
        <w:rPr>
          <w:sz w:val="28"/>
          <w:szCs w:val="28"/>
          <w:lang w:val="uk-UA"/>
        </w:rPr>
        <w:t>адресою</w:t>
      </w:r>
      <w:proofErr w:type="spellEnd"/>
      <w:r w:rsidR="00736B7B">
        <w:rPr>
          <w:sz w:val="28"/>
          <w:szCs w:val="28"/>
          <w:lang w:val="uk-UA"/>
        </w:rPr>
        <w:t xml:space="preserve">: м. Суми, вул. Івана Піддубного, 9, на балансовий облік </w:t>
      </w:r>
      <w:r w:rsidR="00736B7B">
        <w:rPr>
          <w:sz w:val="28"/>
          <w:szCs w:val="28"/>
          <w:lang w:val="uk-UA" w:eastAsia="en-US"/>
        </w:rPr>
        <w:t>Виконавчому комітету Сумської міської ради</w:t>
      </w:r>
      <w:r w:rsidR="00736B7B" w:rsidRPr="00E62414">
        <w:rPr>
          <w:sz w:val="28"/>
          <w:szCs w:val="28"/>
          <w:lang w:val="uk-UA"/>
        </w:rPr>
        <w:t>.</w:t>
      </w:r>
    </w:p>
    <w:p w:rsidR="00736B7B" w:rsidRDefault="00736B7B" w:rsidP="00736B7B">
      <w:pPr>
        <w:pStyle w:val="ab"/>
        <w:ind w:firstLine="680"/>
        <w:jc w:val="both"/>
        <w:outlineLvl w:val="0"/>
        <w:rPr>
          <w:color w:val="000000"/>
          <w:sz w:val="28"/>
          <w:szCs w:val="28"/>
          <w:lang w:val="uk-UA"/>
        </w:rPr>
      </w:pPr>
      <w:r>
        <w:rPr>
          <w:sz w:val="28"/>
          <w:szCs w:val="28"/>
          <w:lang w:val="uk-UA"/>
        </w:rPr>
        <w:t xml:space="preserve">2. </w:t>
      </w:r>
      <w:r>
        <w:rPr>
          <w:color w:val="000000"/>
          <w:sz w:val="28"/>
          <w:szCs w:val="28"/>
          <w:lang w:val="uk-UA"/>
        </w:rPr>
        <w:t>Виконавчому комітету Сумської міської ради здійснити приймання майна, зазначеного в пункті 1 цього наказу, на балансовий облік у порядку, визначеному чинними нормативно-правовими актами.</w:t>
      </w:r>
    </w:p>
    <w:p w:rsidR="00175CCC" w:rsidRDefault="00736B7B" w:rsidP="00175CCC">
      <w:pPr>
        <w:ind w:firstLine="708"/>
        <w:jc w:val="both"/>
        <w:rPr>
          <w:color w:val="000000"/>
          <w:sz w:val="28"/>
          <w:szCs w:val="28"/>
          <w:lang w:val="uk-UA"/>
        </w:rPr>
      </w:pPr>
      <w:r>
        <w:rPr>
          <w:color w:val="000000"/>
          <w:sz w:val="28"/>
          <w:szCs w:val="28"/>
          <w:lang w:val="uk-UA"/>
        </w:rPr>
        <w:t>3. Організацію виконання цього наказу покласти на начальника Управління комунального майна Сумської міської ради Сергія ДМИТРЕНКА</w:t>
      </w:r>
      <w:r w:rsidR="00175CCC">
        <w:rPr>
          <w:color w:val="000000"/>
          <w:sz w:val="28"/>
          <w:szCs w:val="28"/>
          <w:lang w:val="uk-UA"/>
        </w:rPr>
        <w:t>.</w:t>
      </w:r>
    </w:p>
    <w:p w:rsidR="00175CCC" w:rsidRDefault="00175CCC" w:rsidP="00175CCC">
      <w:pPr>
        <w:ind w:firstLine="708"/>
        <w:jc w:val="both"/>
        <w:rPr>
          <w:color w:val="000000"/>
          <w:sz w:val="28"/>
          <w:szCs w:val="28"/>
          <w:lang w:val="uk-UA"/>
        </w:rPr>
      </w:pPr>
      <w:r>
        <w:rPr>
          <w:sz w:val="28"/>
          <w:szCs w:val="28"/>
          <w:lang w:val="uk-UA"/>
        </w:rPr>
        <w:t>4.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F65B4C">
      <w:pPr>
        <w:spacing w:after="200" w:line="276" w:lineRule="auto"/>
        <w:jc w:val="both"/>
        <w:rPr>
          <w:b/>
          <w:caps/>
          <w:sz w:val="28"/>
          <w:szCs w:val="28"/>
          <w:lang w:val="uk-UA"/>
        </w:rPr>
      </w:pP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309A"/>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77922"/>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4211A"/>
    <w:rsid w:val="004669B1"/>
    <w:rsid w:val="0047136C"/>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B780C"/>
    <w:rsid w:val="006C0BCF"/>
    <w:rsid w:val="006E3900"/>
    <w:rsid w:val="00714C0B"/>
    <w:rsid w:val="00716F7C"/>
    <w:rsid w:val="0072199D"/>
    <w:rsid w:val="00724D2F"/>
    <w:rsid w:val="00736B7B"/>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00F7"/>
    <w:rsid w:val="008D17CD"/>
    <w:rsid w:val="008E4EF9"/>
    <w:rsid w:val="008E6562"/>
    <w:rsid w:val="008F40C8"/>
    <w:rsid w:val="008F5836"/>
    <w:rsid w:val="00910664"/>
    <w:rsid w:val="00916F47"/>
    <w:rsid w:val="00926D85"/>
    <w:rsid w:val="00931382"/>
    <w:rsid w:val="009465D8"/>
    <w:rsid w:val="009564DD"/>
    <w:rsid w:val="00957F2B"/>
    <w:rsid w:val="00961D41"/>
    <w:rsid w:val="009639A4"/>
    <w:rsid w:val="00974975"/>
    <w:rsid w:val="009759C0"/>
    <w:rsid w:val="00977650"/>
    <w:rsid w:val="00995B84"/>
    <w:rsid w:val="00996EE5"/>
    <w:rsid w:val="009A52CC"/>
    <w:rsid w:val="009B1FE6"/>
    <w:rsid w:val="009C2B62"/>
    <w:rsid w:val="009C72DE"/>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B433C"/>
    <w:rsid w:val="00AD015D"/>
    <w:rsid w:val="00AD6784"/>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599A"/>
    <w:rsid w:val="00E24710"/>
    <w:rsid w:val="00E268DD"/>
    <w:rsid w:val="00E5015E"/>
    <w:rsid w:val="00E550D7"/>
    <w:rsid w:val="00E5741C"/>
    <w:rsid w:val="00E654C6"/>
    <w:rsid w:val="00E71B05"/>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5B4C"/>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E3D744"/>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33AB-4D77-4EAA-8306-37525B51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10</cp:revision>
  <cp:lastPrinted>2023-11-23T11:19:00Z</cp:lastPrinted>
  <dcterms:created xsi:type="dcterms:W3CDTF">2024-04-08T11:57:00Z</dcterms:created>
  <dcterms:modified xsi:type="dcterms:W3CDTF">2024-04-15T06:54:00Z</dcterms:modified>
</cp:coreProperties>
</file>