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3CE0" w14:textId="098FE0CA" w:rsidR="00057C1C" w:rsidRDefault="00057C1C" w:rsidP="00057C1C">
      <w:pPr>
        <w:widowControl/>
        <w:tabs>
          <w:tab w:val="left" w:pos="-284"/>
        </w:tabs>
        <w:suppressAutoHyphens w:val="0"/>
        <w:jc w:val="center"/>
        <w:rPr>
          <w:rFonts w:eastAsia="Times New Roman"/>
          <w:color w:val="auto"/>
          <w:sz w:val="20"/>
          <w:szCs w:val="20"/>
          <w:lang w:val="uk-UA" w:eastAsia="ru-RU"/>
        </w:rPr>
      </w:pPr>
      <w:r w:rsidRPr="00057C1C">
        <w:rPr>
          <w:rFonts w:eastAsia="Times New Roman"/>
          <w:noProof/>
          <w:color w:val="auto"/>
          <w:sz w:val="28"/>
          <w:szCs w:val="28"/>
          <w:lang w:eastAsia="ru-RU"/>
        </w:rPr>
        <w:drawing>
          <wp:inline distT="0" distB="0" distL="0" distR="0" wp14:anchorId="63F2D1B1" wp14:editId="75636A49">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14:paraId="6FAF67EB" w14:textId="77777777" w:rsidR="00FF05E0" w:rsidRPr="00057C1C" w:rsidRDefault="00FF05E0" w:rsidP="00057C1C">
      <w:pPr>
        <w:widowControl/>
        <w:tabs>
          <w:tab w:val="left" w:pos="-284"/>
        </w:tabs>
        <w:suppressAutoHyphens w:val="0"/>
        <w:jc w:val="center"/>
        <w:rPr>
          <w:rFonts w:eastAsia="Times New Roman"/>
          <w:color w:val="auto"/>
          <w:sz w:val="20"/>
          <w:szCs w:val="20"/>
          <w:lang w:val="uk-UA" w:eastAsia="ru-RU"/>
        </w:rPr>
      </w:pPr>
    </w:p>
    <w:p w14:paraId="13471DF7" w14:textId="77777777" w:rsidR="00057C1C" w:rsidRPr="00057C1C" w:rsidRDefault="00057C1C" w:rsidP="00057C1C">
      <w:pPr>
        <w:widowControl/>
        <w:suppressAutoHyphens w:val="0"/>
        <w:jc w:val="center"/>
        <w:rPr>
          <w:rFonts w:eastAsia="Times New Roman"/>
          <w:color w:val="auto"/>
          <w:sz w:val="32"/>
          <w:szCs w:val="32"/>
          <w:lang w:val="uk-UA" w:eastAsia="ru-RU"/>
        </w:rPr>
      </w:pPr>
      <w:r w:rsidRPr="00057C1C">
        <w:rPr>
          <w:rFonts w:eastAsia="Times New Roman"/>
          <w:color w:val="auto"/>
          <w:sz w:val="32"/>
          <w:szCs w:val="32"/>
          <w:lang w:val="uk-UA" w:eastAsia="ru-RU"/>
        </w:rPr>
        <w:t>СУМСЬКА МІСЬКА ВІЙСЬКОВА АДМІНІСТРАЦІЯ</w:t>
      </w:r>
    </w:p>
    <w:p w14:paraId="2A55563D" w14:textId="77777777" w:rsidR="00057C1C" w:rsidRPr="00057C1C" w:rsidRDefault="00057C1C" w:rsidP="00057C1C">
      <w:pPr>
        <w:widowControl/>
        <w:suppressAutoHyphens w:val="0"/>
        <w:jc w:val="center"/>
        <w:rPr>
          <w:rFonts w:eastAsia="Times New Roman"/>
          <w:color w:val="auto"/>
          <w:sz w:val="32"/>
          <w:szCs w:val="32"/>
          <w:lang w:val="uk-UA" w:eastAsia="ru-RU"/>
        </w:rPr>
      </w:pPr>
      <w:r w:rsidRPr="00057C1C">
        <w:rPr>
          <w:rFonts w:eastAsia="Times New Roman"/>
          <w:color w:val="auto"/>
          <w:sz w:val="32"/>
          <w:szCs w:val="32"/>
          <w:lang w:val="uk-UA" w:eastAsia="ru-RU"/>
        </w:rPr>
        <w:t>СУМСЬКОГО РАЙОНУ СУМСЬКОЇ ОБЛАСТІ</w:t>
      </w:r>
    </w:p>
    <w:p w14:paraId="26DA1CE8" w14:textId="77777777" w:rsidR="00057C1C" w:rsidRPr="00057C1C" w:rsidRDefault="00057C1C" w:rsidP="00057C1C">
      <w:pPr>
        <w:widowControl/>
        <w:suppressAutoHyphens w:val="0"/>
        <w:jc w:val="center"/>
        <w:outlineLvl w:val="0"/>
        <w:rPr>
          <w:rFonts w:eastAsia="Times New Roman"/>
          <w:b/>
          <w:color w:val="auto"/>
          <w:sz w:val="40"/>
          <w:szCs w:val="40"/>
          <w:lang w:eastAsia="ru-RU"/>
        </w:rPr>
      </w:pPr>
      <w:r w:rsidRPr="00276F22">
        <w:rPr>
          <w:rFonts w:eastAsia="Times New Roman"/>
          <w:b/>
          <w:color w:val="auto"/>
          <w:sz w:val="32"/>
          <w:szCs w:val="32"/>
          <w:lang w:eastAsia="ru-RU"/>
        </w:rPr>
        <w:t>НАКАЗ</w:t>
      </w:r>
    </w:p>
    <w:p w14:paraId="1893B358" w14:textId="77777777" w:rsidR="00057C1C" w:rsidRPr="00FF05E0" w:rsidRDefault="00057C1C" w:rsidP="00057C1C">
      <w:pPr>
        <w:widowControl/>
        <w:suppressAutoHyphens w:val="0"/>
        <w:jc w:val="center"/>
        <w:outlineLvl w:val="0"/>
        <w:rPr>
          <w:rFonts w:eastAsia="Times New Roman"/>
          <w:b/>
          <w:color w:val="auto"/>
          <w:sz w:val="28"/>
          <w:szCs w:val="28"/>
          <w:lang w:eastAsia="ru-RU"/>
        </w:rPr>
      </w:pPr>
    </w:p>
    <w:p w14:paraId="7554003F" w14:textId="6118C503" w:rsidR="00057C1C" w:rsidRPr="00FF05E0" w:rsidRDefault="00CB7E96" w:rsidP="00FF05E0">
      <w:pPr>
        <w:widowControl/>
        <w:suppressAutoHyphens w:val="0"/>
        <w:spacing w:after="200"/>
        <w:rPr>
          <w:rFonts w:eastAsia="Times New Roman"/>
          <w:color w:val="auto"/>
          <w:sz w:val="28"/>
          <w:szCs w:val="28"/>
          <w:lang w:val="uk-UA" w:eastAsia="ru-RU"/>
        </w:rPr>
      </w:pPr>
      <w:r>
        <w:rPr>
          <w:rFonts w:eastAsia="Times New Roman"/>
          <w:color w:val="auto"/>
          <w:sz w:val="28"/>
          <w:szCs w:val="28"/>
          <w:lang w:val="uk-UA" w:eastAsia="ru-RU"/>
        </w:rPr>
        <w:t>11.04.2024</w:t>
      </w:r>
      <w:r>
        <w:rPr>
          <w:rFonts w:eastAsia="Times New Roman"/>
          <w:color w:val="auto"/>
          <w:sz w:val="28"/>
          <w:szCs w:val="28"/>
          <w:lang w:val="uk-UA" w:eastAsia="ru-RU"/>
        </w:rPr>
        <w:tab/>
      </w:r>
      <w:r>
        <w:rPr>
          <w:rFonts w:eastAsia="Times New Roman"/>
          <w:color w:val="auto"/>
          <w:sz w:val="28"/>
          <w:szCs w:val="28"/>
          <w:lang w:val="uk-UA" w:eastAsia="ru-RU"/>
        </w:rPr>
        <w:tab/>
      </w:r>
      <w:r w:rsidR="00057C1C" w:rsidRPr="00FF05E0">
        <w:rPr>
          <w:rFonts w:eastAsia="Times New Roman"/>
          <w:color w:val="auto"/>
          <w:sz w:val="28"/>
          <w:szCs w:val="28"/>
          <w:lang w:val="uk-UA" w:eastAsia="ru-RU"/>
        </w:rPr>
        <w:tab/>
      </w:r>
      <w:r w:rsidR="00276F22" w:rsidRPr="00FF05E0">
        <w:rPr>
          <w:rFonts w:eastAsia="Times New Roman"/>
          <w:color w:val="auto"/>
          <w:sz w:val="28"/>
          <w:szCs w:val="28"/>
          <w:lang w:val="uk-UA" w:eastAsia="ru-RU"/>
        </w:rPr>
        <w:t xml:space="preserve">                  </w:t>
      </w:r>
      <w:r w:rsidR="00F038F0" w:rsidRPr="00FF05E0">
        <w:rPr>
          <w:rFonts w:eastAsia="Times New Roman"/>
          <w:color w:val="auto"/>
          <w:sz w:val="28"/>
          <w:szCs w:val="28"/>
          <w:lang w:val="uk-UA" w:eastAsia="ru-RU"/>
        </w:rPr>
        <w:t xml:space="preserve"> </w:t>
      </w:r>
      <w:r w:rsidR="00FF05E0">
        <w:rPr>
          <w:rFonts w:eastAsia="Times New Roman"/>
          <w:color w:val="auto"/>
          <w:sz w:val="28"/>
          <w:szCs w:val="28"/>
          <w:lang w:val="uk-UA" w:eastAsia="ru-RU"/>
        </w:rPr>
        <w:t xml:space="preserve"> </w:t>
      </w:r>
      <w:r w:rsidR="00F038F0" w:rsidRPr="00FF05E0">
        <w:rPr>
          <w:rFonts w:eastAsia="Times New Roman"/>
          <w:color w:val="auto"/>
          <w:sz w:val="28"/>
          <w:szCs w:val="28"/>
          <w:lang w:val="uk-UA" w:eastAsia="ru-RU"/>
        </w:rPr>
        <w:t xml:space="preserve"> </w:t>
      </w:r>
      <w:r w:rsidR="00276F22" w:rsidRPr="00FF05E0">
        <w:rPr>
          <w:rFonts w:eastAsia="Times New Roman"/>
          <w:color w:val="auto"/>
          <w:sz w:val="28"/>
          <w:szCs w:val="28"/>
          <w:lang w:val="uk-UA" w:eastAsia="ru-RU"/>
        </w:rPr>
        <w:t>м. Суми</w:t>
      </w:r>
      <w:r w:rsidR="00276F22" w:rsidRPr="00FF05E0">
        <w:rPr>
          <w:rFonts w:eastAsia="Times New Roman"/>
          <w:color w:val="auto"/>
          <w:sz w:val="28"/>
          <w:szCs w:val="28"/>
          <w:lang w:val="uk-UA" w:eastAsia="ru-RU"/>
        </w:rPr>
        <w:tab/>
      </w:r>
      <w:r w:rsidR="00276F22" w:rsidRPr="00FF05E0">
        <w:rPr>
          <w:rFonts w:eastAsia="Times New Roman"/>
          <w:color w:val="auto"/>
          <w:sz w:val="28"/>
          <w:szCs w:val="28"/>
          <w:lang w:val="uk-UA" w:eastAsia="ru-RU"/>
        </w:rPr>
        <w:tab/>
      </w:r>
      <w:r w:rsidR="00276F22" w:rsidRPr="00FF05E0">
        <w:rPr>
          <w:rFonts w:eastAsia="Times New Roman"/>
          <w:color w:val="auto"/>
          <w:sz w:val="28"/>
          <w:szCs w:val="28"/>
          <w:lang w:val="uk-UA" w:eastAsia="ru-RU"/>
        </w:rPr>
        <w:tab/>
      </w:r>
      <w:r w:rsidRPr="00F40E71">
        <w:rPr>
          <w:rFonts w:eastAsia="Times New Roman"/>
          <w:color w:val="auto"/>
          <w:sz w:val="28"/>
          <w:szCs w:val="28"/>
          <w:lang w:val="uk-UA" w:eastAsia="ru-RU"/>
        </w:rPr>
        <w:t xml:space="preserve">№ </w:t>
      </w:r>
      <w:r>
        <w:rPr>
          <w:rFonts w:eastAsia="Times New Roman"/>
          <w:color w:val="auto"/>
          <w:sz w:val="28"/>
          <w:szCs w:val="28"/>
          <w:lang w:val="uk-UA" w:eastAsia="ru-RU"/>
        </w:rPr>
        <w:t>162</w:t>
      </w:r>
      <w:r w:rsidRPr="00F40E71">
        <w:rPr>
          <w:rFonts w:eastAsia="Times New Roman"/>
          <w:color w:val="auto"/>
          <w:sz w:val="28"/>
          <w:szCs w:val="28"/>
          <w:lang w:val="uk-UA" w:eastAsia="ru-RU"/>
        </w:rPr>
        <w:t xml:space="preserve"> – СМР</w:t>
      </w:r>
    </w:p>
    <w:tbl>
      <w:tblPr>
        <w:tblW w:w="0" w:type="auto"/>
        <w:tblInd w:w="-142" w:type="dxa"/>
        <w:tblLook w:val="01E0" w:firstRow="1" w:lastRow="1" w:firstColumn="1" w:lastColumn="1" w:noHBand="0" w:noVBand="0"/>
      </w:tblPr>
      <w:tblGrid>
        <w:gridCol w:w="4537"/>
      </w:tblGrid>
      <w:tr w:rsidR="00057C1C" w:rsidRPr="00FF05E0" w14:paraId="67E628A3" w14:textId="77777777" w:rsidTr="00D05B0C">
        <w:tc>
          <w:tcPr>
            <w:tcW w:w="4537" w:type="dxa"/>
          </w:tcPr>
          <w:p w14:paraId="329A6374" w14:textId="77777777" w:rsidR="00057C1C" w:rsidRPr="00FF05E0" w:rsidRDefault="00057C1C" w:rsidP="00FF05E0">
            <w:pPr>
              <w:widowControl/>
              <w:suppressAutoHyphens w:val="0"/>
              <w:rPr>
                <w:rFonts w:eastAsia="Times New Roman"/>
                <w:color w:val="auto"/>
                <w:sz w:val="28"/>
                <w:szCs w:val="28"/>
                <w:lang w:val="uk-UA" w:eastAsia="ru-RU"/>
              </w:rPr>
            </w:pPr>
          </w:p>
        </w:tc>
      </w:tr>
      <w:tr w:rsidR="00057C1C" w:rsidRPr="00057C1C" w14:paraId="373E1686" w14:textId="77777777" w:rsidTr="00D05B0C">
        <w:tc>
          <w:tcPr>
            <w:tcW w:w="4537" w:type="dxa"/>
          </w:tcPr>
          <w:p w14:paraId="5B85CE09" w14:textId="6A6AD415" w:rsidR="00057C1C" w:rsidRPr="00057C1C" w:rsidRDefault="007607EA" w:rsidP="007607EA">
            <w:pPr>
              <w:widowControl/>
              <w:tabs>
                <w:tab w:val="left" w:pos="540"/>
                <w:tab w:val="left" w:pos="1980"/>
                <w:tab w:val="left" w:pos="3060"/>
                <w:tab w:val="left" w:pos="3964"/>
              </w:tabs>
              <w:suppressAutoHyphens w:val="0"/>
              <w:jc w:val="both"/>
              <w:rPr>
                <w:rFonts w:eastAsia="Times New Roman"/>
                <w:b/>
                <w:color w:val="auto"/>
                <w:sz w:val="27"/>
                <w:szCs w:val="27"/>
                <w:lang w:val="uk-UA" w:eastAsia="ru-RU"/>
              </w:rPr>
            </w:pPr>
            <w:bookmarkStart w:id="0" w:name="_Hlk151372871"/>
            <w:r w:rsidRPr="00057C1C">
              <w:rPr>
                <w:rFonts w:eastAsia="Times New Roman"/>
                <w:bCs/>
                <w:color w:val="auto"/>
                <w:sz w:val="27"/>
                <w:szCs w:val="27"/>
                <w:lang w:val="uk-UA" w:eastAsia="ru-RU"/>
              </w:rPr>
              <w:t>Про</w:t>
            </w:r>
            <w:r w:rsidRPr="00057C1C">
              <w:rPr>
                <w:rFonts w:cs="Tahoma"/>
                <w:bCs/>
                <w:sz w:val="28"/>
                <w:szCs w:val="28"/>
                <w:lang w:val="uk-UA"/>
              </w:rPr>
              <w:t xml:space="preserve"> подовження терміну  повернення  поворотної фінансової підтримки, наданої  комунальному підприємству</w:t>
            </w:r>
            <w:r>
              <w:rPr>
                <w:rFonts w:cs="Tahoma"/>
                <w:bCs/>
                <w:sz w:val="28"/>
                <w:szCs w:val="28"/>
                <w:lang w:val="uk-UA"/>
              </w:rPr>
              <w:t xml:space="preserve"> </w:t>
            </w:r>
            <w:r w:rsidRPr="00057C1C">
              <w:rPr>
                <w:rFonts w:cs="Tahoma"/>
                <w:bCs/>
                <w:sz w:val="28"/>
                <w:szCs w:val="28"/>
                <w:lang w:val="uk-UA"/>
              </w:rPr>
              <w:t>«Міськводоканал» Сумської міської ради з цільового фонду Сумської міської ради</w:t>
            </w:r>
            <w:bookmarkEnd w:id="0"/>
          </w:p>
        </w:tc>
      </w:tr>
    </w:tbl>
    <w:p w14:paraId="172DBB99" w14:textId="3F9D0B30" w:rsidR="00231A01" w:rsidRDefault="00231A01">
      <w:pPr>
        <w:pStyle w:val="a8"/>
        <w:spacing w:after="0" w:line="200" w:lineRule="atLeast"/>
        <w:jc w:val="both"/>
        <w:rPr>
          <w:rFonts w:cs="Tahoma"/>
          <w:lang w:val="uk-UA"/>
        </w:rPr>
      </w:pPr>
    </w:p>
    <w:p w14:paraId="5082A111" w14:textId="1EE34819" w:rsidR="00231A01" w:rsidRPr="00913BA7" w:rsidRDefault="00A2513B">
      <w:pPr>
        <w:pStyle w:val="a8"/>
        <w:spacing w:after="0" w:line="200" w:lineRule="atLeast"/>
        <w:ind w:right="-144"/>
        <w:jc w:val="both"/>
        <w:rPr>
          <w:bCs/>
          <w:sz w:val="28"/>
          <w:szCs w:val="28"/>
          <w:lang w:val="uk-UA"/>
        </w:rPr>
      </w:pPr>
      <w:r>
        <w:rPr>
          <w:rFonts w:cs="Tahoma"/>
          <w:sz w:val="28"/>
          <w:szCs w:val="28"/>
          <w:lang w:val="uk-UA"/>
        </w:rPr>
        <w:tab/>
      </w:r>
      <w:r w:rsidR="007607EA">
        <w:rPr>
          <w:rFonts w:cs="Tahoma"/>
          <w:sz w:val="28"/>
          <w:szCs w:val="28"/>
          <w:lang w:val="uk-UA"/>
        </w:rPr>
        <w:t>Розглянувши звернення комунального підприємства «Міськводоканал» Сумської міської ради від 07</w:t>
      </w:r>
      <w:r w:rsidR="007607EA">
        <w:rPr>
          <w:rFonts w:cs="Tahoma"/>
          <w:color w:val="800000"/>
          <w:sz w:val="28"/>
          <w:szCs w:val="28"/>
          <w:lang w:val="uk-UA"/>
        </w:rPr>
        <w:t xml:space="preserve"> </w:t>
      </w:r>
      <w:r w:rsidR="007607EA" w:rsidRPr="00F50E4C">
        <w:rPr>
          <w:rFonts w:cs="Tahoma"/>
          <w:color w:val="000000" w:themeColor="text1"/>
          <w:sz w:val="28"/>
          <w:szCs w:val="28"/>
          <w:lang w:val="uk-UA"/>
        </w:rPr>
        <w:t>листопада</w:t>
      </w:r>
      <w:r w:rsidR="007607EA">
        <w:rPr>
          <w:rFonts w:cs="Tahoma"/>
          <w:color w:val="800000"/>
          <w:sz w:val="28"/>
          <w:szCs w:val="28"/>
          <w:lang w:val="uk-UA"/>
        </w:rPr>
        <w:t xml:space="preserve"> </w:t>
      </w:r>
      <w:r w:rsidR="007607EA">
        <w:rPr>
          <w:rFonts w:cs="Tahoma"/>
          <w:color w:val="000000"/>
          <w:sz w:val="28"/>
          <w:szCs w:val="28"/>
          <w:lang w:val="uk-UA"/>
        </w:rPr>
        <w:t>2023</w:t>
      </w:r>
      <w:r w:rsidR="007607EA">
        <w:rPr>
          <w:rFonts w:cs="Tahoma"/>
          <w:sz w:val="28"/>
          <w:szCs w:val="28"/>
          <w:lang w:val="uk-UA"/>
        </w:rPr>
        <w:t xml:space="preserve"> року № 5959</w:t>
      </w:r>
      <w:r w:rsidR="007607EA">
        <w:rPr>
          <w:rFonts w:cs="Tahoma"/>
          <w:color w:val="000000"/>
          <w:sz w:val="28"/>
          <w:szCs w:val="28"/>
          <w:lang w:val="uk-UA"/>
        </w:rPr>
        <w:t>/22 щодо подовження терміну сплати поворотної фінансової підтримки, відповідно до рішення Сумської міської ради від 25 вересня 2013 року № 2705-МР «</w:t>
      </w:r>
      <w:r w:rsidR="007607EA">
        <w:rPr>
          <w:rFonts w:cs="Tahoma"/>
          <w:sz w:val="28"/>
          <w:szCs w:val="28"/>
          <w:lang w:val="uk-UA"/>
        </w:rPr>
        <w:t xml:space="preserve">Про Положення про цільовий фонд Сумської міської ради», пункту 31 статті 2 Бюджетного кодексу України, керуючись </w:t>
      </w:r>
      <w:r w:rsidR="007607EA" w:rsidRPr="00057C1C">
        <w:rPr>
          <w:rFonts w:eastAsia="Calibri"/>
          <w:bCs/>
          <w:color w:val="auto"/>
          <w:sz w:val="28"/>
          <w:szCs w:val="28"/>
          <w:lang w:val="uk-UA"/>
        </w:rPr>
        <w:t>ч. 2 ст. 15 Закону України «Про</w:t>
      </w:r>
      <w:r w:rsidR="007607EA" w:rsidRPr="00057C1C">
        <w:rPr>
          <w:rFonts w:eastAsia="Calibri"/>
          <w:bCs/>
          <w:color w:val="auto"/>
          <w:sz w:val="28"/>
          <w:szCs w:val="28"/>
          <w:shd w:val="clear" w:color="auto" w:fill="FFFFFF"/>
          <w:lang w:val="uk-UA"/>
        </w:rPr>
        <w:t xml:space="preserve"> правовий режим воєнного стану»</w:t>
      </w:r>
    </w:p>
    <w:p w14:paraId="3E69E3C4" w14:textId="77777777" w:rsidR="00231A01" w:rsidRDefault="00231A01">
      <w:pPr>
        <w:pStyle w:val="a8"/>
        <w:spacing w:after="0" w:line="100" w:lineRule="atLeast"/>
        <w:ind w:right="-144"/>
        <w:jc w:val="both"/>
        <w:rPr>
          <w:rFonts w:cs="Tahoma"/>
          <w:sz w:val="28"/>
          <w:szCs w:val="28"/>
          <w:lang w:val="uk-UA"/>
        </w:rPr>
      </w:pPr>
    </w:p>
    <w:p w14:paraId="4F2777DD" w14:textId="77777777" w:rsidR="00057C1C" w:rsidRPr="00FF05E0" w:rsidRDefault="00057C1C" w:rsidP="00276F22">
      <w:pPr>
        <w:widowControl/>
        <w:suppressAutoHyphens w:val="0"/>
        <w:spacing w:after="200" w:line="276" w:lineRule="auto"/>
        <w:rPr>
          <w:rFonts w:eastAsia="Times New Roman"/>
          <w:bCs/>
          <w:color w:val="auto"/>
          <w:sz w:val="28"/>
          <w:szCs w:val="28"/>
          <w:lang w:val="uk-UA" w:eastAsia="ru-RU"/>
        </w:rPr>
      </w:pPr>
      <w:r w:rsidRPr="00FF05E0">
        <w:rPr>
          <w:rFonts w:eastAsia="Times New Roman"/>
          <w:bCs/>
          <w:color w:val="auto"/>
          <w:sz w:val="28"/>
          <w:szCs w:val="28"/>
          <w:lang w:val="uk-UA" w:eastAsia="ru-RU"/>
        </w:rPr>
        <w:t>НАКАЗУЮ:</w:t>
      </w:r>
    </w:p>
    <w:p w14:paraId="5A83A505" w14:textId="64358AE8" w:rsidR="007607EA" w:rsidRPr="0068015A" w:rsidRDefault="00A724B3" w:rsidP="007607EA">
      <w:pPr>
        <w:pStyle w:val="a8"/>
        <w:spacing w:after="0" w:line="100" w:lineRule="atLeast"/>
        <w:ind w:right="-144" w:firstLine="708"/>
        <w:jc w:val="both"/>
        <w:rPr>
          <w:lang w:val="uk-UA"/>
        </w:rPr>
      </w:pPr>
      <w:r>
        <w:rPr>
          <w:color w:val="000000"/>
          <w:sz w:val="28"/>
          <w:szCs w:val="28"/>
          <w:shd w:val="clear" w:color="auto" w:fill="FFFFFF"/>
          <w:lang w:val="uk-UA"/>
        </w:rPr>
        <w:t>1.</w:t>
      </w:r>
      <w:r w:rsidR="00913BA7">
        <w:rPr>
          <w:color w:val="000000"/>
          <w:sz w:val="28"/>
          <w:szCs w:val="28"/>
          <w:shd w:val="clear" w:color="auto" w:fill="FFFFFF"/>
          <w:lang w:val="uk-UA"/>
        </w:rPr>
        <w:t xml:space="preserve"> </w:t>
      </w:r>
      <w:r w:rsidR="007607EA">
        <w:rPr>
          <w:rFonts w:cs="Tahoma"/>
          <w:sz w:val="28"/>
          <w:szCs w:val="28"/>
          <w:lang w:val="uk-UA"/>
        </w:rPr>
        <w:t xml:space="preserve">Дозволити виконавчому комітету Сумської міської ради подовжити термін повернення поворотної фінансової підтримки до 30 листопада 2024 року, з виплатою нарахованих 3 (трьох) відсотків річних за користування фінансовою підтримкою, наданою з цільового фонду Сумської міської ради комунальному підприємству «Міськводоканал» Сумської міської ради в сумі 340 000 (триста сорок тисяч) гривень рішенням Сумської міської ради від 23 квітня 2008 року № 1424-МР «Про надання з цільового фонду Сумської міської ради поворотної фінансової підтримки комунальному підприємству «Міськводоканал» Сумської міської ради» та </w:t>
      </w:r>
      <w:r w:rsidR="00BB53A1">
        <w:rPr>
          <w:rFonts w:cs="Tahoma"/>
          <w:sz w:val="28"/>
          <w:szCs w:val="28"/>
          <w:lang w:val="uk-UA"/>
        </w:rPr>
        <w:t>90</w:t>
      </w:r>
      <w:r w:rsidR="007607EA">
        <w:rPr>
          <w:rFonts w:cs="Tahoma"/>
          <w:sz w:val="28"/>
          <w:szCs w:val="28"/>
          <w:lang w:val="uk-UA"/>
        </w:rPr>
        <w:t xml:space="preserve"> 000 (</w:t>
      </w:r>
      <w:r w:rsidR="00BB53A1">
        <w:rPr>
          <w:rFonts w:cs="Tahoma"/>
          <w:sz w:val="28"/>
          <w:szCs w:val="28"/>
          <w:lang w:val="uk-UA"/>
        </w:rPr>
        <w:t xml:space="preserve">дев’яносто </w:t>
      </w:r>
      <w:r w:rsidR="007607EA">
        <w:rPr>
          <w:rFonts w:cs="Tahoma"/>
          <w:sz w:val="28"/>
          <w:szCs w:val="28"/>
          <w:lang w:val="uk-UA"/>
        </w:rPr>
        <w:t>тисяч) гривень рішенням Сумської міської ради від 29 жовтня 2008 року № 2028-МР «Про надання з цільового фонду Сумської міської ради поворотної фінансової підтримки комунальному підприємству «Міськводоканал» Сумської міської ради та подовження терміну поворотної фінансової підтримки, наданої 23 квітня 2008 року» (зі змінами), згідно з договор</w:t>
      </w:r>
      <w:r w:rsidR="00FA16E8">
        <w:rPr>
          <w:rFonts w:cs="Tahoma"/>
          <w:sz w:val="28"/>
          <w:szCs w:val="28"/>
          <w:lang w:val="uk-UA"/>
        </w:rPr>
        <w:t>ами</w:t>
      </w:r>
      <w:r w:rsidR="007607EA">
        <w:rPr>
          <w:rFonts w:cs="Tahoma"/>
          <w:sz w:val="28"/>
          <w:szCs w:val="28"/>
          <w:lang w:val="uk-UA"/>
        </w:rPr>
        <w:t xml:space="preserve"> позики (договір поворотної фінансової підтримки на зворотній основі від 15 травня 2008 року № 80-1/5-08 та від 07 листопада 2008 року № 209-1/5-08) та </w:t>
      </w:r>
      <w:r w:rsidR="00221090">
        <w:rPr>
          <w:rFonts w:cs="Tahoma"/>
          <w:sz w:val="28"/>
          <w:szCs w:val="28"/>
          <w:lang w:val="uk-UA"/>
        </w:rPr>
        <w:t>у</w:t>
      </w:r>
      <w:r w:rsidR="007607EA">
        <w:rPr>
          <w:rFonts w:cs="Tahoma"/>
          <w:sz w:val="28"/>
          <w:szCs w:val="28"/>
          <w:lang w:val="uk-UA"/>
        </w:rPr>
        <w:t>класти додаткові угоди</w:t>
      </w:r>
      <w:r w:rsidR="00FA16E8">
        <w:rPr>
          <w:rFonts w:cs="Tahoma"/>
          <w:sz w:val="28"/>
          <w:szCs w:val="28"/>
          <w:lang w:val="uk-UA"/>
        </w:rPr>
        <w:t xml:space="preserve"> до них</w:t>
      </w:r>
      <w:r w:rsidR="007607EA">
        <w:rPr>
          <w:rFonts w:cs="Tahoma"/>
          <w:sz w:val="28"/>
          <w:szCs w:val="28"/>
          <w:lang w:val="uk-UA"/>
        </w:rPr>
        <w:t>.</w:t>
      </w:r>
    </w:p>
    <w:p w14:paraId="7DEEC9E7" w14:textId="101F72E8" w:rsidR="004A56C3" w:rsidRDefault="004A56C3" w:rsidP="004A56C3">
      <w:pPr>
        <w:pStyle w:val="a8"/>
        <w:spacing w:after="0" w:line="100" w:lineRule="atLeast"/>
        <w:ind w:right="-144" w:firstLine="708"/>
        <w:jc w:val="both"/>
        <w:rPr>
          <w:color w:val="000000"/>
          <w:sz w:val="28"/>
          <w:szCs w:val="28"/>
          <w:shd w:val="clear" w:color="auto" w:fill="FFFFFF"/>
          <w:lang w:val="uk-UA"/>
        </w:rPr>
      </w:pPr>
    </w:p>
    <w:p w14:paraId="2187F790" w14:textId="77777777" w:rsidR="00221090" w:rsidRDefault="00221090" w:rsidP="004A56C3">
      <w:pPr>
        <w:pStyle w:val="a8"/>
        <w:spacing w:after="0" w:line="100" w:lineRule="atLeast"/>
        <w:ind w:right="-144" w:firstLine="708"/>
        <w:jc w:val="both"/>
        <w:rPr>
          <w:sz w:val="28"/>
          <w:szCs w:val="28"/>
          <w:lang w:val="uk-UA"/>
        </w:rPr>
      </w:pPr>
    </w:p>
    <w:p w14:paraId="595BEC60" w14:textId="3774DBDE" w:rsidR="00057C1C" w:rsidRPr="00276F22" w:rsidRDefault="00057C1C" w:rsidP="004A56C3">
      <w:pPr>
        <w:pStyle w:val="a8"/>
        <w:spacing w:after="0" w:line="100" w:lineRule="atLeast"/>
        <w:ind w:right="-144"/>
        <w:jc w:val="both"/>
        <w:rPr>
          <w:rFonts w:eastAsia="Times New Roman"/>
          <w:bCs/>
          <w:color w:val="auto"/>
          <w:sz w:val="28"/>
          <w:szCs w:val="28"/>
          <w:lang w:val="uk-UA" w:eastAsia="ru-RU"/>
        </w:rPr>
      </w:pPr>
      <w:r w:rsidRPr="00276F22">
        <w:rPr>
          <w:rFonts w:eastAsia="Times New Roman"/>
          <w:bCs/>
          <w:color w:val="auto"/>
          <w:sz w:val="28"/>
          <w:szCs w:val="28"/>
          <w:lang w:val="uk-UA" w:eastAsia="ru-RU"/>
        </w:rPr>
        <w:t>Начальник</w:t>
      </w:r>
      <w:r w:rsidR="00276F22" w:rsidRPr="00276F22">
        <w:rPr>
          <w:rFonts w:eastAsia="Times New Roman"/>
          <w:bCs/>
          <w:color w:val="auto"/>
          <w:sz w:val="28"/>
          <w:szCs w:val="28"/>
          <w:lang w:val="uk-UA" w:eastAsia="ru-RU"/>
        </w:rPr>
        <w:tab/>
      </w:r>
      <w:r w:rsidR="00276F22" w:rsidRPr="00276F22">
        <w:rPr>
          <w:rFonts w:eastAsia="Times New Roman"/>
          <w:bCs/>
          <w:color w:val="auto"/>
          <w:sz w:val="28"/>
          <w:szCs w:val="28"/>
          <w:lang w:val="uk-UA" w:eastAsia="ru-RU"/>
        </w:rPr>
        <w:tab/>
      </w:r>
      <w:r w:rsidRPr="00276F22">
        <w:rPr>
          <w:rFonts w:eastAsia="Times New Roman"/>
          <w:bCs/>
          <w:color w:val="auto"/>
          <w:sz w:val="28"/>
          <w:szCs w:val="28"/>
          <w:lang w:val="uk-UA" w:eastAsia="ru-RU"/>
        </w:rPr>
        <w:tab/>
      </w:r>
      <w:r w:rsidRPr="00276F22">
        <w:rPr>
          <w:rFonts w:eastAsia="Times New Roman"/>
          <w:bCs/>
          <w:color w:val="auto"/>
          <w:sz w:val="28"/>
          <w:szCs w:val="28"/>
          <w:lang w:val="uk-UA" w:eastAsia="ru-RU"/>
        </w:rPr>
        <w:tab/>
      </w:r>
      <w:r w:rsidRPr="00276F22">
        <w:rPr>
          <w:rFonts w:eastAsia="Times New Roman"/>
          <w:bCs/>
          <w:color w:val="auto"/>
          <w:sz w:val="28"/>
          <w:szCs w:val="28"/>
          <w:lang w:val="uk-UA" w:eastAsia="ru-RU"/>
        </w:rPr>
        <w:tab/>
      </w:r>
      <w:r w:rsidRPr="00276F22">
        <w:rPr>
          <w:rFonts w:eastAsia="Times New Roman"/>
          <w:bCs/>
          <w:color w:val="auto"/>
          <w:sz w:val="28"/>
          <w:szCs w:val="28"/>
          <w:lang w:val="uk-UA" w:eastAsia="ru-RU"/>
        </w:rPr>
        <w:tab/>
      </w:r>
      <w:r w:rsidRPr="00276F22">
        <w:rPr>
          <w:rFonts w:eastAsia="Times New Roman"/>
          <w:bCs/>
          <w:color w:val="auto"/>
          <w:sz w:val="28"/>
          <w:szCs w:val="28"/>
          <w:lang w:val="uk-UA" w:eastAsia="ru-RU"/>
        </w:rPr>
        <w:tab/>
      </w:r>
      <w:r w:rsidR="00276F22">
        <w:rPr>
          <w:rFonts w:eastAsia="Times New Roman"/>
          <w:bCs/>
          <w:color w:val="auto"/>
          <w:sz w:val="28"/>
          <w:szCs w:val="28"/>
          <w:lang w:val="uk-UA" w:eastAsia="ru-RU"/>
        </w:rPr>
        <w:tab/>
      </w:r>
      <w:r w:rsidR="002E38FB">
        <w:rPr>
          <w:rFonts w:eastAsia="Times New Roman"/>
          <w:bCs/>
          <w:color w:val="auto"/>
          <w:sz w:val="28"/>
          <w:szCs w:val="28"/>
          <w:lang w:val="uk-UA" w:eastAsia="ru-RU"/>
        </w:rPr>
        <w:t xml:space="preserve">  </w:t>
      </w:r>
      <w:r w:rsidR="00992329">
        <w:rPr>
          <w:rFonts w:eastAsia="Times New Roman"/>
          <w:bCs/>
          <w:color w:val="auto"/>
          <w:sz w:val="28"/>
          <w:szCs w:val="28"/>
          <w:lang w:val="uk-UA" w:eastAsia="ru-RU"/>
        </w:rPr>
        <w:t xml:space="preserve">      </w:t>
      </w:r>
      <w:r w:rsidRPr="00276F22">
        <w:rPr>
          <w:rFonts w:eastAsia="Times New Roman"/>
          <w:bCs/>
          <w:color w:val="auto"/>
          <w:sz w:val="28"/>
          <w:szCs w:val="28"/>
          <w:lang w:val="uk-UA" w:eastAsia="ru-RU"/>
        </w:rPr>
        <w:t>Олексій ДРОЗДЕНКО</w:t>
      </w:r>
    </w:p>
    <w:sectPr w:rsidR="00057C1C" w:rsidRPr="00276F22" w:rsidSect="007607EA">
      <w:pgSz w:w="11906" w:h="16838"/>
      <w:pgMar w:top="1077" w:right="737" w:bottom="56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2FED"/>
    <w:multiLevelType w:val="hybridMultilevel"/>
    <w:tmpl w:val="CB38B244"/>
    <w:lvl w:ilvl="0" w:tplc="46409702">
      <w:start w:val="1"/>
      <w:numFmt w:val="decimal"/>
      <w:lvlText w:val="%1."/>
      <w:lvlJc w:val="left"/>
      <w:pPr>
        <w:ind w:left="1320" w:hanging="615"/>
      </w:pPr>
      <w:rPr>
        <w:rFonts w:ascii="Times New Roman" w:eastAsia="Lucida Sans Unicode" w:hAnsi="Times New Roman" w:cs="Times New Roman"/>
        <w:color w:val="00000A"/>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01"/>
    <w:rsid w:val="00033CB1"/>
    <w:rsid w:val="00057C1C"/>
    <w:rsid w:val="00094B78"/>
    <w:rsid w:val="000D378E"/>
    <w:rsid w:val="000E6FB4"/>
    <w:rsid w:val="00105001"/>
    <w:rsid w:val="001455D0"/>
    <w:rsid w:val="00166329"/>
    <w:rsid w:val="00191AE1"/>
    <w:rsid w:val="001B5EF2"/>
    <w:rsid w:val="001E3567"/>
    <w:rsid w:val="001F1E42"/>
    <w:rsid w:val="00221090"/>
    <w:rsid w:val="00222203"/>
    <w:rsid w:val="00231A01"/>
    <w:rsid w:val="00272E5D"/>
    <w:rsid w:val="00276F22"/>
    <w:rsid w:val="00277037"/>
    <w:rsid w:val="002B5F99"/>
    <w:rsid w:val="002E38FB"/>
    <w:rsid w:val="00353A04"/>
    <w:rsid w:val="00371EAC"/>
    <w:rsid w:val="004031B0"/>
    <w:rsid w:val="00464C9A"/>
    <w:rsid w:val="00476794"/>
    <w:rsid w:val="00487D5B"/>
    <w:rsid w:val="0049109D"/>
    <w:rsid w:val="004A56C3"/>
    <w:rsid w:val="005066F0"/>
    <w:rsid w:val="005C0812"/>
    <w:rsid w:val="00676974"/>
    <w:rsid w:val="0068015A"/>
    <w:rsid w:val="00686A40"/>
    <w:rsid w:val="006B0880"/>
    <w:rsid w:val="006C576E"/>
    <w:rsid w:val="00711918"/>
    <w:rsid w:val="00722C15"/>
    <w:rsid w:val="00751867"/>
    <w:rsid w:val="007607EA"/>
    <w:rsid w:val="00761C5D"/>
    <w:rsid w:val="007718A4"/>
    <w:rsid w:val="00777ED2"/>
    <w:rsid w:val="00783B56"/>
    <w:rsid w:val="007A6747"/>
    <w:rsid w:val="007A6F8F"/>
    <w:rsid w:val="007B520D"/>
    <w:rsid w:val="007B617B"/>
    <w:rsid w:val="007E626F"/>
    <w:rsid w:val="00825992"/>
    <w:rsid w:val="008269F6"/>
    <w:rsid w:val="0083766A"/>
    <w:rsid w:val="00876D93"/>
    <w:rsid w:val="008D235E"/>
    <w:rsid w:val="00913BA7"/>
    <w:rsid w:val="0094518F"/>
    <w:rsid w:val="00960393"/>
    <w:rsid w:val="00992329"/>
    <w:rsid w:val="009F14C7"/>
    <w:rsid w:val="00A2513B"/>
    <w:rsid w:val="00A724B3"/>
    <w:rsid w:val="00B2266B"/>
    <w:rsid w:val="00B32F63"/>
    <w:rsid w:val="00B3600E"/>
    <w:rsid w:val="00BB36AE"/>
    <w:rsid w:val="00BB53A1"/>
    <w:rsid w:val="00BD31E8"/>
    <w:rsid w:val="00C33851"/>
    <w:rsid w:val="00C37205"/>
    <w:rsid w:val="00C42EA7"/>
    <w:rsid w:val="00C53548"/>
    <w:rsid w:val="00CB3855"/>
    <w:rsid w:val="00CB7E96"/>
    <w:rsid w:val="00CC4C17"/>
    <w:rsid w:val="00CF1785"/>
    <w:rsid w:val="00D05B0C"/>
    <w:rsid w:val="00D13999"/>
    <w:rsid w:val="00D14F55"/>
    <w:rsid w:val="00D37732"/>
    <w:rsid w:val="00D4256B"/>
    <w:rsid w:val="00D720E0"/>
    <w:rsid w:val="00DD12BB"/>
    <w:rsid w:val="00E427F3"/>
    <w:rsid w:val="00E568FF"/>
    <w:rsid w:val="00E75C5A"/>
    <w:rsid w:val="00EC557C"/>
    <w:rsid w:val="00F038F0"/>
    <w:rsid w:val="00F2443D"/>
    <w:rsid w:val="00F2537F"/>
    <w:rsid w:val="00F50E4C"/>
    <w:rsid w:val="00F8338C"/>
    <w:rsid w:val="00F83E3A"/>
    <w:rsid w:val="00F91E8E"/>
    <w:rsid w:val="00FA16E8"/>
    <w:rsid w:val="00FD708E"/>
    <w:rsid w:val="00FF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CA72"/>
  <w15:docId w15:val="{D0F28B1E-8488-4ADD-8477-39A66560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Lucida Sans Unicode" w:hAnsi="Times New Roman" w:cs="Times New Roman"/>
      <w:color w:val="00000A"/>
      <w:sz w:val="24"/>
      <w:szCs w:val="24"/>
    </w:rPr>
  </w:style>
  <w:style w:type="paragraph" w:styleId="2">
    <w:name w:val="heading 2"/>
    <w:basedOn w:val="a"/>
    <w:uiPriority w:val="9"/>
    <w:semiHidden/>
    <w:unhideWhenUsed/>
    <w:qFormat/>
    <w:pPr>
      <w:keepNext/>
      <w:tabs>
        <w:tab w:val="left" w:pos="0"/>
      </w:tabs>
      <w:outlineLvl w:val="1"/>
    </w:pPr>
    <w:rPr>
      <w:rFonts w:cs="Mangal"/>
      <w:b/>
      <w:i/>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Pr>
      <w:rFonts w:ascii="Times New Roman" w:eastAsia="Lucida Sans Unicode" w:hAnsi="Times New Roman" w:cs="Times New Roman"/>
      <w:sz w:val="24"/>
      <w:szCs w:val="24"/>
    </w:rPr>
  </w:style>
  <w:style w:type="character" w:customStyle="1" w:styleId="a4">
    <w:name w:val="Текст выноски Знак"/>
    <w:basedOn w:val="a0"/>
    <w:qFormat/>
    <w:rPr>
      <w:rFonts w:ascii="Tahoma" w:eastAsia="Lucida Sans Unicode" w:hAnsi="Tahoma" w:cs="Tahoma"/>
      <w:sz w:val="16"/>
      <w:szCs w:val="16"/>
    </w:rPr>
  </w:style>
  <w:style w:type="character" w:customStyle="1" w:styleId="20">
    <w:name w:val="Заголовок 2 Знак"/>
    <w:basedOn w:val="a0"/>
    <w:qFormat/>
    <w:rPr>
      <w:rFonts w:ascii="Times New Roman" w:eastAsia="Lucida Sans Unicode" w:hAnsi="Times New Roman" w:cs="Mangal"/>
      <w:b/>
      <w:i/>
      <w:sz w:val="24"/>
      <w:szCs w:val="24"/>
      <w:lang w:eastAsia="zh-CN" w:bidi="hi-IN"/>
    </w:rPr>
  </w:style>
  <w:style w:type="character" w:customStyle="1" w:styleId="rvts23">
    <w:name w:val="rvts23"/>
    <w:basedOn w:val="a0"/>
    <w:qFormat/>
  </w:style>
  <w:style w:type="character" w:customStyle="1" w:styleId="a5">
    <w:name w:val="Основной текст_"/>
    <w:basedOn w:val="a0"/>
    <w:qFormat/>
    <w:rPr>
      <w:rFonts w:ascii="Times New Roman" w:eastAsia="Times New Roman" w:hAnsi="Times New Roman" w:cs="Times New Roman"/>
      <w:spacing w:val="-1"/>
      <w:shd w:val="clear" w:color="auto" w:fill="FFFFFF"/>
    </w:rPr>
  </w:style>
  <w:style w:type="character" w:styleId="a6">
    <w:name w:val="Emphasis"/>
    <w:qFormat/>
    <w:rPr>
      <w:i/>
      <w:iCs/>
    </w:rPr>
  </w:style>
  <w:style w:type="paragraph" w:styleId="a7">
    <w:name w:val="Title"/>
    <w:basedOn w:val="a"/>
    <w:next w:val="a8"/>
    <w:uiPriority w:val="10"/>
    <w:qFormat/>
    <w:pPr>
      <w:keepNext/>
      <w:spacing w:before="240" w:after="120"/>
    </w:pPr>
    <w:rPr>
      <w:rFonts w:ascii="Liberation Sans" w:eastAsia="Microsoft YaHei" w:hAnsi="Liberation Sans" w:cs="Arial"/>
      <w:sz w:val="28"/>
      <w:szCs w:val="28"/>
    </w:rPr>
  </w:style>
  <w:style w:type="paragraph" w:styleId="a8">
    <w:name w:val="Body Text"/>
    <w:basedOn w:val="a"/>
    <w:pPr>
      <w:spacing w:after="120"/>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Balloon Text"/>
    <w:basedOn w:val="a"/>
    <w:qFormat/>
    <w:rPr>
      <w:rFonts w:ascii="Tahoma" w:hAnsi="Tahoma" w:cs="Tahoma"/>
      <w:sz w:val="16"/>
      <w:szCs w:val="16"/>
    </w:rPr>
  </w:style>
  <w:style w:type="paragraph" w:customStyle="1" w:styleId="1">
    <w:name w:val="Цитата1"/>
    <w:basedOn w:val="a"/>
    <w:qFormat/>
    <w:pPr>
      <w:ind w:left="-15" w:right="-15" w:firstLine="723"/>
      <w:jc w:val="both"/>
    </w:pPr>
    <w:rPr>
      <w:rFonts w:ascii="Liberation Serif" w:hAnsi="Liberation Serif" w:cs="Mangal"/>
      <w:sz w:val="22"/>
      <w:szCs w:val="20"/>
      <w:lang w:eastAsia="zh-CN" w:bidi="hi-IN"/>
    </w:rPr>
  </w:style>
  <w:style w:type="paragraph" w:customStyle="1" w:styleId="21">
    <w:name w:val="Основной текст2"/>
    <w:basedOn w:val="a"/>
    <w:qFormat/>
    <w:pPr>
      <w:shd w:val="clear" w:color="auto" w:fill="FFFFFF"/>
      <w:suppressAutoHyphens w:val="0"/>
      <w:spacing w:line="274" w:lineRule="exact"/>
      <w:jc w:val="both"/>
    </w:pPr>
    <w:rPr>
      <w:rFonts w:eastAsia="Times New Roman"/>
      <w:spacing w:val="-1"/>
      <w:sz w:val="22"/>
      <w:szCs w:val="22"/>
    </w:rPr>
  </w:style>
  <w:style w:type="paragraph" w:customStyle="1" w:styleId="ad">
    <w:name w:val="Верхний и нижний колонтитулы"/>
    <w:basedOn w:val="a"/>
    <w:qFormat/>
  </w:style>
  <w:style w:type="paragraph" w:styleId="ae">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af"/>
    <w:pPr>
      <w:tabs>
        <w:tab w:val="center" w:pos="4677"/>
        <w:tab w:val="right" w:pos="9355"/>
      </w:tabs>
    </w:pPr>
  </w:style>
  <w:style w:type="paragraph" w:customStyle="1" w:styleId="af0">
    <w:name w:val="Содержимое таблицы"/>
    <w:basedOn w:val="a"/>
    <w:qFormat/>
    <w:pPr>
      <w:suppressLineNumbers/>
    </w:pPr>
  </w:style>
  <w:style w:type="character" w:customStyle="1" w:styleId="af">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e"/>
    <w:rsid w:val="0068015A"/>
    <w:rPr>
      <w:rFonts w:ascii="Times New Roman" w:eastAsia="Lucida Sans Unicode" w:hAnsi="Times New Roman" w:cs="Times New Roman"/>
      <w:color w:val="00000A"/>
      <w:sz w:val="24"/>
      <w:szCs w:val="24"/>
    </w:rPr>
  </w:style>
  <w:style w:type="character" w:customStyle="1" w:styleId="rvts9">
    <w:name w:val="rvts9"/>
    <w:basedOn w:val="a0"/>
    <w:rsid w:val="000E6FB4"/>
  </w:style>
  <w:style w:type="character" w:customStyle="1" w:styleId="rvts37">
    <w:name w:val="rvts37"/>
    <w:basedOn w:val="a0"/>
    <w:rsid w:val="000E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User</cp:lastModifiedBy>
  <cp:revision>3</cp:revision>
  <cp:lastPrinted>2024-04-04T11:55:00Z</cp:lastPrinted>
  <dcterms:created xsi:type="dcterms:W3CDTF">2024-04-11T08:43:00Z</dcterms:created>
  <dcterms:modified xsi:type="dcterms:W3CDTF">2024-04-11T08:45:00Z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