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2F" w:rsidRDefault="009731D8" w:rsidP="00F810E2">
      <w:pPr>
        <w:spacing w:after="0"/>
        <w:ind w:left="467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F810E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0B7D6F" w:rsidRDefault="000B7D6F" w:rsidP="000B7D6F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наказу Сумської міської військової адміністрації</w:t>
      </w:r>
    </w:p>
    <w:p w:rsidR="000B7D6F" w:rsidRPr="00C70BBC" w:rsidRDefault="000B7D6F" w:rsidP="000B7D6F">
      <w:pPr>
        <w:ind w:left="496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70BBC">
        <w:rPr>
          <w:rFonts w:ascii="Times New Roman" w:hAnsi="Times New Roman" w:cs="Times New Roman"/>
          <w:sz w:val="28"/>
          <w:szCs w:val="28"/>
          <w:lang w:val="uk-UA"/>
        </w:rPr>
        <w:t>09. 04. 2024 року   № 150-</w:t>
      </w:r>
      <w:r w:rsidR="00C70BBC">
        <w:rPr>
          <w:rFonts w:ascii="Times New Roman" w:hAnsi="Times New Roman" w:cs="Times New Roman"/>
          <w:sz w:val="28"/>
          <w:szCs w:val="28"/>
          <w:lang w:val="en-US"/>
        </w:rPr>
        <w:t>SMR</w:t>
      </w:r>
      <w:bookmarkStart w:id="0" w:name="_GoBack"/>
      <w:bookmarkEnd w:id="0"/>
    </w:p>
    <w:p w:rsidR="000B7D6F" w:rsidRDefault="000B7D6F" w:rsidP="000B7D6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Ц</w:t>
      </w:r>
      <w:r w:rsidRPr="000B7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ільов</w:t>
      </w:r>
      <w:r w:rsidR="00806C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</w:t>
      </w:r>
      <w:r w:rsidRPr="000B7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комплексн</w:t>
      </w:r>
      <w:r w:rsidR="00806C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</w:t>
      </w:r>
      <w:r w:rsidRPr="000B7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Програм</w:t>
      </w:r>
      <w:r w:rsidR="00806C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</w:t>
      </w:r>
      <w:r w:rsidRPr="000B7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розвитку культури Сумської міської територіальної громади на 2022-2024 роки</w:t>
      </w:r>
    </w:p>
    <w:p w:rsidR="00D97505" w:rsidRPr="000B7D6F" w:rsidRDefault="00D97505" w:rsidP="000B7D6F">
      <w:pPr>
        <w:jc w:val="center"/>
        <w:rPr>
          <w:rFonts w:ascii="Times New Roman" w:hAnsi="Times New Roman" w:cs="Times New Roman"/>
          <w:lang w:val="uk-UA"/>
        </w:rPr>
      </w:pPr>
    </w:p>
    <w:p w:rsidR="00806C15" w:rsidRPr="00806C15" w:rsidRDefault="000B7D6F" w:rsidP="00806C1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lang w:val="uk-UA"/>
        </w:rPr>
      </w:pPr>
      <w:r w:rsidRPr="00806C1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Паспорт </w:t>
      </w:r>
      <w:r w:rsidR="00806C15" w:rsidRPr="00806C1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ц</w:t>
      </w:r>
      <w:r w:rsidR="00806C15" w:rsidRPr="00806C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ільової комплексної  Програми розвитку культури Сумської міської територіальної громади на 2022-2024 роки</w:t>
      </w:r>
    </w:p>
    <w:p w:rsidR="000B7D6F" w:rsidRDefault="000B7D6F" w:rsidP="000B7D6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0"/>
        <w:gridCol w:w="1275"/>
        <w:gridCol w:w="1290"/>
        <w:gridCol w:w="1320"/>
        <w:gridCol w:w="1353"/>
      </w:tblGrid>
      <w:tr w:rsidR="000B7D6F" w:rsidRPr="00AE1391" w:rsidTr="0027619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F" w:rsidRPr="00806C15" w:rsidRDefault="00806C15" w:rsidP="002F34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6C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Мета Програми 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5" w:rsidRPr="0025764B" w:rsidRDefault="00806C15" w:rsidP="0080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Забезпечення </w:t>
            </w:r>
            <w:r w:rsidRPr="0025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організаційних та економічних умов для розвитку культурно-освітньої сфери міста.</w:t>
            </w:r>
          </w:p>
          <w:p w:rsidR="000B7D6F" w:rsidRPr="00AE1391" w:rsidRDefault="000B7D6F" w:rsidP="000F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6C15" w:rsidRPr="00C70BBC" w:rsidTr="0027619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5" w:rsidRDefault="00806C15" w:rsidP="002F34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64" w:right="30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Зв'язок зі Стратегією розвитку міста (номер та назва оперативної цілі) або іншими стратегічними та програмними документами, які визначають цілі та пріоритети державної політики у відповідній сфері діяльності (назва, дата та номер документу)</w:t>
            </w:r>
          </w:p>
          <w:p w:rsidR="004171CB" w:rsidRPr="00806C15" w:rsidRDefault="004171CB" w:rsidP="004171CB">
            <w:pPr>
              <w:pStyle w:val="a3"/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5" w:rsidRPr="00CC6E1B" w:rsidRDefault="00806C15" w:rsidP="0080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6E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Оперативна ціль В.1 Свідома та активна громада.</w:t>
            </w:r>
          </w:p>
          <w:p w:rsidR="00806C15" w:rsidRDefault="00806C15" w:rsidP="0080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6E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Оперативна ціль В.3. Громада якісних освітніх</w:t>
            </w:r>
            <w:r w:rsidR="004171CB" w:rsidRPr="00CC6E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культурних та соціальних послуг.</w:t>
            </w:r>
          </w:p>
          <w:p w:rsidR="00CC6E1B" w:rsidRDefault="0027619D" w:rsidP="0080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Рішення Сумської міської ради «Про внесення змін до рішення Сумської міської ради від 24 грудня 2019 року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№ 6246 «Про затвердження Стратегії розвитку міста Суми до 2030 року» (нова редакція) від 31 травня 2023 року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№ 3739-МР</w:t>
            </w:r>
          </w:p>
          <w:p w:rsidR="00CC6E1B" w:rsidRPr="00CC6E1B" w:rsidRDefault="00CC6E1B" w:rsidP="0080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F3478" w:rsidRPr="00AE1391" w:rsidTr="0027619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78" w:rsidRDefault="002F3478" w:rsidP="002F34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6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Ініціатор р</w:t>
            </w:r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озробк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 П</w:t>
            </w:r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рограми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78" w:rsidRDefault="002F3478" w:rsidP="0010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Виконавчий комітет Сумської міської ради</w:t>
            </w:r>
          </w:p>
        </w:tc>
      </w:tr>
      <w:tr w:rsidR="002F3478" w:rsidRPr="0027619D" w:rsidTr="0027619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78" w:rsidRDefault="002F3478" w:rsidP="002F34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6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Дата, номер і назва розпорядчого документ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розробку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рограми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78" w:rsidRDefault="0027619D" w:rsidP="00070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2F3478" w:rsidRPr="00AE1391" w:rsidTr="0027619D">
        <w:trPr>
          <w:trHeight w:val="49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78" w:rsidRDefault="002F3478" w:rsidP="002F34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6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Розробник Програми </w:t>
            </w:r>
          </w:p>
          <w:p w:rsidR="0027619D" w:rsidRPr="00AE1391" w:rsidRDefault="0027619D" w:rsidP="0027619D">
            <w:pPr>
              <w:pStyle w:val="a3"/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78" w:rsidRDefault="002F3478" w:rsidP="0010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 Сумської міської ради</w:t>
            </w:r>
          </w:p>
        </w:tc>
      </w:tr>
      <w:tr w:rsidR="002F3478" w:rsidRPr="00AE1391" w:rsidTr="0027619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78" w:rsidRDefault="002F3478" w:rsidP="002F34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6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Відповідальний виконавець програми</w:t>
            </w:r>
          </w:p>
          <w:p w:rsidR="0027619D" w:rsidRDefault="0027619D" w:rsidP="0027619D">
            <w:pPr>
              <w:pStyle w:val="a3"/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78" w:rsidRDefault="002F3478" w:rsidP="0010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 Сумської міської ради</w:t>
            </w:r>
          </w:p>
        </w:tc>
      </w:tr>
      <w:tr w:rsidR="002F3478" w:rsidRPr="00C70BBC" w:rsidTr="0027619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78" w:rsidRPr="00AE1391" w:rsidRDefault="002F3478" w:rsidP="002F34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6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Співвиконавці Програми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9D" w:rsidRDefault="00954E10" w:rsidP="00276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Комунальні заклади</w:t>
            </w:r>
            <w:r w:rsidR="00C258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Сумської міської ради: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Сумська публічна бібліотека</w:t>
            </w:r>
            <w:r w:rsidR="00C258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Сумська дитяча музична школа № 1, Сумська дитяча музична школа № 2, Сумська дитяча музична школа № 3, </w:t>
            </w:r>
          </w:p>
          <w:p w:rsidR="0027619D" w:rsidRDefault="0027619D" w:rsidP="00276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25830" w:rsidRDefault="00954E10" w:rsidP="00276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Сумська дитяча музична школа № 4, Сумська дитяча художня школа </w:t>
            </w:r>
            <w:r w:rsidR="00C258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ім. М.Г. Лисенка; </w:t>
            </w:r>
            <w:r w:rsidR="00C258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комунальна установа СМР «Центр культури і дозвілля»;</w:t>
            </w:r>
          </w:p>
          <w:p w:rsidR="00C25830" w:rsidRDefault="00954E10" w:rsidP="0027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клубні заклади</w:t>
            </w:r>
            <w:r w:rsidR="00C258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Сумської ТГ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C25830" w:rsidRPr="00C2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Піщанськи</w:t>
            </w:r>
            <w:r w:rsidR="00C2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C25830" w:rsidRPr="00C2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будин</w:t>
            </w:r>
            <w:r w:rsidR="00C2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C25830" w:rsidRPr="00C2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культури, Піщанськи</w:t>
            </w:r>
            <w:r w:rsidR="00C2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C25830" w:rsidRPr="00C2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клуб «Супутник», Пушкарівськи</w:t>
            </w:r>
            <w:r w:rsidR="00C2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C25830" w:rsidRPr="00C2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будин</w:t>
            </w:r>
            <w:r w:rsidR="00C2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C25830" w:rsidRPr="00C2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культури,</w:t>
            </w:r>
            <w:r w:rsidR="004C079C">
              <w:rPr>
                <w:sz w:val="28"/>
                <w:szCs w:val="28"/>
                <w:lang w:val="uk-UA"/>
              </w:rPr>
              <w:t> </w:t>
            </w:r>
            <w:r w:rsidR="00C25830" w:rsidRPr="00C2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Великочернеччинськи</w:t>
            </w:r>
            <w:r w:rsidR="00C2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C25830" w:rsidRPr="00C2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будин</w:t>
            </w:r>
            <w:r w:rsidR="00C2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C25830" w:rsidRPr="00C2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культури, Стецьківськи</w:t>
            </w:r>
            <w:r w:rsidR="00C2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C25830" w:rsidRPr="00C2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об’єкт дозвіллєвої роботи</w:t>
            </w:r>
          </w:p>
          <w:p w:rsidR="0027619D" w:rsidRDefault="0027619D" w:rsidP="00276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5830" w:rsidRPr="00954E10" w:rsidTr="0027619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0" w:rsidRDefault="00C25830" w:rsidP="002F34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6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Головний/головні розпорядник/розпорядники бюджетних коштів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30" w:rsidRDefault="00C25830" w:rsidP="0010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 Сумської міської ради</w:t>
            </w:r>
          </w:p>
        </w:tc>
      </w:tr>
      <w:tr w:rsidR="00C25830" w:rsidRPr="00954E10" w:rsidTr="0027619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0" w:rsidRDefault="00C25830" w:rsidP="002F34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6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</w:t>
            </w:r>
            <w:r w:rsidR="00E439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реалізації Програми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9" w:rsidRDefault="00DA2B99" w:rsidP="0010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2022-2024 роки</w:t>
            </w:r>
          </w:p>
        </w:tc>
      </w:tr>
      <w:tr w:rsidR="00914EF7" w:rsidRPr="00954E10" w:rsidTr="0027619D">
        <w:trPr>
          <w:trHeight w:val="39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EF7" w:rsidRDefault="00914EF7" w:rsidP="00DA2B9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6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Загальний обсяг фінансових ресурсів, необхідних для реалізації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рограми,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сього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F7" w:rsidRDefault="00914EF7" w:rsidP="00914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F7" w:rsidRDefault="00914EF7" w:rsidP="00C2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 рік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F7" w:rsidRDefault="00914EF7" w:rsidP="00914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2023 рік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F7" w:rsidRDefault="00914EF7" w:rsidP="00914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2024 рік</w:t>
            </w:r>
          </w:p>
        </w:tc>
      </w:tr>
      <w:tr w:rsidR="004C079C" w:rsidRPr="00954E10" w:rsidTr="0027619D">
        <w:trPr>
          <w:trHeight w:val="570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9C" w:rsidRPr="00AE1391" w:rsidRDefault="004C079C" w:rsidP="004C079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6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9C" w:rsidRDefault="004C079C" w:rsidP="004C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</w:t>
            </w:r>
          </w:p>
          <w:p w:rsidR="004C079C" w:rsidRDefault="004C079C" w:rsidP="004C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9C" w:rsidRDefault="004C079C" w:rsidP="004C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8 600,0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9C" w:rsidRDefault="004C079C" w:rsidP="004C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7 507,1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9C" w:rsidRDefault="004C079C" w:rsidP="004C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13 685,4</w:t>
            </w:r>
          </w:p>
        </w:tc>
      </w:tr>
      <w:tr w:rsidR="004C079C" w:rsidRPr="00954E10" w:rsidTr="0027619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9C" w:rsidRPr="00AE1391" w:rsidRDefault="004C079C" w:rsidP="004C079C">
            <w:pPr>
              <w:pStyle w:val="a3"/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9C" w:rsidRDefault="004C079C" w:rsidP="004C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C079C" w:rsidRPr="00DA2B99" w:rsidTr="0027619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9C" w:rsidRPr="00AE1391" w:rsidRDefault="004C079C" w:rsidP="004C079C">
            <w:pPr>
              <w:pStyle w:val="a3"/>
              <w:numPr>
                <w:ilvl w:val="1"/>
                <w:numId w:val="3"/>
              </w:numPr>
              <w:tabs>
                <w:tab w:val="left" w:pos="873"/>
              </w:tabs>
              <w:spacing w:after="0" w:line="240" w:lineRule="auto"/>
              <w:ind w:left="58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кошти бюджету Сумської                   міської ТГ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9C" w:rsidRPr="00AE1391" w:rsidRDefault="004C079C" w:rsidP="004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9C" w:rsidRPr="00AE1391" w:rsidRDefault="004C079C" w:rsidP="004C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8 600,0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9C" w:rsidRPr="00AE1391" w:rsidRDefault="004C079C" w:rsidP="004C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7 507,1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9C" w:rsidRPr="00AE1391" w:rsidRDefault="004C079C" w:rsidP="004C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13 685,4</w:t>
            </w:r>
          </w:p>
        </w:tc>
      </w:tr>
    </w:tbl>
    <w:p w:rsidR="00D97505" w:rsidRDefault="00D97505" w:rsidP="00D9750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03AE" w:rsidRPr="007F03AE" w:rsidRDefault="007F03AE" w:rsidP="00734E8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03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Визначення проблем, на розв’язання яких спрямована Програма</w:t>
      </w:r>
    </w:p>
    <w:p w:rsidR="007F03AE" w:rsidRPr="007F03AE" w:rsidRDefault="007F03AE" w:rsidP="007F03A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Незважаючи на певні досягнення,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7F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7F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існують проблеми, які потребують комплексного підходу та вирішення. </w:t>
      </w:r>
      <w:r w:rsidRPr="007F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Бюджетне фінансування галузі здійснюється в межах доведених обсягів та забезпечує мінімальну потребу закладів. Заклади гостро потребують капітальних ремонтів, деякі – реконструкції, модернізації, технічного переоснащення.</w:t>
      </w:r>
    </w:p>
    <w:p w:rsidR="007F03AE" w:rsidRPr="007F03AE" w:rsidRDefault="007F03AE" w:rsidP="007F03AE">
      <w:pPr>
        <w:pStyle w:val="a3"/>
        <w:tabs>
          <w:tab w:val="left" w:pos="360"/>
          <w:tab w:val="left" w:pos="55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Цільова комплексна Програма розвитку культури Сумської міської територіальної громади на 2022 - 2024 роки визначає перспективи розвитку, завдання </w:t>
      </w:r>
      <w:r w:rsidR="00047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заходи</w:t>
      </w:r>
      <w:r w:rsidRPr="007F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спрямовані на</w:t>
      </w:r>
      <w:r w:rsidR="000C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формуван</w:t>
      </w:r>
      <w:r w:rsidR="00E43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свідомої та активної громади</w:t>
      </w:r>
      <w:r w:rsidR="00047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F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збереження та відродження культурних традицій рідного краю,</w:t>
      </w:r>
      <w:r w:rsidRPr="007F03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популяризацію національної культури, мови, формування естетичних смаків населення, </w:t>
      </w:r>
      <w:r w:rsidR="000C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громадянської свідомості жителів громади,</w:t>
      </w:r>
      <w:r w:rsidR="000C2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476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підтримка та розвиток </w:t>
      </w:r>
      <w:r w:rsidR="000C2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їх </w:t>
      </w:r>
      <w:r w:rsidR="000476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творчих здібностей</w:t>
      </w:r>
      <w:r w:rsidR="00E439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0476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0C28A3" w:rsidRDefault="000C28A3" w:rsidP="007F03A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3AE" w:rsidRPr="007F03AE" w:rsidRDefault="00047677" w:rsidP="00734E8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76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="007F03AE" w:rsidRPr="007F03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Мета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7F03AE" w:rsidRPr="007F03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рограми</w:t>
      </w:r>
    </w:p>
    <w:p w:rsidR="007F03AE" w:rsidRDefault="007F03AE" w:rsidP="0004767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03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організаційних та економічних умов для розвитку культурно-освітньої сфери</w:t>
      </w:r>
      <w:r w:rsidR="000C2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створення можливостей для якісного життя та розвитку творчих здібностей</w:t>
      </w:r>
      <w:r w:rsidR="006322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C2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жителів Сумської міської територіальної громади, </w:t>
      </w:r>
      <w:r w:rsidR="000C28A3" w:rsidRPr="000C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іміджу міста Суми та утвердження його як європейського міста з розвиненим культурним потенціалом і багатою культурною спадщиною.</w:t>
      </w:r>
    </w:p>
    <w:p w:rsidR="00BB2BC0" w:rsidRDefault="00BB2BC0" w:rsidP="00734E88">
      <w:pPr>
        <w:pStyle w:val="a3"/>
        <w:numPr>
          <w:ilvl w:val="0"/>
          <w:numId w:val="4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B2B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Шляхи та способи досягнення мети</w:t>
      </w:r>
    </w:p>
    <w:p w:rsidR="00BB2BC0" w:rsidRDefault="00BB2BC0" w:rsidP="00BB2BC0">
      <w:pPr>
        <w:pStyle w:val="a3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Досягнення зазначеної мети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Програми можливе шляхом:</w:t>
      </w:r>
    </w:p>
    <w:p w:rsidR="00BB2BC0" w:rsidRDefault="00BB2BC0" w:rsidP="00BB2BC0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забезпечення </w:t>
      </w:r>
      <w:r w:rsidR="00E44A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достатнього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фінансування галузі </w:t>
      </w:r>
      <w:r w:rsidR="00D975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здійснення якісного надання культурно-освітніх </w:t>
      </w:r>
      <w:r w:rsidR="00D975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інформаційних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послуг;</w:t>
      </w:r>
    </w:p>
    <w:p w:rsidR="00BB2BC0" w:rsidRDefault="00BB2BC0" w:rsidP="00BB2BC0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E44A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продовження оновлення матеріально-технічної бази закладів культури, </w:t>
      </w:r>
      <w:r w:rsidR="00D97505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у </w:t>
      </w:r>
      <w:proofErr w:type="spellStart"/>
      <w:r w:rsidR="00D97505">
        <w:rPr>
          <w:rFonts w:ascii="Times New Roman" w:eastAsia="Times New Roman" w:hAnsi="Times New Roman" w:cs="Times New Roman"/>
          <w:sz w:val="28"/>
          <w:szCs w:val="28"/>
          <w:lang w:val="uk-UA"/>
        </w:rPr>
        <w:t>т.ч</w:t>
      </w:r>
      <w:proofErr w:type="spellEnd"/>
      <w:r w:rsidR="00D975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E44A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поточних </w:t>
      </w:r>
      <w:r w:rsidR="00D9750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E44A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капітальних ремонтів;</w:t>
      </w:r>
    </w:p>
    <w:p w:rsidR="00E44A90" w:rsidRPr="00BB2BC0" w:rsidRDefault="00E44A90" w:rsidP="00BB2BC0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впровадження та удосконалення нових форм  і методів надання культурно-освітніх та інформаційних послуг. </w:t>
      </w:r>
    </w:p>
    <w:p w:rsidR="007F03AE" w:rsidRPr="00BB2BC0" w:rsidRDefault="007F03AE" w:rsidP="00BB2B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F03AE" w:rsidRPr="00865CD8" w:rsidRDefault="007F03AE" w:rsidP="007C1EE8">
      <w:pPr>
        <w:pStyle w:val="a3"/>
        <w:numPr>
          <w:ilvl w:val="0"/>
          <w:numId w:val="4"/>
        </w:numPr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 w:rsidRPr="007F03A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  <w:t>Завдання</w:t>
      </w:r>
      <w:r w:rsidRPr="007F03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65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</w:t>
      </w:r>
      <w:r w:rsidR="00721C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заходи </w:t>
      </w:r>
      <w:r w:rsidRPr="007F03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Програми</w:t>
      </w:r>
    </w:p>
    <w:p w:rsidR="0016118A" w:rsidRDefault="00865CD8" w:rsidP="001024B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865C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Програма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складається з пяти</w:t>
      </w:r>
      <w:r w:rsidR="008D53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підпрограм  і </w:t>
      </w:r>
      <w:r w:rsidR="00D975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девяти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завдань</w:t>
      </w:r>
      <w:r w:rsidR="008D53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(додаток 2)</w:t>
      </w:r>
      <w:r w:rsidR="001611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.</w:t>
      </w:r>
    </w:p>
    <w:p w:rsidR="00734E88" w:rsidRDefault="0016118A" w:rsidP="001024B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Виконавцем Програми є відділ культури Сумської міської ради.</w:t>
      </w:r>
      <w:r w:rsidR="001552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Співвиконавцями Програми є </w:t>
      </w:r>
      <w:r w:rsidR="00734E8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підпорядковані заклади: Сумська публічна </w:t>
      </w:r>
      <w:r w:rsidR="001552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br/>
      </w:r>
      <w:r w:rsidR="00734E8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бібліотека,  мистецькі школи та клубні заклади.</w:t>
      </w:r>
    </w:p>
    <w:p w:rsidR="00734E88" w:rsidRDefault="00734E88" w:rsidP="001024B6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734E88" w:rsidRPr="00AD7600" w:rsidRDefault="00AD7600" w:rsidP="00AD7600">
      <w:pPr>
        <w:pStyle w:val="a3"/>
        <w:spacing w:after="0" w:line="240" w:lineRule="auto"/>
        <w:ind w:left="1851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  <w:t xml:space="preserve">6 – 7. </w:t>
      </w:r>
      <w:r w:rsidR="00734E88" w:rsidRPr="00AD760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  <w:t>Очікувані та результативні показники</w:t>
      </w:r>
    </w:p>
    <w:p w:rsidR="00734E88" w:rsidRDefault="001552F8" w:rsidP="001552F8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Очікувані та результативні показники /індикатори Програми викладено у додатку </w:t>
      </w:r>
      <w:r w:rsidR="007E607F" w:rsidRPr="007E60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.</w:t>
      </w:r>
    </w:p>
    <w:p w:rsidR="001552F8" w:rsidRPr="001552F8" w:rsidRDefault="001552F8" w:rsidP="001552F8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</w:pPr>
    </w:p>
    <w:p w:rsidR="001552F8" w:rsidRDefault="001552F8" w:rsidP="00AD760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 w:rsidRPr="001552F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  <w:t>Обсяги та джерела фінансування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  <w:t xml:space="preserve"> Програми</w:t>
      </w:r>
    </w:p>
    <w:p w:rsidR="001552F8" w:rsidRDefault="008B7959" w:rsidP="008B795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8B79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Фінансування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, необхідне для</w:t>
      </w:r>
      <w:r w:rsidRPr="008B79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виконання Програми, здійснюватиметься за рахунок коштів Сумської міської територіальної громади та інших джерел, не заборонених чинним законодавством.</w:t>
      </w:r>
    </w:p>
    <w:p w:rsidR="00AD7600" w:rsidRDefault="00AD7600" w:rsidP="008B795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Обсяги фінансування можуть коригуватися в межах бюджетного періоду та уточнюються, в установленому порядку, щороку.</w:t>
      </w:r>
    </w:p>
    <w:p w:rsidR="00AD7600" w:rsidRPr="00AD7600" w:rsidRDefault="00AD7600" w:rsidP="00AD7600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</w:pPr>
    </w:p>
    <w:p w:rsidR="00AD7600" w:rsidRDefault="00AD7600" w:rsidP="003069D1">
      <w:pPr>
        <w:pStyle w:val="a3"/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 w:rsidRPr="00AD760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  <w:t>Координація та контроль за ходом виконання Програми</w:t>
      </w:r>
    </w:p>
    <w:p w:rsidR="00E4638D" w:rsidRDefault="00E4638D" w:rsidP="00E4638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E4638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Координацію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дій між виконавцями Програми здійснює відділ культури Сумської міської ради. </w:t>
      </w:r>
    </w:p>
    <w:p w:rsidR="00E4638D" w:rsidRDefault="00E4638D" w:rsidP="00E4638D">
      <w:pPr>
        <w:tabs>
          <w:tab w:val="left" w:pos="540"/>
        </w:tabs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Контроль за  виконанням Програми здійснює </w:t>
      </w:r>
      <w:r w:rsidRPr="00E46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 з питань діяльності виконавчих 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розподілу обов’язків.</w:t>
      </w:r>
    </w:p>
    <w:p w:rsidR="00E4638D" w:rsidRDefault="00E4638D" w:rsidP="00E4638D">
      <w:pPr>
        <w:tabs>
          <w:tab w:val="left" w:pos="54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4BC0" w:rsidRDefault="00D54BC0" w:rsidP="00E4638D">
      <w:pPr>
        <w:tabs>
          <w:tab w:val="left" w:pos="54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638D" w:rsidRDefault="00E4638D" w:rsidP="009731D8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культури</w:t>
      </w:r>
    </w:p>
    <w:p w:rsidR="00E4638D" w:rsidRDefault="00E4638D" w:rsidP="009731D8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                                                    </w:t>
      </w:r>
      <w:r w:rsidR="00973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Наталія ЦИБУЛЬСЬКА</w:t>
      </w:r>
    </w:p>
    <w:p w:rsidR="00E4638D" w:rsidRDefault="00E4638D" w:rsidP="00E4638D">
      <w:pPr>
        <w:tabs>
          <w:tab w:val="left" w:pos="540"/>
        </w:tabs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638D" w:rsidRPr="00E4638D" w:rsidRDefault="00E4638D" w:rsidP="00E4638D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9D1" w:rsidRPr="00E4638D" w:rsidRDefault="003069D1" w:rsidP="00E4638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7C1EE8" w:rsidRDefault="007C1EE8" w:rsidP="007C1E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</w:pPr>
    </w:p>
    <w:p w:rsidR="007C1EE8" w:rsidRDefault="007C1EE8" w:rsidP="007C1EE8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</w:pPr>
    </w:p>
    <w:p w:rsidR="007C1EE8" w:rsidRPr="00AD7600" w:rsidRDefault="007C1EE8" w:rsidP="007C1EE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</w:pPr>
    </w:p>
    <w:p w:rsidR="001552F8" w:rsidRDefault="001552F8" w:rsidP="00AD7600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</w:pPr>
    </w:p>
    <w:p w:rsidR="00AD7600" w:rsidRPr="00AD7600" w:rsidRDefault="00AD7600" w:rsidP="00AD7600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</w:pPr>
    </w:p>
    <w:sectPr w:rsidR="00AD7600" w:rsidRPr="00AD7600" w:rsidSect="00806C1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A96"/>
    <w:multiLevelType w:val="hybridMultilevel"/>
    <w:tmpl w:val="17C08BC0"/>
    <w:lvl w:ilvl="0" w:tplc="2E78169E">
      <w:start w:val="8"/>
      <w:numFmt w:val="decimal"/>
      <w:lvlText w:val="%1."/>
      <w:lvlJc w:val="left"/>
      <w:pPr>
        <w:ind w:left="3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" w15:restartNumberingAfterBreak="0">
    <w:nsid w:val="0D7A24B9"/>
    <w:multiLevelType w:val="hybridMultilevel"/>
    <w:tmpl w:val="CA70E5C6"/>
    <w:lvl w:ilvl="0" w:tplc="FB00CA0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E0297A"/>
    <w:multiLevelType w:val="hybridMultilevel"/>
    <w:tmpl w:val="F97CCEF2"/>
    <w:lvl w:ilvl="0" w:tplc="4DECB3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E23"/>
    <w:multiLevelType w:val="hybridMultilevel"/>
    <w:tmpl w:val="AE74094A"/>
    <w:lvl w:ilvl="0" w:tplc="7FA0C19A">
      <w:start w:val="6"/>
      <w:numFmt w:val="decimal"/>
      <w:lvlText w:val="%1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4" w15:restartNumberingAfterBreak="0">
    <w:nsid w:val="3B0A4131"/>
    <w:multiLevelType w:val="multilevel"/>
    <w:tmpl w:val="92F08DC0"/>
    <w:lvl w:ilvl="0">
      <w:start w:val="6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3488" w:hanging="2160"/>
      </w:pPr>
      <w:rPr>
        <w:rFonts w:hint="default"/>
      </w:rPr>
    </w:lvl>
  </w:abstractNum>
  <w:abstractNum w:abstractNumId="5" w15:restartNumberingAfterBreak="0">
    <w:nsid w:val="420D3AC8"/>
    <w:multiLevelType w:val="hybridMultilevel"/>
    <w:tmpl w:val="1862B4C2"/>
    <w:lvl w:ilvl="0" w:tplc="B310F13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60363E6A"/>
    <w:multiLevelType w:val="multilevel"/>
    <w:tmpl w:val="9878D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F3A5001"/>
    <w:multiLevelType w:val="multilevel"/>
    <w:tmpl w:val="42144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6F"/>
    <w:rsid w:val="00047677"/>
    <w:rsid w:val="00070EB0"/>
    <w:rsid w:val="000B7D6F"/>
    <w:rsid w:val="000C28A3"/>
    <w:rsid w:val="001024B6"/>
    <w:rsid w:val="001552F8"/>
    <w:rsid w:val="0016118A"/>
    <w:rsid w:val="0027619D"/>
    <w:rsid w:val="002F3478"/>
    <w:rsid w:val="003069D1"/>
    <w:rsid w:val="00352506"/>
    <w:rsid w:val="004171CB"/>
    <w:rsid w:val="004C079C"/>
    <w:rsid w:val="00632202"/>
    <w:rsid w:val="00721CF8"/>
    <w:rsid w:val="00734E88"/>
    <w:rsid w:val="007C1EE8"/>
    <w:rsid w:val="007E607F"/>
    <w:rsid w:val="007F03AE"/>
    <w:rsid w:val="00806C15"/>
    <w:rsid w:val="0086550E"/>
    <w:rsid w:val="00865CD8"/>
    <w:rsid w:val="008B7959"/>
    <w:rsid w:val="008D53C7"/>
    <w:rsid w:val="00914EF7"/>
    <w:rsid w:val="00954E10"/>
    <w:rsid w:val="009731D8"/>
    <w:rsid w:val="00A35BD6"/>
    <w:rsid w:val="00AD7600"/>
    <w:rsid w:val="00AF3674"/>
    <w:rsid w:val="00B2612F"/>
    <w:rsid w:val="00BB2BC0"/>
    <w:rsid w:val="00C25830"/>
    <w:rsid w:val="00C70BBC"/>
    <w:rsid w:val="00CC6E1B"/>
    <w:rsid w:val="00D54BC0"/>
    <w:rsid w:val="00D97505"/>
    <w:rsid w:val="00DA2B99"/>
    <w:rsid w:val="00E43982"/>
    <w:rsid w:val="00E44A90"/>
    <w:rsid w:val="00E4638D"/>
    <w:rsid w:val="00F8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1371"/>
  <w15:chartTrackingRefBased/>
  <w15:docId w15:val="{5385B52E-EE12-4264-8628-B09174A0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D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Пєхова Людмила Миколаївна</cp:lastModifiedBy>
  <cp:revision>5</cp:revision>
  <cp:lastPrinted>2024-03-13T10:40:00Z</cp:lastPrinted>
  <dcterms:created xsi:type="dcterms:W3CDTF">2024-03-18T10:53:00Z</dcterms:created>
  <dcterms:modified xsi:type="dcterms:W3CDTF">2024-04-10T10:44:00Z</dcterms:modified>
</cp:coreProperties>
</file>