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6F" w:rsidRPr="007C1EFC" w:rsidRDefault="0089536F" w:rsidP="002F599E">
      <w:pPr>
        <w:ind w:left="8496" w:firstLine="576"/>
        <w:rPr>
          <w:bCs/>
          <w:sz w:val="16"/>
          <w:szCs w:val="16"/>
        </w:rPr>
      </w:pPr>
    </w:p>
    <w:p w:rsidR="006D4D29" w:rsidRPr="00E02766" w:rsidRDefault="006D4D29" w:rsidP="009C5C40">
      <w:pPr>
        <w:ind w:left="8496" w:firstLine="1710"/>
        <w:rPr>
          <w:bCs/>
          <w:sz w:val="28"/>
          <w:szCs w:val="28"/>
        </w:rPr>
      </w:pPr>
      <w:r w:rsidRPr="00E02766">
        <w:rPr>
          <w:bCs/>
          <w:sz w:val="28"/>
          <w:szCs w:val="28"/>
        </w:rPr>
        <w:t xml:space="preserve">Додаток </w:t>
      </w:r>
      <w:r w:rsidR="00B97FAC">
        <w:rPr>
          <w:bCs/>
          <w:sz w:val="28"/>
          <w:szCs w:val="28"/>
        </w:rPr>
        <w:t>2</w:t>
      </w:r>
    </w:p>
    <w:p w:rsidR="006001D4" w:rsidRPr="00E02766" w:rsidRDefault="006001D4" w:rsidP="006001D4">
      <w:pPr>
        <w:pStyle w:val="4"/>
        <w:keepNext w:val="0"/>
        <w:tabs>
          <w:tab w:val="left" w:pos="540"/>
          <w:tab w:val="left" w:pos="1080"/>
          <w:tab w:val="left" w:pos="1620"/>
          <w:tab w:val="left" w:pos="2340"/>
          <w:tab w:val="left" w:pos="2880"/>
          <w:tab w:val="left" w:pos="3420"/>
          <w:tab w:val="left" w:pos="3960"/>
        </w:tabs>
        <w:spacing w:before="0" w:after="0"/>
        <w:ind w:left="8364"/>
        <w:jc w:val="both"/>
        <w:rPr>
          <w:b w:val="0"/>
          <w:bCs w:val="0"/>
        </w:rPr>
      </w:pPr>
      <w:r w:rsidRPr="006801F5">
        <w:rPr>
          <w:rFonts w:eastAsia="Times New Roman"/>
          <w:b w:val="0"/>
          <w:lang w:eastAsia="en-US"/>
        </w:rPr>
        <w:t xml:space="preserve">до наказу Сумської міської військової адміністрації </w:t>
      </w:r>
      <w:r w:rsidRPr="00E02766">
        <w:rPr>
          <w:rFonts w:eastAsia="Times New Roman"/>
          <w:b w:val="0"/>
          <w:lang w:eastAsia="en-US"/>
        </w:rPr>
        <w:t>«</w:t>
      </w:r>
      <w:r w:rsidRPr="00E02766">
        <w:rPr>
          <w:b w:val="0"/>
        </w:rPr>
        <w:t>Про внесення змін до рішення Сумської міської ради від 24 листопада 2021 року № 2508-МР «</w:t>
      </w:r>
      <w:r w:rsidRPr="00E02766">
        <w:rPr>
          <w:b w:val="0"/>
          <w:bCs w:val="0"/>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p w:rsidR="006001D4" w:rsidRPr="00E02766" w:rsidRDefault="006001D4" w:rsidP="006001D4">
      <w:pPr>
        <w:pStyle w:val="4"/>
        <w:keepNext w:val="0"/>
        <w:tabs>
          <w:tab w:val="left" w:pos="540"/>
          <w:tab w:val="left" w:pos="1080"/>
          <w:tab w:val="left" w:pos="1620"/>
          <w:tab w:val="left" w:pos="2340"/>
          <w:tab w:val="left" w:pos="2880"/>
          <w:tab w:val="left" w:pos="3420"/>
          <w:tab w:val="left" w:pos="3960"/>
        </w:tabs>
        <w:spacing w:before="0" w:after="0"/>
        <w:ind w:left="8364"/>
        <w:jc w:val="both"/>
        <w:rPr>
          <w:rFonts w:eastAsia="Times New Roman"/>
          <w:b w:val="0"/>
          <w:color w:val="000000"/>
          <w:lang w:eastAsia="en-US"/>
        </w:rPr>
      </w:pPr>
      <w:r w:rsidRPr="006801F5">
        <w:rPr>
          <w:rFonts w:eastAsia="Times New Roman"/>
          <w:b w:val="0"/>
          <w:color w:val="000000"/>
          <w:lang w:eastAsia="en-US"/>
        </w:rPr>
        <w:t xml:space="preserve">від </w:t>
      </w:r>
      <w:r w:rsidR="00BB7AE5">
        <w:rPr>
          <w:rFonts w:eastAsia="Times New Roman"/>
          <w:b w:val="0"/>
          <w:color w:val="000000"/>
          <w:lang w:eastAsia="en-US"/>
        </w:rPr>
        <w:t>05.04.2024</w:t>
      </w:r>
      <w:r w:rsidRPr="00E02766">
        <w:rPr>
          <w:rFonts w:eastAsia="Times New Roman"/>
          <w:b w:val="0"/>
          <w:color w:val="000000"/>
          <w:lang w:eastAsia="en-US"/>
        </w:rPr>
        <w:t xml:space="preserve"> </w:t>
      </w:r>
      <w:r w:rsidRPr="006801F5">
        <w:rPr>
          <w:rFonts w:eastAsia="Times New Roman"/>
          <w:b w:val="0"/>
          <w:color w:val="000000"/>
          <w:lang w:eastAsia="en-US"/>
        </w:rPr>
        <w:t>№</w:t>
      </w:r>
      <w:r w:rsidRPr="00E02766">
        <w:rPr>
          <w:rFonts w:eastAsia="Times New Roman"/>
          <w:b w:val="0"/>
          <w:color w:val="000000"/>
          <w:lang w:eastAsia="en-US"/>
        </w:rPr>
        <w:t xml:space="preserve"> </w:t>
      </w:r>
      <w:r w:rsidR="00BB7AE5">
        <w:rPr>
          <w:rFonts w:eastAsia="Times New Roman"/>
          <w:b w:val="0"/>
          <w:color w:val="000000"/>
          <w:lang w:eastAsia="en-US"/>
        </w:rPr>
        <w:t>144</w:t>
      </w:r>
      <w:bookmarkStart w:id="0" w:name="_GoBack"/>
      <w:bookmarkEnd w:id="0"/>
      <w:r w:rsidRPr="006801F5">
        <w:rPr>
          <w:rFonts w:eastAsia="Times New Roman"/>
          <w:b w:val="0"/>
          <w:color w:val="000000"/>
          <w:lang w:eastAsia="en-US"/>
        </w:rPr>
        <w:t>–СМР</w:t>
      </w:r>
    </w:p>
    <w:p w:rsidR="00123219" w:rsidRPr="00E02766" w:rsidRDefault="00123219" w:rsidP="00F35AFD">
      <w:pPr>
        <w:widowControl w:val="0"/>
        <w:autoSpaceDE w:val="0"/>
        <w:autoSpaceDN w:val="0"/>
        <w:adjustRightInd w:val="0"/>
        <w:ind w:left="9072" w:right="-117"/>
        <w:jc w:val="both"/>
        <w:rPr>
          <w:bCs/>
          <w:sz w:val="20"/>
          <w:szCs w:val="20"/>
        </w:rPr>
      </w:pPr>
    </w:p>
    <w:p w:rsidR="00B15424" w:rsidRPr="00E02766" w:rsidRDefault="00402217" w:rsidP="00402217">
      <w:pPr>
        <w:widowControl w:val="0"/>
        <w:autoSpaceDE w:val="0"/>
        <w:autoSpaceDN w:val="0"/>
        <w:adjustRightInd w:val="0"/>
        <w:ind w:right="-117"/>
        <w:jc w:val="center"/>
        <w:rPr>
          <w:b/>
          <w:bCs/>
          <w:sz w:val="28"/>
          <w:szCs w:val="28"/>
        </w:rPr>
      </w:pPr>
      <w:r w:rsidRPr="00E02766">
        <w:rPr>
          <w:b/>
          <w:bCs/>
          <w:sz w:val="28"/>
          <w:szCs w:val="28"/>
        </w:rPr>
        <w:t>Результативні показники</w:t>
      </w:r>
      <w:r w:rsidR="00B15424" w:rsidRPr="00E02766">
        <w:rPr>
          <w:b/>
          <w:bCs/>
          <w:sz w:val="28"/>
          <w:szCs w:val="28"/>
        </w:rPr>
        <w:t xml:space="preserve"> </w:t>
      </w:r>
      <w:r w:rsidRPr="00E02766">
        <w:rPr>
          <w:b/>
          <w:bCs/>
          <w:sz w:val="28"/>
          <w:szCs w:val="28"/>
        </w:rPr>
        <w:t xml:space="preserve">виконання завдань </w:t>
      </w:r>
      <w:r w:rsidR="00B15424" w:rsidRPr="00E02766">
        <w:rPr>
          <w:b/>
          <w:bCs/>
          <w:sz w:val="28"/>
          <w:szCs w:val="28"/>
        </w:rPr>
        <w:t xml:space="preserve">та заходів </w:t>
      </w:r>
    </w:p>
    <w:p w:rsidR="00B15424" w:rsidRPr="00E02766" w:rsidRDefault="00402217" w:rsidP="00402217">
      <w:pPr>
        <w:widowControl w:val="0"/>
        <w:autoSpaceDE w:val="0"/>
        <w:autoSpaceDN w:val="0"/>
        <w:adjustRightInd w:val="0"/>
        <w:ind w:right="-117"/>
        <w:jc w:val="center"/>
        <w:rPr>
          <w:b/>
          <w:sz w:val="28"/>
          <w:szCs w:val="28"/>
        </w:rPr>
      </w:pPr>
      <w:r w:rsidRPr="00E02766">
        <w:rPr>
          <w:b/>
          <w:bCs/>
          <w:sz w:val="28"/>
          <w:szCs w:val="28"/>
        </w:rPr>
        <w:t xml:space="preserve">програми «Фінансове забезпечення відзначення на території </w:t>
      </w:r>
      <w:r w:rsidR="00E61234" w:rsidRPr="00E02766">
        <w:rPr>
          <w:b/>
          <w:sz w:val="28"/>
          <w:szCs w:val="28"/>
        </w:rPr>
        <w:t xml:space="preserve">Сумської міської територіальної </w:t>
      </w:r>
    </w:p>
    <w:p w:rsidR="00402217" w:rsidRPr="00E02766" w:rsidRDefault="00E61234" w:rsidP="00402217">
      <w:pPr>
        <w:widowControl w:val="0"/>
        <w:autoSpaceDE w:val="0"/>
        <w:autoSpaceDN w:val="0"/>
        <w:adjustRightInd w:val="0"/>
        <w:ind w:right="-117"/>
        <w:jc w:val="center"/>
        <w:rPr>
          <w:b/>
          <w:bCs/>
          <w:sz w:val="28"/>
          <w:szCs w:val="28"/>
        </w:rPr>
      </w:pPr>
      <w:r w:rsidRPr="00E02766">
        <w:rPr>
          <w:b/>
          <w:sz w:val="28"/>
          <w:szCs w:val="28"/>
        </w:rPr>
        <w:t>громади</w:t>
      </w:r>
      <w:r w:rsidR="00402217" w:rsidRPr="00E02766">
        <w:rPr>
          <w:b/>
          <w:bCs/>
          <w:sz w:val="28"/>
          <w:szCs w:val="28"/>
        </w:rPr>
        <w:t xml:space="preserve"> державних, професійних свят, ювілейних дат та інших подій на </w:t>
      </w:r>
      <w:r w:rsidRPr="00E02766">
        <w:rPr>
          <w:b/>
          <w:bCs/>
          <w:sz w:val="28"/>
          <w:szCs w:val="28"/>
        </w:rPr>
        <w:t xml:space="preserve">2022-2024 </w:t>
      </w:r>
      <w:r w:rsidR="00402217" w:rsidRPr="00E02766">
        <w:rPr>
          <w:b/>
          <w:bCs/>
          <w:sz w:val="28"/>
          <w:szCs w:val="28"/>
        </w:rPr>
        <w:t>роки»</w:t>
      </w:r>
    </w:p>
    <w:p w:rsidR="007A0B0B" w:rsidRPr="006001D4" w:rsidRDefault="007A0B0B" w:rsidP="00402217">
      <w:pPr>
        <w:widowControl w:val="0"/>
        <w:autoSpaceDE w:val="0"/>
        <w:autoSpaceDN w:val="0"/>
        <w:adjustRightInd w:val="0"/>
        <w:ind w:right="-117"/>
        <w:jc w:val="center"/>
        <w:rPr>
          <w:b/>
          <w:bCs/>
          <w:sz w:val="16"/>
          <w:szCs w:val="16"/>
        </w:rPr>
      </w:pP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3"/>
        <w:gridCol w:w="1559"/>
        <w:gridCol w:w="6379"/>
        <w:gridCol w:w="993"/>
        <w:gridCol w:w="962"/>
        <w:gridCol w:w="826"/>
        <w:gridCol w:w="921"/>
      </w:tblGrid>
      <w:tr w:rsidR="00DD2D8E" w:rsidRPr="00B3318B" w:rsidTr="00123219">
        <w:trPr>
          <w:trHeight w:val="440"/>
          <w:jc w:val="center"/>
        </w:trPr>
        <w:tc>
          <w:tcPr>
            <w:tcW w:w="3823"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Назва індикатора, завдання, заходу, відповідального виконавця, головного розпорядника бюджетних коштів*, найменування КПКВК</w:t>
            </w:r>
          </w:p>
        </w:tc>
        <w:tc>
          <w:tcPr>
            <w:tcW w:w="1559"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Група результативних показників</w:t>
            </w:r>
          </w:p>
        </w:tc>
        <w:tc>
          <w:tcPr>
            <w:tcW w:w="6379"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Назва результативного показника/індикатора програми</w:t>
            </w:r>
          </w:p>
        </w:tc>
        <w:tc>
          <w:tcPr>
            <w:tcW w:w="993"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Одиниця виміру</w:t>
            </w:r>
          </w:p>
        </w:tc>
        <w:tc>
          <w:tcPr>
            <w:tcW w:w="2709" w:type="dxa"/>
            <w:gridSpan w:val="3"/>
            <w:shd w:val="clear" w:color="auto" w:fill="auto"/>
            <w:tcMar>
              <w:top w:w="100" w:type="dxa"/>
              <w:left w:w="100" w:type="dxa"/>
              <w:bottom w:w="100" w:type="dxa"/>
              <w:right w:w="100" w:type="dxa"/>
            </w:tcMar>
          </w:tcPr>
          <w:p w:rsidR="00DD2D8E" w:rsidRPr="00B3318B" w:rsidRDefault="00DD2D8E" w:rsidP="007466C0">
            <w:pPr>
              <w:widowControl w:val="0"/>
              <w:shd w:val="clear" w:color="auto" w:fill="FFFFFF"/>
              <w:jc w:val="center"/>
              <w:rPr>
                <w:rFonts w:eastAsia="Times New Roman"/>
                <w:b/>
                <w:sz w:val="16"/>
                <w:szCs w:val="16"/>
              </w:rPr>
            </w:pPr>
            <w:r w:rsidRPr="00B3318B">
              <w:rPr>
                <w:rFonts w:eastAsia="Times New Roman"/>
                <w:b/>
                <w:sz w:val="16"/>
                <w:szCs w:val="16"/>
              </w:rPr>
              <w:t>Планові ‌значення‌ ‌показників‌ ‌за‌ ‌роками‌ ‌виконання‌ ‌</w:t>
            </w:r>
          </w:p>
        </w:tc>
      </w:tr>
      <w:tr w:rsidR="00DD2D8E" w:rsidRPr="00B3318B" w:rsidTr="00123219">
        <w:trPr>
          <w:trHeight w:val="189"/>
          <w:jc w:val="center"/>
        </w:trPr>
        <w:tc>
          <w:tcPr>
            <w:tcW w:w="3823" w:type="dxa"/>
            <w:vMerge/>
            <w:tcBorders>
              <w:bottom w:val="single" w:sz="4" w:space="0" w:color="auto"/>
            </w:tcBorders>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1559" w:type="dxa"/>
            <w:vMerge/>
            <w:tcBorders>
              <w:bottom w:val="single" w:sz="4" w:space="0" w:color="auto"/>
            </w:tcBorders>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6379" w:type="dxa"/>
            <w:vMerge/>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993" w:type="dxa"/>
            <w:vMerge/>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962" w:type="dxa"/>
            <w:shd w:val="clear" w:color="auto" w:fill="auto"/>
            <w:tcMar>
              <w:top w:w="100" w:type="dxa"/>
              <w:left w:w="100" w:type="dxa"/>
              <w:bottom w:w="100" w:type="dxa"/>
              <w:right w:w="100" w:type="dxa"/>
            </w:tcMar>
          </w:tcPr>
          <w:p w:rsidR="00DD2D8E" w:rsidRPr="00B3318B" w:rsidRDefault="00B3318B" w:rsidP="00DD2D8E">
            <w:pPr>
              <w:widowControl w:val="0"/>
              <w:jc w:val="center"/>
              <w:rPr>
                <w:rFonts w:eastAsia="Times New Roman"/>
                <w:b/>
                <w:sz w:val="16"/>
                <w:szCs w:val="16"/>
              </w:rPr>
            </w:pPr>
            <w:r>
              <w:rPr>
                <w:rFonts w:eastAsia="Times New Roman"/>
                <w:b/>
                <w:sz w:val="16"/>
                <w:szCs w:val="16"/>
              </w:rPr>
              <w:t>2022</w:t>
            </w:r>
            <w:r w:rsidR="00DD2D8E" w:rsidRPr="00B3318B">
              <w:rPr>
                <w:rFonts w:eastAsia="Times New Roman"/>
                <w:b/>
                <w:sz w:val="16"/>
                <w:szCs w:val="16"/>
              </w:rPr>
              <w:t xml:space="preserve"> рік</w:t>
            </w:r>
          </w:p>
        </w:tc>
        <w:tc>
          <w:tcPr>
            <w:tcW w:w="826" w:type="dxa"/>
            <w:shd w:val="clear" w:color="auto" w:fill="auto"/>
            <w:tcMar>
              <w:top w:w="100" w:type="dxa"/>
              <w:left w:w="100" w:type="dxa"/>
              <w:bottom w:w="100" w:type="dxa"/>
              <w:right w:w="100" w:type="dxa"/>
            </w:tcMar>
          </w:tcPr>
          <w:p w:rsidR="00DD2D8E" w:rsidRPr="00B3318B" w:rsidRDefault="00B3318B" w:rsidP="00DD2D8E">
            <w:pPr>
              <w:widowControl w:val="0"/>
              <w:jc w:val="center"/>
              <w:rPr>
                <w:rFonts w:eastAsia="Times New Roman"/>
                <w:b/>
                <w:sz w:val="16"/>
                <w:szCs w:val="16"/>
              </w:rPr>
            </w:pPr>
            <w:r>
              <w:rPr>
                <w:rFonts w:eastAsia="Times New Roman"/>
                <w:b/>
                <w:sz w:val="16"/>
                <w:szCs w:val="16"/>
              </w:rPr>
              <w:t>2023</w:t>
            </w:r>
            <w:r w:rsidR="00DD2D8E" w:rsidRPr="00B3318B">
              <w:rPr>
                <w:rFonts w:eastAsia="Times New Roman"/>
                <w:b/>
                <w:sz w:val="16"/>
                <w:szCs w:val="16"/>
              </w:rPr>
              <w:t xml:space="preserve"> рік</w:t>
            </w:r>
          </w:p>
        </w:tc>
        <w:tc>
          <w:tcPr>
            <w:tcW w:w="921" w:type="dxa"/>
            <w:shd w:val="clear" w:color="auto" w:fill="auto"/>
            <w:tcMar>
              <w:top w:w="100" w:type="dxa"/>
              <w:left w:w="100" w:type="dxa"/>
              <w:bottom w:w="100" w:type="dxa"/>
              <w:right w:w="100" w:type="dxa"/>
            </w:tcMar>
          </w:tcPr>
          <w:p w:rsidR="00DD2D8E" w:rsidRPr="00B3318B" w:rsidRDefault="00B3318B" w:rsidP="007466C0">
            <w:pPr>
              <w:widowControl w:val="0"/>
              <w:ind w:left="307" w:hanging="307"/>
              <w:jc w:val="center"/>
              <w:rPr>
                <w:rFonts w:eastAsia="Times New Roman"/>
                <w:b/>
                <w:sz w:val="16"/>
                <w:szCs w:val="16"/>
              </w:rPr>
            </w:pPr>
            <w:r>
              <w:rPr>
                <w:rFonts w:eastAsia="Times New Roman"/>
                <w:b/>
                <w:sz w:val="16"/>
                <w:szCs w:val="16"/>
              </w:rPr>
              <w:t>2024</w:t>
            </w:r>
            <w:r w:rsidR="00DD2D8E" w:rsidRPr="00B3318B">
              <w:rPr>
                <w:rFonts w:eastAsia="Times New Roman"/>
                <w:b/>
                <w:sz w:val="16"/>
                <w:szCs w:val="16"/>
              </w:rPr>
              <w:t xml:space="preserve"> рік</w:t>
            </w:r>
          </w:p>
        </w:tc>
      </w:tr>
      <w:tr w:rsidR="00DD2D8E" w:rsidRPr="001E2574" w:rsidTr="006001D4">
        <w:trPr>
          <w:trHeight w:val="105"/>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D2D8E" w:rsidRPr="001E2574" w:rsidRDefault="00DD2D8E" w:rsidP="006001D4">
            <w:pPr>
              <w:widowControl w:val="0"/>
              <w:spacing w:line="192" w:lineRule="auto"/>
              <w:jc w:val="center"/>
              <w:rPr>
                <w:rFonts w:eastAsia="Times New Roman"/>
                <w:i/>
                <w:sz w:val="16"/>
                <w:szCs w:val="16"/>
              </w:rPr>
            </w:pPr>
            <w:r w:rsidRPr="001E2574">
              <w:rPr>
                <w:rFonts w:eastAsia="Times New Roman"/>
                <w:i/>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D2D8E" w:rsidRPr="001E2574" w:rsidRDefault="00DD2D8E" w:rsidP="006001D4">
            <w:pPr>
              <w:widowControl w:val="0"/>
              <w:spacing w:line="192" w:lineRule="auto"/>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DD2D8E" w:rsidRPr="001E2574" w:rsidRDefault="00DD2D8E" w:rsidP="006001D4">
            <w:pPr>
              <w:widowControl w:val="0"/>
              <w:spacing w:line="192" w:lineRule="auto"/>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DD2D8E" w:rsidRPr="001E2574" w:rsidRDefault="00DD2D8E" w:rsidP="006001D4">
            <w:pPr>
              <w:widowControl w:val="0"/>
              <w:spacing w:line="192" w:lineRule="auto"/>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DD2D8E" w:rsidRPr="001E2574" w:rsidRDefault="00DD2D8E" w:rsidP="006001D4">
            <w:pPr>
              <w:widowControl w:val="0"/>
              <w:spacing w:line="192" w:lineRule="auto"/>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DD2D8E" w:rsidRPr="001E2574" w:rsidRDefault="00DD2D8E" w:rsidP="006001D4">
            <w:pPr>
              <w:widowControl w:val="0"/>
              <w:spacing w:line="192" w:lineRule="auto"/>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DD2D8E" w:rsidRPr="001E2574" w:rsidRDefault="00DD2D8E" w:rsidP="006001D4">
            <w:pPr>
              <w:widowControl w:val="0"/>
              <w:spacing w:line="192" w:lineRule="auto"/>
              <w:jc w:val="center"/>
              <w:rPr>
                <w:rFonts w:eastAsia="Times New Roman"/>
                <w:i/>
                <w:sz w:val="16"/>
                <w:szCs w:val="16"/>
              </w:rPr>
            </w:pPr>
            <w:r w:rsidRPr="001E2574">
              <w:rPr>
                <w:rFonts w:eastAsia="Times New Roman"/>
                <w:i/>
                <w:sz w:val="16"/>
                <w:szCs w:val="16"/>
              </w:rPr>
              <w:t>7</w:t>
            </w:r>
          </w:p>
        </w:tc>
      </w:tr>
      <w:tr w:rsidR="0001225E" w:rsidRPr="0057717B" w:rsidTr="00E02AA3">
        <w:trPr>
          <w:trHeight w:val="257"/>
          <w:jc w:val="center"/>
        </w:trPr>
        <w:tc>
          <w:tcPr>
            <w:tcW w:w="3823" w:type="dxa"/>
            <w:vMerge w:val="restart"/>
            <w:tcBorders>
              <w:top w:val="single" w:sz="4" w:space="0" w:color="auto"/>
              <w:left w:val="single" w:sz="4" w:space="0" w:color="auto"/>
              <w:right w:val="single" w:sz="4" w:space="0" w:color="auto"/>
            </w:tcBorders>
          </w:tcPr>
          <w:p w:rsidR="0001225E" w:rsidRPr="0057717B" w:rsidRDefault="0001225E" w:rsidP="00DD2D8E">
            <w:pPr>
              <w:widowControl w:val="0"/>
              <w:rPr>
                <w:rFonts w:eastAsia="Times New Roman"/>
                <w:sz w:val="16"/>
                <w:szCs w:val="16"/>
              </w:rPr>
            </w:pPr>
            <w:r w:rsidRPr="0057717B">
              <w:rPr>
                <w:rFonts w:eastAsia="Times New Roman"/>
                <w:sz w:val="16"/>
                <w:szCs w:val="16"/>
              </w:rPr>
              <w:t>Оперативна ціль В1 «Свідома та активна громада»</w:t>
            </w:r>
          </w:p>
          <w:p w:rsidR="0001225E" w:rsidRPr="0057717B" w:rsidRDefault="0001225E" w:rsidP="00BE6FB0">
            <w:pPr>
              <w:rPr>
                <w:sz w:val="16"/>
                <w:szCs w:val="16"/>
              </w:rPr>
            </w:pPr>
            <w:r w:rsidRPr="0057717B">
              <w:rPr>
                <w:sz w:val="16"/>
                <w:szCs w:val="16"/>
              </w:rPr>
              <w:t>Відповідальний виконавець: відділ організаційно-кадрової роботи СМР</w:t>
            </w:r>
          </w:p>
          <w:p w:rsidR="0001225E" w:rsidRPr="0057717B" w:rsidRDefault="0001225E" w:rsidP="00BE6FB0">
            <w:pPr>
              <w:rPr>
                <w:sz w:val="16"/>
                <w:szCs w:val="16"/>
              </w:rPr>
            </w:pPr>
            <w:r w:rsidRPr="0057717B">
              <w:rPr>
                <w:sz w:val="16"/>
                <w:szCs w:val="16"/>
              </w:rPr>
              <w:t>Головний розпорядник бюджетних коштів: ВК СМР</w:t>
            </w:r>
          </w:p>
          <w:p w:rsidR="0001225E" w:rsidRPr="0057717B" w:rsidRDefault="0001225E" w:rsidP="00860C87">
            <w:pPr>
              <w:rPr>
                <w:rFonts w:eastAsia="Times New Roman"/>
                <w:sz w:val="16"/>
                <w:szCs w:val="16"/>
              </w:rPr>
            </w:pPr>
            <w:r w:rsidRPr="0057717B">
              <w:rPr>
                <w:sz w:val="16"/>
                <w:szCs w:val="16"/>
              </w:rPr>
              <w:t xml:space="preserve">КПКВК </w:t>
            </w:r>
            <w:r w:rsidRPr="0057717B">
              <w:rPr>
                <w:sz w:val="16"/>
                <w:szCs w:val="16"/>
                <w:shd w:val="clear" w:color="auto" w:fill="FFFFFF"/>
              </w:rPr>
              <w:t>0210180 «Інша діяльність у сфері державного управління»</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1225E" w:rsidRPr="0057717B" w:rsidRDefault="0001225E" w:rsidP="00A86502">
            <w:pPr>
              <w:widowControl w:val="0"/>
              <w:rPr>
                <w:rFonts w:eastAsia="Times New Roman"/>
                <w:sz w:val="16"/>
                <w:szCs w:val="16"/>
              </w:rPr>
            </w:pPr>
            <w:r w:rsidRPr="0057717B">
              <w:rPr>
                <w:rFonts w:eastAsia="Times New Roman"/>
                <w:sz w:val="16"/>
                <w:szCs w:val="16"/>
              </w:rPr>
              <w:t>Продукту</w:t>
            </w:r>
          </w:p>
        </w:tc>
        <w:tc>
          <w:tcPr>
            <w:tcW w:w="6379" w:type="dxa"/>
            <w:tcBorders>
              <w:left w:val="single" w:sz="4" w:space="0" w:color="auto"/>
            </w:tcBorders>
            <w:shd w:val="clear" w:color="auto" w:fill="auto"/>
            <w:tcMar>
              <w:top w:w="100" w:type="dxa"/>
              <w:left w:w="100" w:type="dxa"/>
              <w:bottom w:w="100" w:type="dxa"/>
              <w:right w:w="100" w:type="dxa"/>
            </w:tcMar>
          </w:tcPr>
          <w:p w:rsidR="0001225E" w:rsidRPr="0057717B" w:rsidRDefault="0001225E" w:rsidP="00232792">
            <w:pPr>
              <w:widowControl w:val="0"/>
              <w:rPr>
                <w:rFonts w:eastAsia="Times New Roman"/>
                <w:sz w:val="16"/>
                <w:szCs w:val="16"/>
              </w:rPr>
            </w:pPr>
            <w:r w:rsidRPr="0057717B">
              <w:rPr>
                <w:rFonts w:eastAsia="Times New Roman"/>
                <w:sz w:val="16"/>
                <w:szCs w:val="16"/>
              </w:rPr>
              <w:t xml:space="preserve">кількість офіційних заходів з відзначення </w:t>
            </w:r>
            <w:r w:rsidRPr="0057717B">
              <w:rPr>
                <w:bCs/>
                <w:iCs/>
                <w:sz w:val="16"/>
                <w:szCs w:val="16"/>
              </w:rPr>
              <w:t xml:space="preserve">державних, регіональних та професійних свят, ювілейних дат та пам’ятних днів </w:t>
            </w:r>
          </w:p>
        </w:tc>
        <w:tc>
          <w:tcPr>
            <w:tcW w:w="993" w:type="dxa"/>
            <w:shd w:val="clear" w:color="auto" w:fill="auto"/>
            <w:tcMar>
              <w:top w:w="100" w:type="dxa"/>
              <w:left w:w="100" w:type="dxa"/>
              <w:bottom w:w="100" w:type="dxa"/>
              <w:right w:w="100" w:type="dxa"/>
            </w:tcMar>
          </w:tcPr>
          <w:p w:rsidR="0001225E" w:rsidRPr="0057717B" w:rsidRDefault="0001225E" w:rsidP="00F76E19">
            <w:pPr>
              <w:widowControl w:val="0"/>
              <w:rPr>
                <w:rFonts w:eastAsia="Times New Roman"/>
                <w:sz w:val="16"/>
                <w:szCs w:val="16"/>
              </w:rPr>
            </w:pPr>
            <w:r w:rsidRPr="0057717B">
              <w:rPr>
                <w:rFonts w:eastAsia="Times New Roman"/>
                <w:sz w:val="16"/>
                <w:szCs w:val="16"/>
              </w:rPr>
              <w:t>од.</w:t>
            </w:r>
          </w:p>
        </w:tc>
        <w:tc>
          <w:tcPr>
            <w:tcW w:w="962" w:type="dxa"/>
            <w:shd w:val="clear" w:color="auto" w:fill="auto"/>
            <w:tcMar>
              <w:top w:w="100" w:type="dxa"/>
              <w:left w:w="100" w:type="dxa"/>
              <w:bottom w:w="100" w:type="dxa"/>
              <w:right w:w="100" w:type="dxa"/>
            </w:tcMar>
          </w:tcPr>
          <w:p w:rsidR="0001225E" w:rsidRPr="0057717B" w:rsidRDefault="0001225E" w:rsidP="00FE01AF">
            <w:pPr>
              <w:widowControl w:val="0"/>
              <w:jc w:val="center"/>
              <w:rPr>
                <w:rFonts w:eastAsia="Times New Roman"/>
                <w:sz w:val="16"/>
                <w:szCs w:val="16"/>
              </w:rPr>
            </w:pPr>
            <w:r w:rsidRPr="0057717B">
              <w:rPr>
                <w:rFonts w:eastAsia="Times New Roman"/>
                <w:sz w:val="16"/>
                <w:szCs w:val="16"/>
              </w:rPr>
              <w:t>73</w:t>
            </w:r>
          </w:p>
        </w:tc>
        <w:tc>
          <w:tcPr>
            <w:tcW w:w="826" w:type="dxa"/>
            <w:shd w:val="clear" w:color="auto" w:fill="auto"/>
            <w:tcMar>
              <w:top w:w="100" w:type="dxa"/>
              <w:left w:w="100" w:type="dxa"/>
              <w:bottom w:w="100" w:type="dxa"/>
              <w:right w:w="100" w:type="dxa"/>
            </w:tcMar>
          </w:tcPr>
          <w:p w:rsidR="0001225E" w:rsidRPr="0057717B" w:rsidRDefault="0001225E" w:rsidP="00735BA3">
            <w:pPr>
              <w:widowControl w:val="0"/>
              <w:jc w:val="center"/>
              <w:rPr>
                <w:rFonts w:eastAsia="Times New Roman"/>
                <w:sz w:val="16"/>
                <w:szCs w:val="16"/>
              </w:rPr>
            </w:pPr>
            <w:r w:rsidRPr="0057717B">
              <w:rPr>
                <w:rFonts w:eastAsia="Times New Roman"/>
                <w:sz w:val="16"/>
                <w:szCs w:val="16"/>
              </w:rPr>
              <w:t>77</w:t>
            </w:r>
          </w:p>
        </w:tc>
        <w:tc>
          <w:tcPr>
            <w:tcW w:w="921" w:type="dxa"/>
            <w:shd w:val="clear" w:color="auto" w:fill="auto"/>
            <w:tcMar>
              <w:top w:w="100" w:type="dxa"/>
              <w:left w:w="100" w:type="dxa"/>
              <w:bottom w:w="100" w:type="dxa"/>
              <w:right w:w="100" w:type="dxa"/>
            </w:tcMar>
          </w:tcPr>
          <w:p w:rsidR="0001225E" w:rsidRPr="0057717B" w:rsidRDefault="0001225E" w:rsidP="00DD2D8E">
            <w:pPr>
              <w:widowControl w:val="0"/>
              <w:jc w:val="center"/>
              <w:rPr>
                <w:rFonts w:eastAsia="Times New Roman"/>
                <w:sz w:val="16"/>
                <w:szCs w:val="16"/>
              </w:rPr>
            </w:pPr>
            <w:r w:rsidRPr="0057717B">
              <w:rPr>
                <w:rFonts w:eastAsia="Times New Roman"/>
                <w:sz w:val="16"/>
                <w:szCs w:val="16"/>
              </w:rPr>
              <w:t>75</w:t>
            </w:r>
          </w:p>
        </w:tc>
      </w:tr>
      <w:tr w:rsidR="00251822" w:rsidRPr="0057717B" w:rsidTr="00E02AA3">
        <w:trPr>
          <w:trHeight w:val="92"/>
          <w:jc w:val="center"/>
        </w:trPr>
        <w:tc>
          <w:tcPr>
            <w:tcW w:w="3823" w:type="dxa"/>
            <w:vMerge/>
            <w:tcBorders>
              <w:left w:val="single" w:sz="4" w:space="0" w:color="auto"/>
              <w:right w:val="single" w:sz="4" w:space="0" w:color="auto"/>
            </w:tcBorders>
          </w:tcPr>
          <w:p w:rsidR="0001225E" w:rsidRPr="0057717B" w:rsidRDefault="0001225E" w:rsidP="00DD2D8E">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1225E" w:rsidRPr="0057717B" w:rsidRDefault="0001225E" w:rsidP="00A86502">
            <w:pPr>
              <w:widowControl w:val="0"/>
              <w:rPr>
                <w:rFonts w:eastAsia="Times New Roman"/>
                <w:sz w:val="16"/>
                <w:szCs w:val="16"/>
              </w:rPr>
            </w:pPr>
          </w:p>
        </w:tc>
        <w:tc>
          <w:tcPr>
            <w:tcW w:w="6379" w:type="dxa"/>
            <w:tcBorders>
              <w:left w:val="single" w:sz="4" w:space="0" w:color="auto"/>
            </w:tcBorders>
            <w:shd w:val="clear" w:color="auto" w:fill="auto"/>
            <w:tcMar>
              <w:top w:w="100" w:type="dxa"/>
              <w:left w:w="100" w:type="dxa"/>
              <w:bottom w:w="100" w:type="dxa"/>
              <w:right w:w="100" w:type="dxa"/>
            </w:tcMar>
          </w:tcPr>
          <w:p w:rsidR="0001225E" w:rsidRPr="0057717B" w:rsidRDefault="0001225E" w:rsidP="00232792">
            <w:pPr>
              <w:keepNext/>
              <w:keepLines/>
              <w:jc w:val="both"/>
              <w:rPr>
                <w:rFonts w:eastAsia="Times New Roman"/>
                <w:sz w:val="16"/>
                <w:szCs w:val="16"/>
              </w:rPr>
            </w:pPr>
            <w:r w:rsidRPr="0057717B">
              <w:rPr>
                <w:bCs/>
                <w:sz w:val="16"/>
                <w:szCs w:val="16"/>
              </w:rPr>
              <w:t xml:space="preserve">кількість нагороджень військовослужбовців ЗСУ, окремих працівників та колективів </w:t>
            </w:r>
          </w:p>
        </w:tc>
        <w:tc>
          <w:tcPr>
            <w:tcW w:w="993" w:type="dxa"/>
            <w:shd w:val="clear" w:color="auto" w:fill="auto"/>
            <w:tcMar>
              <w:top w:w="100" w:type="dxa"/>
              <w:left w:w="100" w:type="dxa"/>
              <w:bottom w:w="100" w:type="dxa"/>
              <w:right w:w="100" w:type="dxa"/>
            </w:tcMar>
            <w:vAlign w:val="center"/>
          </w:tcPr>
          <w:p w:rsidR="0001225E" w:rsidRPr="0057717B" w:rsidRDefault="0001225E" w:rsidP="00F76E19">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01225E" w:rsidRPr="0057717B" w:rsidRDefault="0001225E" w:rsidP="00DD2D8E">
            <w:pPr>
              <w:widowControl w:val="0"/>
              <w:jc w:val="center"/>
              <w:rPr>
                <w:rFonts w:eastAsia="Times New Roman"/>
                <w:sz w:val="16"/>
                <w:szCs w:val="16"/>
              </w:rPr>
            </w:pPr>
            <w:r w:rsidRPr="0057717B">
              <w:rPr>
                <w:rFonts w:eastAsia="Times New Roman"/>
                <w:sz w:val="16"/>
                <w:szCs w:val="16"/>
              </w:rPr>
              <w:t>3272</w:t>
            </w:r>
          </w:p>
        </w:tc>
        <w:tc>
          <w:tcPr>
            <w:tcW w:w="826" w:type="dxa"/>
            <w:shd w:val="clear" w:color="auto" w:fill="auto"/>
            <w:tcMar>
              <w:top w:w="100" w:type="dxa"/>
              <w:left w:w="100" w:type="dxa"/>
              <w:bottom w:w="100" w:type="dxa"/>
              <w:right w:w="100" w:type="dxa"/>
            </w:tcMar>
            <w:vAlign w:val="center"/>
          </w:tcPr>
          <w:p w:rsidR="0001225E" w:rsidRPr="0057717B" w:rsidRDefault="0001225E" w:rsidP="00DD2D8E">
            <w:pPr>
              <w:widowControl w:val="0"/>
              <w:jc w:val="center"/>
              <w:rPr>
                <w:rFonts w:eastAsia="Times New Roman"/>
                <w:sz w:val="16"/>
                <w:szCs w:val="16"/>
              </w:rPr>
            </w:pPr>
            <w:r w:rsidRPr="0057717B">
              <w:rPr>
                <w:rFonts w:eastAsia="Times New Roman"/>
                <w:sz w:val="16"/>
                <w:szCs w:val="16"/>
              </w:rPr>
              <w:t>1927</w:t>
            </w:r>
          </w:p>
        </w:tc>
        <w:tc>
          <w:tcPr>
            <w:tcW w:w="921" w:type="dxa"/>
            <w:shd w:val="clear" w:color="auto" w:fill="auto"/>
            <w:tcMar>
              <w:top w:w="100" w:type="dxa"/>
              <w:left w:w="100" w:type="dxa"/>
              <w:bottom w:w="100" w:type="dxa"/>
              <w:right w:w="100" w:type="dxa"/>
            </w:tcMar>
            <w:vAlign w:val="center"/>
          </w:tcPr>
          <w:p w:rsidR="0001225E" w:rsidRPr="00251822" w:rsidRDefault="00650D4C" w:rsidP="00251822">
            <w:pPr>
              <w:widowControl w:val="0"/>
              <w:jc w:val="center"/>
              <w:rPr>
                <w:rFonts w:eastAsia="Times New Roman"/>
                <w:sz w:val="16"/>
                <w:szCs w:val="16"/>
                <w:lang w:val="ru-RU"/>
              </w:rPr>
            </w:pPr>
            <w:r w:rsidRPr="0057717B">
              <w:rPr>
                <w:rFonts w:eastAsia="Times New Roman"/>
                <w:sz w:val="16"/>
                <w:szCs w:val="16"/>
              </w:rPr>
              <w:t>21</w:t>
            </w:r>
            <w:r w:rsidR="00251822">
              <w:rPr>
                <w:rFonts w:eastAsia="Times New Roman"/>
                <w:sz w:val="16"/>
                <w:szCs w:val="16"/>
                <w:lang w:val="ru-RU"/>
              </w:rPr>
              <w:t>43</w:t>
            </w:r>
          </w:p>
        </w:tc>
      </w:tr>
      <w:tr w:rsidR="00DA36F4" w:rsidRPr="0057717B" w:rsidTr="006001D4">
        <w:trPr>
          <w:trHeight w:val="153"/>
          <w:jc w:val="center"/>
        </w:trPr>
        <w:tc>
          <w:tcPr>
            <w:tcW w:w="3823" w:type="dxa"/>
            <w:vMerge/>
            <w:tcBorders>
              <w:left w:val="single" w:sz="4" w:space="0" w:color="auto"/>
              <w:bottom w:val="nil"/>
              <w:right w:val="single" w:sz="4" w:space="0" w:color="auto"/>
            </w:tcBorders>
            <w:tcMar>
              <w:top w:w="100" w:type="dxa"/>
              <w:left w:w="100" w:type="dxa"/>
              <w:bottom w:w="100" w:type="dxa"/>
              <w:right w:w="100" w:type="dxa"/>
            </w:tcMar>
          </w:tcPr>
          <w:p w:rsidR="00DA36F4" w:rsidRPr="0057717B" w:rsidRDefault="00DA36F4" w:rsidP="00DD2D8E">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A36F4" w:rsidRPr="0057717B" w:rsidRDefault="00DA36F4" w:rsidP="00A86502">
            <w:pPr>
              <w:widowControl w:val="0"/>
              <w:rPr>
                <w:rFonts w:eastAsia="Times New Roman"/>
                <w:sz w:val="16"/>
                <w:szCs w:val="16"/>
              </w:rPr>
            </w:pPr>
            <w:r w:rsidRPr="0057717B">
              <w:rPr>
                <w:rFonts w:eastAsia="Times New Roman"/>
                <w:sz w:val="16"/>
                <w:szCs w:val="16"/>
              </w:rPr>
              <w:t>Якості</w:t>
            </w:r>
          </w:p>
        </w:tc>
        <w:tc>
          <w:tcPr>
            <w:tcW w:w="6379" w:type="dxa"/>
            <w:tcBorders>
              <w:left w:val="single" w:sz="4" w:space="0" w:color="auto"/>
            </w:tcBorders>
            <w:shd w:val="clear" w:color="auto" w:fill="auto"/>
            <w:tcMar>
              <w:top w:w="100" w:type="dxa"/>
              <w:left w:w="100" w:type="dxa"/>
              <w:bottom w:w="100" w:type="dxa"/>
              <w:right w:w="100" w:type="dxa"/>
            </w:tcMar>
          </w:tcPr>
          <w:p w:rsidR="00DA36F4" w:rsidRPr="0057717B" w:rsidRDefault="00DA36F4" w:rsidP="002067DC">
            <w:pPr>
              <w:autoSpaceDE w:val="0"/>
              <w:autoSpaceDN w:val="0"/>
              <w:adjustRightInd w:val="0"/>
              <w:rPr>
                <w:rFonts w:eastAsia="Times New Roman"/>
                <w:sz w:val="16"/>
                <w:szCs w:val="16"/>
              </w:rPr>
            </w:pPr>
            <w:r w:rsidRPr="0057717B">
              <w:rPr>
                <w:rFonts w:eastAsiaTheme="minorHAnsi"/>
                <w:sz w:val="16"/>
                <w:szCs w:val="16"/>
                <w:lang w:eastAsia="en-US"/>
              </w:rPr>
              <w:t>відзначення державних, регіональних та професійних свят,</w:t>
            </w:r>
            <w:r w:rsidRPr="0057717B">
              <w:rPr>
                <w:bCs/>
                <w:iCs/>
                <w:sz w:val="16"/>
                <w:szCs w:val="16"/>
              </w:rPr>
              <w:t xml:space="preserve"> ювілейних дат та пам’ятних днів</w:t>
            </w:r>
          </w:p>
        </w:tc>
        <w:tc>
          <w:tcPr>
            <w:tcW w:w="993" w:type="dxa"/>
            <w:shd w:val="clear" w:color="auto" w:fill="auto"/>
            <w:tcMar>
              <w:top w:w="100" w:type="dxa"/>
              <w:left w:w="100" w:type="dxa"/>
              <w:bottom w:w="100" w:type="dxa"/>
              <w:right w:w="100" w:type="dxa"/>
            </w:tcMar>
            <w:vAlign w:val="center"/>
          </w:tcPr>
          <w:p w:rsidR="00DA36F4" w:rsidRPr="0057717B" w:rsidRDefault="00DA36F4" w:rsidP="00F76E19">
            <w:pPr>
              <w:widowControl w:val="0"/>
              <w:rPr>
                <w:rFonts w:eastAsia="Times New Roman"/>
                <w:sz w:val="16"/>
                <w:szCs w:val="16"/>
              </w:rPr>
            </w:pPr>
            <w:r w:rsidRPr="0057717B">
              <w:rPr>
                <w:rFonts w:eastAsia="Times New Roman"/>
                <w:sz w:val="16"/>
                <w:szCs w:val="16"/>
              </w:rPr>
              <w:t>%</w:t>
            </w:r>
          </w:p>
        </w:tc>
        <w:tc>
          <w:tcPr>
            <w:tcW w:w="962" w:type="dxa"/>
            <w:shd w:val="clear" w:color="auto" w:fill="auto"/>
            <w:tcMar>
              <w:top w:w="100" w:type="dxa"/>
              <w:left w:w="100" w:type="dxa"/>
              <w:bottom w:w="100" w:type="dxa"/>
              <w:right w:w="100" w:type="dxa"/>
            </w:tcMar>
          </w:tcPr>
          <w:p w:rsidR="00DA36F4" w:rsidRPr="0057717B" w:rsidRDefault="00DA36F4" w:rsidP="004605E5">
            <w:pPr>
              <w:widowControl w:val="0"/>
              <w:jc w:val="center"/>
              <w:rPr>
                <w:rFonts w:eastAsia="Times New Roman"/>
                <w:sz w:val="16"/>
                <w:szCs w:val="16"/>
              </w:rPr>
            </w:pPr>
            <w:r w:rsidRPr="0057717B">
              <w:rPr>
                <w:rFonts w:eastAsia="Times New Roman"/>
                <w:sz w:val="16"/>
                <w:szCs w:val="16"/>
              </w:rPr>
              <w:t>100</w:t>
            </w:r>
          </w:p>
        </w:tc>
        <w:tc>
          <w:tcPr>
            <w:tcW w:w="826" w:type="dxa"/>
            <w:shd w:val="clear" w:color="auto" w:fill="auto"/>
            <w:tcMar>
              <w:top w:w="100" w:type="dxa"/>
              <w:left w:w="100" w:type="dxa"/>
              <w:bottom w:w="100" w:type="dxa"/>
              <w:right w:w="100" w:type="dxa"/>
            </w:tcMar>
          </w:tcPr>
          <w:p w:rsidR="00DA36F4" w:rsidRPr="0057717B" w:rsidRDefault="00DA36F4" w:rsidP="00DD2D8E">
            <w:pPr>
              <w:widowControl w:val="0"/>
              <w:jc w:val="center"/>
              <w:rPr>
                <w:rFonts w:eastAsia="Times New Roman"/>
                <w:sz w:val="16"/>
                <w:szCs w:val="16"/>
              </w:rPr>
            </w:pPr>
            <w:r w:rsidRPr="0057717B">
              <w:rPr>
                <w:rFonts w:eastAsia="Times New Roman"/>
                <w:sz w:val="16"/>
                <w:szCs w:val="16"/>
              </w:rPr>
              <w:t>100</w:t>
            </w:r>
          </w:p>
        </w:tc>
        <w:tc>
          <w:tcPr>
            <w:tcW w:w="921" w:type="dxa"/>
            <w:shd w:val="clear" w:color="auto" w:fill="auto"/>
            <w:tcMar>
              <w:top w:w="100" w:type="dxa"/>
              <w:left w:w="100" w:type="dxa"/>
              <w:bottom w:w="100" w:type="dxa"/>
              <w:right w:w="100" w:type="dxa"/>
            </w:tcMar>
          </w:tcPr>
          <w:p w:rsidR="00DA36F4" w:rsidRPr="0057717B" w:rsidRDefault="00DA36F4" w:rsidP="00DD2D8E">
            <w:pPr>
              <w:widowControl w:val="0"/>
              <w:jc w:val="center"/>
              <w:rPr>
                <w:rFonts w:eastAsia="Times New Roman"/>
                <w:sz w:val="16"/>
                <w:szCs w:val="16"/>
              </w:rPr>
            </w:pPr>
            <w:r w:rsidRPr="0057717B">
              <w:rPr>
                <w:rFonts w:eastAsia="Times New Roman"/>
                <w:sz w:val="16"/>
                <w:szCs w:val="16"/>
              </w:rPr>
              <w:t>100</w:t>
            </w:r>
          </w:p>
        </w:tc>
      </w:tr>
      <w:tr w:rsidR="00123219" w:rsidRPr="0057717B" w:rsidTr="00123219">
        <w:trPr>
          <w:trHeight w:val="114"/>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123219" w:rsidRPr="0057717B" w:rsidRDefault="00123219" w:rsidP="002067DC">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23219" w:rsidRPr="0057717B" w:rsidRDefault="00123219" w:rsidP="002067DC">
            <w:pPr>
              <w:widowControl w:val="0"/>
              <w:rPr>
                <w:rFonts w:eastAsia="Times New Roman"/>
                <w:sz w:val="16"/>
                <w:szCs w:val="16"/>
              </w:rPr>
            </w:pPr>
          </w:p>
        </w:tc>
        <w:tc>
          <w:tcPr>
            <w:tcW w:w="6379" w:type="dxa"/>
            <w:tcBorders>
              <w:left w:val="single" w:sz="4" w:space="0" w:color="auto"/>
            </w:tcBorders>
            <w:shd w:val="clear" w:color="auto" w:fill="auto"/>
            <w:tcMar>
              <w:top w:w="100" w:type="dxa"/>
              <w:left w:w="100" w:type="dxa"/>
              <w:bottom w:w="100" w:type="dxa"/>
              <w:right w:w="100" w:type="dxa"/>
            </w:tcMar>
          </w:tcPr>
          <w:p w:rsidR="00123219" w:rsidRPr="0057717B" w:rsidRDefault="00123219" w:rsidP="002067DC">
            <w:pPr>
              <w:widowControl w:val="0"/>
              <w:ind w:right="-7"/>
              <w:jc w:val="both"/>
              <w:rPr>
                <w:rFonts w:eastAsia="Times New Roman"/>
                <w:sz w:val="16"/>
                <w:szCs w:val="16"/>
              </w:rPr>
            </w:pPr>
            <w:r w:rsidRPr="0057717B">
              <w:rPr>
                <w:rFonts w:eastAsiaTheme="minorHAnsi"/>
                <w:sz w:val="16"/>
                <w:szCs w:val="16"/>
                <w:lang w:eastAsia="en-US"/>
              </w:rPr>
              <w:t xml:space="preserve">відзначення </w:t>
            </w:r>
            <w:r w:rsidRPr="0057717B">
              <w:rPr>
                <w:bCs/>
                <w:sz w:val="16"/>
                <w:szCs w:val="16"/>
              </w:rPr>
              <w:t>військовослужбовців ЗСУ,</w:t>
            </w:r>
            <w:r w:rsidRPr="0057717B">
              <w:rPr>
                <w:rFonts w:eastAsiaTheme="minorHAnsi"/>
                <w:sz w:val="16"/>
                <w:szCs w:val="16"/>
                <w:lang w:eastAsia="en-US"/>
              </w:rPr>
              <w:t xml:space="preserve"> окремих працівників та колективів</w:t>
            </w:r>
          </w:p>
        </w:tc>
        <w:tc>
          <w:tcPr>
            <w:tcW w:w="993" w:type="dxa"/>
            <w:shd w:val="clear" w:color="auto" w:fill="auto"/>
            <w:tcMar>
              <w:top w:w="100" w:type="dxa"/>
              <w:left w:w="100" w:type="dxa"/>
              <w:bottom w:w="100" w:type="dxa"/>
              <w:right w:w="100" w:type="dxa"/>
            </w:tcMar>
            <w:vAlign w:val="center"/>
          </w:tcPr>
          <w:p w:rsidR="00123219" w:rsidRPr="0057717B" w:rsidRDefault="00123219" w:rsidP="00F76E19">
            <w:pPr>
              <w:widowControl w:val="0"/>
              <w:rPr>
                <w:rFonts w:eastAsia="Times New Roman"/>
                <w:sz w:val="16"/>
                <w:szCs w:val="16"/>
              </w:rPr>
            </w:pPr>
            <w:r w:rsidRPr="0057717B">
              <w:rPr>
                <w:rFonts w:eastAsia="Times New Roman"/>
                <w:sz w:val="16"/>
                <w:szCs w:val="16"/>
              </w:rPr>
              <w:t>%</w:t>
            </w:r>
          </w:p>
        </w:tc>
        <w:tc>
          <w:tcPr>
            <w:tcW w:w="962" w:type="dxa"/>
            <w:shd w:val="clear" w:color="auto" w:fill="auto"/>
            <w:tcMar>
              <w:top w:w="100" w:type="dxa"/>
              <w:left w:w="100" w:type="dxa"/>
              <w:bottom w:w="100" w:type="dxa"/>
              <w:right w:w="100" w:type="dxa"/>
            </w:tcMar>
          </w:tcPr>
          <w:p w:rsidR="00123219" w:rsidRPr="0057717B" w:rsidRDefault="00123219" w:rsidP="002067DC">
            <w:pPr>
              <w:widowControl w:val="0"/>
              <w:jc w:val="center"/>
              <w:rPr>
                <w:rFonts w:eastAsia="Times New Roman"/>
                <w:sz w:val="16"/>
                <w:szCs w:val="16"/>
              </w:rPr>
            </w:pPr>
            <w:r w:rsidRPr="0057717B">
              <w:rPr>
                <w:rFonts w:eastAsia="Times New Roman"/>
                <w:sz w:val="16"/>
                <w:szCs w:val="16"/>
              </w:rPr>
              <w:t>100</w:t>
            </w:r>
          </w:p>
        </w:tc>
        <w:tc>
          <w:tcPr>
            <w:tcW w:w="826" w:type="dxa"/>
            <w:shd w:val="clear" w:color="auto" w:fill="auto"/>
            <w:tcMar>
              <w:top w:w="100" w:type="dxa"/>
              <w:left w:w="100" w:type="dxa"/>
              <w:bottom w:w="100" w:type="dxa"/>
              <w:right w:w="100" w:type="dxa"/>
            </w:tcMar>
          </w:tcPr>
          <w:p w:rsidR="00123219" w:rsidRPr="0057717B" w:rsidRDefault="00123219" w:rsidP="002067DC">
            <w:pPr>
              <w:widowControl w:val="0"/>
              <w:jc w:val="center"/>
              <w:rPr>
                <w:rFonts w:eastAsia="Times New Roman"/>
                <w:sz w:val="16"/>
                <w:szCs w:val="16"/>
              </w:rPr>
            </w:pPr>
            <w:r w:rsidRPr="0057717B">
              <w:rPr>
                <w:rFonts w:eastAsia="Times New Roman"/>
                <w:sz w:val="16"/>
                <w:szCs w:val="16"/>
              </w:rPr>
              <w:t>100</w:t>
            </w:r>
          </w:p>
        </w:tc>
        <w:tc>
          <w:tcPr>
            <w:tcW w:w="921" w:type="dxa"/>
            <w:shd w:val="clear" w:color="auto" w:fill="auto"/>
            <w:tcMar>
              <w:top w:w="100" w:type="dxa"/>
              <w:left w:w="100" w:type="dxa"/>
              <w:bottom w:w="100" w:type="dxa"/>
              <w:right w:w="100" w:type="dxa"/>
            </w:tcMar>
          </w:tcPr>
          <w:p w:rsidR="00123219" w:rsidRPr="0057717B" w:rsidRDefault="00123219" w:rsidP="002067DC">
            <w:pPr>
              <w:widowControl w:val="0"/>
              <w:jc w:val="center"/>
              <w:rPr>
                <w:rFonts w:eastAsia="Times New Roman"/>
                <w:sz w:val="16"/>
                <w:szCs w:val="16"/>
              </w:rPr>
            </w:pPr>
            <w:r w:rsidRPr="0057717B">
              <w:rPr>
                <w:rFonts w:eastAsia="Times New Roman"/>
                <w:sz w:val="16"/>
                <w:szCs w:val="16"/>
              </w:rPr>
              <w:t>100</w:t>
            </w:r>
          </w:p>
        </w:tc>
      </w:tr>
      <w:tr w:rsidR="00E02766" w:rsidRPr="0057717B" w:rsidTr="00E02766">
        <w:trPr>
          <w:trHeight w:val="211"/>
          <w:jc w:val="center"/>
        </w:trPr>
        <w:tc>
          <w:tcPr>
            <w:tcW w:w="3823" w:type="dxa"/>
            <w:vMerge w:val="restart"/>
            <w:tcBorders>
              <w:top w:val="single" w:sz="4" w:space="0" w:color="auto"/>
              <w:left w:val="single" w:sz="4" w:space="0" w:color="auto"/>
              <w:right w:val="single" w:sz="4" w:space="0" w:color="auto"/>
            </w:tcBorders>
          </w:tcPr>
          <w:p w:rsidR="00E02766" w:rsidRPr="0057717B" w:rsidRDefault="00E02766" w:rsidP="00123219">
            <w:pPr>
              <w:widowControl w:val="0"/>
              <w:rPr>
                <w:rFonts w:eastAsia="Times New Roman"/>
                <w:sz w:val="16"/>
                <w:szCs w:val="16"/>
              </w:rPr>
            </w:pPr>
            <w:r w:rsidRPr="0057717B">
              <w:rPr>
                <w:rFonts w:eastAsia="Times New Roman"/>
                <w:sz w:val="16"/>
                <w:szCs w:val="16"/>
              </w:rPr>
              <w:t xml:space="preserve">Завдання 1. </w:t>
            </w:r>
            <w:r w:rsidRPr="0057717B">
              <w:rPr>
                <w:bCs/>
                <w:iCs/>
                <w:sz w:val="16"/>
                <w:szCs w:val="16"/>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1559" w:type="dxa"/>
            <w:tcBorders>
              <w:top w:val="single" w:sz="4" w:space="0" w:color="auto"/>
              <w:left w:val="single" w:sz="4" w:space="0" w:color="auto"/>
            </w:tcBorders>
            <w:shd w:val="clear" w:color="auto" w:fill="auto"/>
            <w:tcMar>
              <w:top w:w="100" w:type="dxa"/>
              <w:left w:w="100" w:type="dxa"/>
              <w:bottom w:w="100" w:type="dxa"/>
              <w:right w:w="100" w:type="dxa"/>
            </w:tcMar>
            <w:vAlign w:val="center"/>
          </w:tcPr>
          <w:p w:rsidR="00E02766" w:rsidRPr="0057717B" w:rsidRDefault="00E02766" w:rsidP="002067DC">
            <w:pPr>
              <w:widowControl w:val="0"/>
              <w:rPr>
                <w:rFonts w:eastAsia="Times New Roman"/>
                <w:sz w:val="16"/>
                <w:szCs w:val="16"/>
              </w:rPr>
            </w:pPr>
            <w:r w:rsidRPr="0057717B">
              <w:rPr>
                <w:rFonts w:eastAsia="Times New Roman"/>
                <w:sz w:val="16"/>
                <w:szCs w:val="16"/>
              </w:rPr>
              <w:t>Витрат</w:t>
            </w:r>
          </w:p>
        </w:tc>
        <w:tc>
          <w:tcPr>
            <w:tcW w:w="6379" w:type="dxa"/>
            <w:shd w:val="clear" w:color="auto" w:fill="auto"/>
            <w:tcMar>
              <w:top w:w="100" w:type="dxa"/>
              <w:left w:w="100" w:type="dxa"/>
              <w:bottom w:w="100" w:type="dxa"/>
              <w:right w:w="100" w:type="dxa"/>
            </w:tcMar>
          </w:tcPr>
          <w:p w:rsidR="00E02766" w:rsidRPr="0057717B" w:rsidRDefault="00E02766" w:rsidP="002067DC">
            <w:pPr>
              <w:widowControl w:val="0"/>
              <w:rPr>
                <w:rFonts w:eastAsia="Times New Roman"/>
                <w:sz w:val="16"/>
                <w:szCs w:val="16"/>
              </w:rPr>
            </w:pPr>
            <w:r w:rsidRPr="0057717B">
              <w:rPr>
                <w:rFonts w:eastAsia="Times New Roman"/>
                <w:sz w:val="16"/>
                <w:szCs w:val="16"/>
              </w:rPr>
              <w:t>загальний обсяг витрат на виконання завдання</w:t>
            </w:r>
          </w:p>
        </w:tc>
        <w:tc>
          <w:tcPr>
            <w:tcW w:w="993" w:type="dxa"/>
            <w:shd w:val="clear" w:color="auto" w:fill="auto"/>
            <w:tcMar>
              <w:top w:w="100" w:type="dxa"/>
              <w:left w:w="100" w:type="dxa"/>
              <w:bottom w:w="100" w:type="dxa"/>
              <w:right w:w="100" w:type="dxa"/>
            </w:tcMar>
            <w:vAlign w:val="center"/>
          </w:tcPr>
          <w:p w:rsidR="00E02766" w:rsidRPr="0057717B" w:rsidRDefault="00E02766" w:rsidP="00F76E19">
            <w:pPr>
              <w:widowControl w:val="0"/>
              <w:rPr>
                <w:rFonts w:eastAsia="Times New Roman"/>
                <w:sz w:val="16"/>
                <w:szCs w:val="16"/>
              </w:rPr>
            </w:pPr>
            <w:r w:rsidRPr="0057717B">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E02766" w:rsidRPr="0057717B" w:rsidRDefault="00E02766" w:rsidP="002067DC">
            <w:pPr>
              <w:widowControl w:val="0"/>
              <w:jc w:val="center"/>
              <w:rPr>
                <w:rFonts w:eastAsia="Times New Roman"/>
                <w:sz w:val="16"/>
                <w:szCs w:val="16"/>
              </w:rPr>
            </w:pPr>
            <w:r w:rsidRPr="0057717B">
              <w:rPr>
                <w:bCs/>
                <w:iCs/>
                <w:sz w:val="16"/>
                <w:szCs w:val="16"/>
              </w:rPr>
              <w:t>1</w:t>
            </w:r>
            <w:r w:rsidRPr="0057717B">
              <w:rPr>
                <w:bCs/>
                <w:iCs/>
                <w:sz w:val="16"/>
                <w:szCs w:val="16"/>
                <w:lang w:val="ru-RU"/>
              </w:rPr>
              <w:t>54</w:t>
            </w:r>
            <w:r w:rsidRPr="0057717B">
              <w:rPr>
                <w:bCs/>
                <w:iCs/>
                <w:sz w:val="16"/>
                <w:szCs w:val="16"/>
              </w:rPr>
              <w:t>,</w:t>
            </w:r>
            <w:r w:rsidRPr="0057717B">
              <w:rPr>
                <w:bCs/>
                <w:iCs/>
                <w:sz w:val="16"/>
                <w:szCs w:val="16"/>
                <w:lang w:val="ru-RU"/>
              </w:rPr>
              <w:t>1</w:t>
            </w:r>
          </w:p>
        </w:tc>
        <w:tc>
          <w:tcPr>
            <w:tcW w:w="826" w:type="dxa"/>
            <w:shd w:val="clear" w:color="auto" w:fill="auto"/>
            <w:tcMar>
              <w:top w:w="100" w:type="dxa"/>
              <w:left w:w="100" w:type="dxa"/>
              <w:bottom w:w="100" w:type="dxa"/>
              <w:right w:w="100" w:type="dxa"/>
            </w:tcMar>
            <w:vAlign w:val="center"/>
          </w:tcPr>
          <w:p w:rsidR="00E02766" w:rsidRPr="0057717B" w:rsidRDefault="00E02766" w:rsidP="002067DC">
            <w:pPr>
              <w:widowControl w:val="0"/>
              <w:jc w:val="center"/>
              <w:rPr>
                <w:rFonts w:eastAsia="Times New Roman"/>
                <w:sz w:val="16"/>
                <w:szCs w:val="16"/>
              </w:rPr>
            </w:pPr>
            <w:r w:rsidRPr="0057717B">
              <w:rPr>
                <w:bCs/>
                <w:iCs/>
                <w:sz w:val="16"/>
                <w:szCs w:val="16"/>
              </w:rPr>
              <w:t>343,9</w:t>
            </w:r>
          </w:p>
        </w:tc>
        <w:tc>
          <w:tcPr>
            <w:tcW w:w="921" w:type="dxa"/>
            <w:shd w:val="clear" w:color="auto" w:fill="auto"/>
            <w:tcMar>
              <w:top w:w="100" w:type="dxa"/>
              <w:left w:w="100" w:type="dxa"/>
              <w:bottom w:w="100" w:type="dxa"/>
              <w:right w:w="100" w:type="dxa"/>
            </w:tcMar>
            <w:vAlign w:val="center"/>
          </w:tcPr>
          <w:p w:rsidR="00E02766" w:rsidRPr="0057717B" w:rsidRDefault="00B72EC3" w:rsidP="002067DC">
            <w:pPr>
              <w:widowControl w:val="0"/>
              <w:jc w:val="center"/>
              <w:rPr>
                <w:rFonts w:eastAsia="Times New Roman"/>
                <w:sz w:val="16"/>
                <w:szCs w:val="16"/>
              </w:rPr>
            </w:pPr>
            <w:r w:rsidRPr="0057717B">
              <w:rPr>
                <w:bCs/>
                <w:iCs/>
                <w:sz w:val="16"/>
                <w:szCs w:val="16"/>
              </w:rPr>
              <w:t>372,0</w:t>
            </w:r>
          </w:p>
        </w:tc>
      </w:tr>
      <w:tr w:rsidR="00E02766" w:rsidRPr="0057717B" w:rsidTr="0096580A">
        <w:trPr>
          <w:trHeight w:val="221"/>
          <w:jc w:val="center"/>
        </w:trPr>
        <w:tc>
          <w:tcPr>
            <w:tcW w:w="3823" w:type="dxa"/>
            <w:vMerge/>
            <w:tcBorders>
              <w:left w:val="single" w:sz="4" w:space="0" w:color="auto"/>
              <w:right w:val="single" w:sz="4" w:space="0" w:color="auto"/>
            </w:tcBorders>
          </w:tcPr>
          <w:p w:rsidR="00E02766" w:rsidRPr="0057717B" w:rsidRDefault="00E02766" w:rsidP="002067DC">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E02766" w:rsidRPr="0057717B" w:rsidRDefault="00E02766" w:rsidP="002067DC">
            <w:pPr>
              <w:widowControl w:val="0"/>
              <w:rPr>
                <w:rFonts w:eastAsia="Times New Roman"/>
                <w:sz w:val="16"/>
                <w:szCs w:val="16"/>
              </w:rPr>
            </w:pPr>
            <w:r w:rsidRPr="0057717B">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E02766" w:rsidRPr="0057717B" w:rsidRDefault="00E02766" w:rsidP="002067DC">
            <w:pPr>
              <w:widowControl w:val="0"/>
              <w:rPr>
                <w:rFonts w:eastAsia="Times New Roman"/>
                <w:sz w:val="16"/>
                <w:szCs w:val="16"/>
              </w:rPr>
            </w:pPr>
            <w:r w:rsidRPr="0057717B">
              <w:rPr>
                <w:rFonts w:eastAsia="Times New Roman"/>
                <w:sz w:val="16"/>
                <w:szCs w:val="16"/>
              </w:rPr>
              <w:t>загальна кількість заходів по завданню</w:t>
            </w:r>
          </w:p>
        </w:tc>
        <w:tc>
          <w:tcPr>
            <w:tcW w:w="993" w:type="dxa"/>
            <w:shd w:val="clear" w:color="auto" w:fill="auto"/>
            <w:tcMar>
              <w:top w:w="100" w:type="dxa"/>
              <w:left w:w="100" w:type="dxa"/>
              <w:bottom w:w="100" w:type="dxa"/>
              <w:right w:w="100" w:type="dxa"/>
            </w:tcMar>
            <w:vAlign w:val="center"/>
          </w:tcPr>
          <w:p w:rsidR="00E02766" w:rsidRPr="0057717B" w:rsidRDefault="00E02766" w:rsidP="00F76E19">
            <w:pPr>
              <w:widowControl w:val="0"/>
              <w:rPr>
                <w:rFonts w:eastAsia="Times New Roman"/>
                <w:sz w:val="16"/>
                <w:szCs w:val="16"/>
              </w:rPr>
            </w:pPr>
            <w:r w:rsidRPr="0057717B">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E02766" w:rsidRPr="0057717B" w:rsidRDefault="00E02766" w:rsidP="002067DC">
            <w:pPr>
              <w:jc w:val="center"/>
              <w:rPr>
                <w:bCs/>
                <w:iCs/>
                <w:sz w:val="16"/>
                <w:szCs w:val="16"/>
              </w:rPr>
            </w:pPr>
            <w:r w:rsidRPr="0057717B">
              <w:rPr>
                <w:bCs/>
                <w:iCs/>
                <w:sz w:val="16"/>
                <w:szCs w:val="16"/>
              </w:rPr>
              <w:t>72</w:t>
            </w:r>
          </w:p>
        </w:tc>
        <w:tc>
          <w:tcPr>
            <w:tcW w:w="826" w:type="dxa"/>
            <w:shd w:val="clear" w:color="auto" w:fill="auto"/>
            <w:tcMar>
              <w:top w:w="100" w:type="dxa"/>
              <w:left w:w="100" w:type="dxa"/>
              <w:bottom w:w="100" w:type="dxa"/>
              <w:right w:w="100" w:type="dxa"/>
            </w:tcMar>
            <w:vAlign w:val="center"/>
          </w:tcPr>
          <w:p w:rsidR="00E02766" w:rsidRPr="0057717B" w:rsidRDefault="00E02766" w:rsidP="002067DC">
            <w:pPr>
              <w:jc w:val="center"/>
              <w:rPr>
                <w:bCs/>
                <w:iCs/>
                <w:sz w:val="16"/>
                <w:szCs w:val="16"/>
              </w:rPr>
            </w:pPr>
            <w:r w:rsidRPr="0057717B">
              <w:rPr>
                <w:bCs/>
                <w:iCs/>
                <w:sz w:val="16"/>
                <w:szCs w:val="16"/>
              </w:rPr>
              <w:t>124</w:t>
            </w:r>
          </w:p>
        </w:tc>
        <w:tc>
          <w:tcPr>
            <w:tcW w:w="921" w:type="dxa"/>
            <w:shd w:val="clear" w:color="auto" w:fill="auto"/>
            <w:tcMar>
              <w:top w:w="100" w:type="dxa"/>
              <w:left w:w="100" w:type="dxa"/>
              <w:bottom w:w="100" w:type="dxa"/>
              <w:right w:w="100" w:type="dxa"/>
            </w:tcMar>
            <w:vAlign w:val="center"/>
          </w:tcPr>
          <w:p w:rsidR="00E02766" w:rsidRPr="0057717B" w:rsidRDefault="00787BB5" w:rsidP="002067DC">
            <w:pPr>
              <w:jc w:val="center"/>
              <w:rPr>
                <w:bCs/>
                <w:iCs/>
                <w:sz w:val="16"/>
                <w:szCs w:val="16"/>
              </w:rPr>
            </w:pPr>
            <w:r w:rsidRPr="0057717B">
              <w:rPr>
                <w:bCs/>
                <w:iCs/>
                <w:sz w:val="16"/>
                <w:szCs w:val="16"/>
              </w:rPr>
              <w:t>96</w:t>
            </w:r>
          </w:p>
        </w:tc>
      </w:tr>
      <w:tr w:rsidR="00E02766" w:rsidRPr="0057717B" w:rsidTr="0096580A">
        <w:trPr>
          <w:trHeight w:val="203"/>
          <w:jc w:val="center"/>
        </w:trPr>
        <w:tc>
          <w:tcPr>
            <w:tcW w:w="3823" w:type="dxa"/>
            <w:vMerge/>
            <w:tcBorders>
              <w:left w:val="single" w:sz="4" w:space="0" w:color="auto"/>
              <w:bottom w:val="nil"/>
              <w:right w:val="single" w:sz="4" w:space="0" w:color="auto"/>
            </w:tcBorders>
            <w:tcMar>
              <w:top w:w="100" w:type="dxa"/>
              <w:left w:w="100" w:type="dxa"/>
              <w:bottom w:w="100" w:type="dxa"/>
              <w:right w:w="100" w:type="dxa"/>
            </w:tcMar>
          </w:tcPr>
          <w:p w:rsidR="00E02766" w:rsidRPr="0057717B" w:rsidRDefault="00E02766" w:rsidP="002067DC">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E02766" w:rsidRPr="0057717B" w:rsidRDefault="00E02766" w:rsidP="002067DC">
            <w:pPr>
              <w:widowControl w:val="0"/>
              <w:rPr>
                <w:rFonts w:eastAsia="Times New Roman"/>
                <w:sz w:val="16"/>
                <w:szCs w:val="16"/>
              </w:rPr>
            </w:pPr>
            <w:r w:rsidRPr="0057717B">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E02766" w:rsidRPr="0057717B" w:rsidRDefault="00E02766" w:rsidP="002067DC">
            <w:pPr>
              <w:widowControl w:val="0"/>
              <w:rPr>
                <w:rFonts w:eastAsia="Times New Roman"/>
                <w:sz w:val="16"/>
                <w:szCs w:val="16"/>
              </w:rPr>
            </w:pPr>
            <w:r w:rsidRPr="0057717B">
              <w:rPr>
                <w:rFonts w:eastAsia="Times New Roman"/>
                <w:sz w:val="16"/>
                <w:szCs w:val="16"/>
              </w:rPr>
              <w:t>середні витрати на проведення заходу</w:t>
            </w:r>
          </w:p>
        </w:tc>
        <w:tc>
          <w:tcPr>
            <w:tcW w:w="993" w:type="dxa"/>
            <w:shd w:val="clear" w:color="auto" w:fill="auto"/>
            <w:tcMar>
              <w:top w:w="100" w:type="dxa"/>
              <w:left w:w="100" w:type="dxa"/>
              <w:bottom w:w="100" w:type="dxa"/>
              <w:right w:w="100" w:type="dxa"/>
            </w:tcMar>
            <w:vAlign w:val="center"/>
          </w:tcPr>
          <w:p w:rsidR="00E02766" w:rsidRPr="0057717B" w:rsidRDefault="00E02766" w:rsidP="00F76E19">
            <w:pPr>
              <w:widowControl w:val="0"/>
              <w:rPr>
                <w:rFonts w:eastAsia="Times New Roman"/>
                <w:sz w:val="16"/>
                <w:szCs w:val="16"/>
              </w:rPr>
            </w:pPr>
            <w:r w:rsidRPr="0057717B">
              <w:rPr>
                <w:rFonts w:eastAsia="Times New Roman"/>
                <w:sz w:val="16"/>
                <w:szCs w:val="16"/>
              </w:rPr>
              <w:t>грн</w:t>
            </w:r>
          </w:p>
        </w:tc>
        <w:tc>
          <w:tcPr>
            <w:tcW w:w="962" w:type="dxa"/>
            <w:shd w:val="clear" w:color="auto" w:fill="auto"/>
            <w:tcMar>
              <w:top w:w="100" w:type="dxa"/>
              <w:left w:w="100" w:type="dxa"/>
              <w:bottom w:w="100" w:type="dxa"/>
              <w:right w:w="100" w:type="dxa"/>
            </w:tcMar>
          </w:tcPr>
          <w:p w:rsidR="00E02766" w:rsidRPr="0057717B" w:rsidRDefault="00E02766" w:rsidP="002067DC">
            <w:pPr>
              <w:widowControl w:val="0"/>
              <w:jc w:val="center"/>
              <w:rPr>
                <w:rFonts w:eastAsia="Times New Roman"/>
                <w:sz w:val="16"/>
                <w:szCs w:val="16"/>
              </w:rPr>
            </w:pPr>
            <w:r w:rsidRPr="0057717B">
              <w:rPr>
                <w:rFonts w:eastAsia="Times New Roman"/>
                <w:sz w:val="16"/>
                <w:szCs w:val="16"/>
              </w:rPr>
              <w:t>1651</w:t>
            </w:r>
          </w:p>
        </w:tc>
        <w:tc>
          <w:tcPr>
            <w:tcW w:w="826" w:type="dxa"/>
            <w:shd w:val="clear" w:color="auto" w:fill="auto"/>
            <w:tcMar>
              <w:top w:w="100" w:type="dxa"/>
              <w:left w:w="100" w:type="dxa"/>
              <w:bottom w:w="100" w:type="dxa"/>
              <w:right w:w="100" w:type="dxa"/>
            </w:tcMar>
          </w:tcPr>
          <w:p w:rsidR="00E02766" w:rsidRPr="0057717B" w:rsidRDefault="00E02766" w:rsidP="002067DC">
            <w:pPr>
              <w:widowControl w:val="0"/>
              <w:jc w:val="center"/>
              <w:rPr>
                <w:rFonts w:eastAsia="Times New Roman"/>
                <w:sz w:val="16"/>
                <w:szCs w:val="16"/>
              </w:rPr>
            </w:pPr>
            <w:r w:rsidRPr="0057717B">
              <w:rPr>
                <w:rFonts w:eastAsia="Times New Roman"/>
                <w:sz w:val="16"/>
                <w:szCs w:val="16"/>
              </w:rPr>
              <w:t>2573</w:t>
            </w:r>
          </w:p>
        </w:tc>
        <w:tc>
          <w:tcPr>
            <w:tcW w:w="921" w:type="dxa"/>
            <w:shd w:val="clear" w:color="auto" w:fill="auto"/>
            <w:tcMar>
              <w:top w:w="100" w:type="dxa"/>
              <w:left w:w="100" w:type="dxa"/>
              <w:bottom w:w="100" w:type="dxa"/>
              <w:right w:w="100" w:type="dxa"/>
            </w:tcMar>
          </w:tcPr>
          <w:p w:rsidR="00E02766" w:rsidRPr="0057717B" w:rsidRDefault="00787BB5" w:rsidP="002067DC">
            <w:pPr>
              <w:widowControl w:val="0"/>
              <w:jc w:val="center"/>
              <w:rPr>
                <w:rFonts w:eastAsia="Times New Roman"/>
                <w:sz w:val="16"/>
                <w:szCs w:val="16"/>
              </w:rPr>
            </w:pPr>
            <w:r w:rsidRPr="0057717B">
              <w:rPr>
                <w:rFonts w:eastAsia="Times New Roman"/>
                <w:sz w:val="16"/>
                <w:szCs w:val="16"/>
              </w:rPr>
              <w:t>3775</w:t>
            </w:r>
          </w:p>
        </w:tc>
      </w:tr>
      <w:tr w:rsidR="00C95A76" w:rsidRPr="0057717B" w:rsidTr="00123219">
        <w:trPr>
          <w:trHeight w:val="468"/>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C95A76" w:rsidRPr="0057717B" w:rsidRDefault="00C95A76" w:rsidP="00C95A76">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C95A76" w:rsidRPr="0057717B" w:rsidRDefault="00C95A76" w:rsidP="00C95A76">
            <w:pPr>
              <w:widowControl w:val="0"/>
              <w:rPr>
                <w:rFonts w:eastAsia="Times New Roman"/>
                <w:sz w:val="16"/>
                <w:szCs w:val="16"/>
              </w:rPr>
            </w:pPr>
            <w:r w:rsidRPr="0057717B">
              <w:rPr>
                <w:rFonts w:eastAsia="Times New Roman"/>
                <w:sz w:val="16"/>
                <w:szCs w:val="16"/>
              </w:rPr>
              <w:t>Якості</w:t>
            </w:r>
          </w:p>
        </w:tc>
        <w:tc>
          <w:tcPr>
            <w:tcW w:w="6379" w:type="dxa"/>
            <w:shd w:val="clear" w:color="auto" w:fill="auto"/>
            <w:tcMar>
              <w:top w:w="100" w:type="dxa"/>
              <w:left w:w="100" w:type="dxa"/>
              <w:bottom w:w="100" w:type="dxa"/>
              <w:right w:w="100" w:type="dxa"/>
            </w:tcMar>
            <w:vAlign w:val="center"/>
          </w:tcPr>
          <w:p w:rsidR="00C95A76" w:rsidRPr="0057717B" w:rsidRDefault="00C95A76" w:rsidP="00C95A76">
            <w:pPr>
              <w:autoSpaceDE w:val="0"/>
              <w:autoSpaceDN w:val="0"/>
              <w:adjustRightInd w:val="0"/>
              <w:rPr>
                <w:rFonts w:eastAsia="Times New Roman"/>
                <w:sz w:val="16"/>
                <w:szCs w:val="16"/>
              </w:rPr>
            </w:pPr>
            <w:r w:rsidRPr="0057717B">
              <w:rPr>
                <w:rFonts w:eastAsia="Times New Roman"/>
                <w:sz w:val="16"/>
                <w:szCs w:val="16"/>
              </w:rPr>
              <w:t xml:space="preserve">належне відзначення </w:t>
            </w:r>
            <w:r w:rsidRPr="0057717B">
              <w:rPr>
                <w:rFonts w:eastAsiaTheme="minorHAnsi"/>
                <w:sz w:val="16"/>
                <w:szCs w:val="16"/>
                <w:lang w:eastAsia="en-US"/>
              </w:rPr>
              <w:t>державних, регіональних та професійних свят,</w:t>
            </w:r>
            <w:r w:rsidRPr="0057717B">
              <w:rPr>
                <w:bCs/>
                <w:iCs/>
                <w:sz w:val="16"/>
                <w:szCs w:val="16"/>
              </w:rPr>
              <w:t xml:space="preserve"> ювілейних дат та пам’ятних днів</w:t>
            </w:r>
            <w:r w:rsidRPr="0057717B">
              <w:rPr>
                <w:rFonts w:eastAsia="Times New Roman"/>
                <w:sz w:val="16"/>
                <w:szCs w:val="16"/>
              </w:rPr>
              <w:t xml:space="preserve"> </w:t>
            </w:r>
            <w:r w:rsidRPr="0057717B">
              <w:rPr>
                <w:rFonts w:eastAsiaTheme="minorHAnsi"/>
                <w:sz w:val="16"/>
                <w:szCs w:val="16"/>
                <w:lang w:eastAsia="en-US"/>
              </w:rPr>
              <w:t>формування у громадян почуття патріотизму, гордості за Батьківщину, поваги до державних символів, пропагування демократичного шляху</w:t>
            </w:r>
          </w:p>
        </w:tc>
        <w:tc>
          <w:tcPr>
            <w:tcW w:w="993" w:type="dxa"/>
            <w:shd w:val="clear" w:color="auto" w:fill="auto"/>
            <w:tcMar>
              <w:top w:w="100" w:type="dxa"/>
              <w:left w:w="100" w:type="dxa"/>
              <w:bottom w:w="100" w:type="dxa"/>
              <w:right w:w="100" w:type="dxa"/>
            </w:tcMar>
            <w:vAlign w:val="center"/>
          </w:tcPr>
          <w:p w:rsidR="00C95A76" w:rsidRPr="0057717B" w:rsidRDefault="00C95A76" w:rsidP="00F76E19">
            <w:pPr>
              <w:widowControl w:val="0"/>
              <w:rPr>
                <w:rFonts w:eastAsia="Times New Roman"/>
                <w:sz w:val="16"/>
                <w:szCs w:val="16"/>
              </w:rPr>
            </w:pPr>
            <w:r w:rsidRPr="0057717B">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C95A76" w:rsidRPr="0057717B" w:rsidRDefault="00C95A76" w:rsidP="00C95A76">
            <w:pPr>
              <w:widowControl w:val="0"/>
              <w:jc w:val="center"/>
              <w:rPr>
                <w:rFonts w:eastAsia="Times New Roman"/>
                <w:sz w:val="16"/>
                <w:szCs w:val="16"/>
              </w:rPr>
            </w:pPr>
            <w:r w:rsidRPr="0057717B">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C95A76" w:rsidRPr="0057717B" w:rsidRDefault="00C95A76" w:rsidP="00C95A76">
            <w:pPr>
              <w:widowControl w:val="0"/>
              <w:jc w:val="center"/>
              <w:rPr>
                <w:rFonts w:eastAsia="Times New Roman"/>
                <w:sz w:val="16"/>
                <w:szCs w:val="16"/>
              </w:rPr>
            </w:pPr>
            <w:r w:rsidRPr="0057717B">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C95A76" w:rsidRPr="0057717B" w:rsidRDefault="00C95A76" w:rsidP="00C95A76">
            <w:pPr>
              <w:widowControl w:val="0"/>
              <w:jc w:val="center"/>
              <w:rPr>
                <w:rFonts w:eastAsia="Times New Roman"/>
                <w:sz w:val="16"/>
                <w:szCs w:val="16"/>
              </w:rPr>
            </w:pPr>
            <w:r w:rsidRPr="0057717B">
              <w:rPr>
                <w:rFonts w:eastAsia="Times New Roman"/>
                <w:sz w:val="16"/>
                <w:szCs w:val="16"/>
              </w:rPr>
              <w:t>100</w:t>
            </w:r>
          </w:p>
        </w:tc>
      </w:tr>
      <w:tr w:rsidR="00123219" w:rsidRPr="0057717B" w:rsidTr="003F1F6D">
        <w:trPr>
          <w:trHeight w:val="95"/>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23219" w:rsidRPr="0057717B" w:rsidRDefault="00123219" w:rsidP="00CE2A39">
            <w:pPr>
              <w:widowControl w:val="0"/>
              <w:rPr>
                <w:rFonts w:eastAsia="Times New Roman"/>
                <w:sz w:val="16"/>
                <w:szCs w:val="16"/>
              </w:rPr>
            </w:pPr>
            <w:r w:rsidRPr="0057717B">
              <w:rPr>
                <w:rFonts w:eastAsia="Times New Roman"/>
                <w:sz w:val="16"/>
                <w:szCs w:val="16"/>
              </w:rPr>
              <w:t xml:space="preserve">Захід 1.1. </w:t>
            </w:r>
            <w:r w:rsidRPr="0057717B">
              <w:rPr>
                <w:bCs/>
                <w:iCs/>
                <w:sz w:val="16"/>
                <w:szCs w:val="16"/>
              </w:rPr>
              <w:t>Придбання квіткової продукції для забезпечення покладань квітів</w:t>
            </w:r>
          </w:p>
        </w:tc>
        <w:tc>
          <w:tcPr>
            <w:tcW w:w="1559" w:type="dxa"/>
            <w:tcBorders>
              <w:left w:val="single" w:sz="4" w:space="0" w:color="auto"/>
            </w:tcBorders>
            <w:shd w:val="clear" w:color="auto" w:fill="auto"/>
            <w:tcMar>
              <w:top w:w="100" w:type="dxa"/>
              <w:left w:w="100" w:type="dxa"/>
              <w:bottom w:w="100" w:type="dxa"/>
              <w:right w:w="100" w:type="dxa"/>
            </w:tcMar>
          </w:tcPr>
          <w:p w:rsidR="00123219" w:rsidRPr="0057717B" w:rsidRDefault="00123219" w:rsidP="002067DC">
            <w:pPr>
              <w:widowControl w:val="0"/>
              <w:rPr>
                <w:rFonts w:eastAsia="Times New Roman"/>
                <w:sz w:val="16"/>
                <w:szCs w:val="16"/>
              </w:rPr>
            </w:pPr>
            <w:r w:rsidRPr="0057717B">
              <w:rPr>
                <w:rFonts w:eastAsia="Times New Roman"/>
                <w:sz w:val="16"/>
                <w:szCs w:val="16"/>
              </w:rPr>
              <w:t>Витрат</w:t>
            </w:r>
          </w:p>
        </w:tc>
        <w:tc>
          <w:tcPr>
            <w:tcW w:w="6379" w:type="dxa"/>
            <w:shd w:val="clear" w:color="auto" w:fill="auto"/>
            <w:tcMar>
              <w:top w:w="100" w:type="dxa"/>
              <w:left w:w="100" w:type="dxa"/>
              <w:bottom w:w="100" w:type="dxa"/>
              <w:right w:w="100" w:type="dxa"/>
            </w:tcMar>
          </w:tcPr>
          <w:p w:rsidR="00123219" w:rsidRPr="0057717B" w:rsidRDefault="00123219" w:rsidP="002067DC">
            <w:pPr>
              <w:widowControl w:val="0"/>
              <w:rPr>
                <w:rFonts w:eastAsia="Times New Roman"/>
                <w:sz w:val="16"/>
                <w:szCs w:val="16"/>
              </w:rPr>
            </w:pPr>
            <w:r w:rsidRPr="0057717B">
              <w:rPr>
                <w:rFonts w:eastAsia="Times New Roman"/>
                <w:sz w:val="16"/>
                <w:szCs w:val="16"/>
              </w:rPr>
              <w:t>обсяг витрат на придбання квіткової продукції</w:t>
            </w:r>
          </w:p>
        </w:tc>
        <w:tc>
          <w:tcPr>
            <w:tcW w:w="993" w:type="dxa"/>
            <w:shd w:val="clear" w:color="auto" w:fill="auto"/>
            <w:tcMar>
              <w:top w:w="100" w:type="dxa"/>
              <w:left w:w="100" w:type="dxa"/>
              <w:bottom w:w="100" w:type="dxa"/>
              <w:right w:w="100" w:type="dxa"/>
            </w:tcMar>
            <w:vAlign w:val="center"/>
          </w:tcPr>
          <w:p w:rsidR="00123219" w:rsidRPr="0057717B" w:rsidRDefault="00123219" w:rsidP="00F76E19">
            <w:pPr>
              <w:widowControl w:val="0"/>
              <w:rPr>
                <w:rFonts w:eastAsia="Times New Roman"/>
                <w:sz w:val="16"/>
                <w:szCs w:val="16"/>
              </w:rPr>
            </w:pPr>
            <w:r w:rsidRPr="0057717B">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123219" w:rsidRPr="0057717B" w:rsidRDefault="00123219" w:rsidP="002067DC">
            <w:pPr>
              <w:widowControl w:val="0"/>
              <w:jc w:val="center"/>
              <w:rPr>
                <w:rFonts w:eastAsia="Times New Roman"/>
                <w:sz w:val="16"/>
                <w:szCs w:val="16"/>
              </w:rPr>
            </w:pPr>
            <w:r w:rsidRPr="0057717B">
              <w:rPr>
                <w:bCs/>
                <w:iCs/>
                <w:sz w:val="16"/>
                <w:szCs w:val="16"/>
                <w:lang w:val="ru-RU"/>
              </w:rPr>
              <w:t>3</w:t>
            </w:r>
            <w:r w:rsidRPr="0057717B">
              <w:rPr>
                <w:bCs/>
                <w:iCs/>
                <w:sz w:val="16"/>
                <w:szCs w:val="16"/>
              </w:rPr>
              <w:t>1,6</w:t>
            </w:r>
          </w:p>
        </w:tc>
        <w:tc>
          <w:tcPr>
            <w:tcW w:w="826" w:type="dxa"/>
            <w:shd w:val="clear" w:color="auto" w:fill="auto"/>
            <w:tcMar>
              <w:top w:w="100" w:type="dxa"/>
              <w:left w:w="100" w:type="dxa"/>
              <w:bottom w:w="100" w:type="dxa"/>
              <w:right w:w="100" w:type="dxa"/>
            </w:tcMar>
            <w:vAlign w:val="center"/>
          </w:tcPr>
          <w:p w:rsidR="00123219" w:rsidRPr="0057717B" w:rsidRDefault="00123219" w:rsidP="002067DC">
            <w:pPr>
              <w:widowControl w:val="0"/>
              <w:jc w:val="center"/>
              <w:rPr>
                <w:rFonts w:eastAsia="Times New Roman"/>
                <w:sz w:val="16"/>
                <w:szCs w:val="16"/>
              </w:rPr>
            </w:pPr>
            <w:r w:rsidRPr="0057717B">
              <w:rPr>
                <w:bCs/>
                <w:iCs/>
                <w:sz w:val="16"/>
                <w:szCs w:val="16"/>
              </w:rPr>
              <w:t>65,1</w:t>
            </w:r>
          </w:p>
        </w:tc>
        <w:tc>
          <w:tcPr>
            <w:tcW w:w="921" w:type="dxa"/>
            <w:shd w:val="clear" w:color="auto" w:fill="auto"/>
            <w:tcMar>
              <w:top w:w="100" w:type="dxa"/>
              <w:left w:w="100" w:type="dxa"/>
              <w:bottom w:w="100" w:type="dxa"/>
              <w:right w:w="100" w:type="dxa"/>
            </w:tcMar>
            <w:vAlign w:val="center"/>
          </w:tcPr>
          <w:p w:rsidR="00123219" w:rsidRPr="0057717B" w:rsidRDefault="00123219" w:rsidP="002067DC">
            <w:pPr>
              <w:widowControl w:val="0"/>
              <w:jc w:val="center"/>
              <w:rPr>
                <w:rFonts w:eastAsia="Times New Roman"/>
                <w:sz w:val="16"/>
                <w:szCs w:val="16"/>
              </w:rPr>
            </w:pPr>
            <w:r w:rsidRPr="0057717B">
              <w:rPr>
                <w:bCs/>
                <w:iCs/>
                <w:sz w:val="16"/>
                <w:szCs w:val="16"/>
              </w:rPr>
              <w:t>67,</w:t>
            </w:r>
            <w:r w:rsidRPr="0057717B">
              <w:rPr>
                <w:bCs/>
                <w:iCs/>
                <w:sz w:val="16"/>
                <w:szCs w:val="16"/>
                <w:lang w:val="ru-RU"/>
              </w:rPr>
              <w:t>5</w:t>
            </w:r>
          </w:p>
        </w:tc>
      </w:tr>
      <w:tr w:rsidR="001759AE" w:rsidRPr="0057717B" w:rsidTr="003F1F6D">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59AE" w:rsidRPr="0057717B" w:rsidRDefault="001759AE" w:rsidP="00517194">
            <w:pPr>
              <w:widowControl w:val="0"/>
              <w:jc w:val="center"/>
              <w:rPr>
                <w:rFonts w:eastAsia="Times New Roman"/>
                <w:i/>
                <w:sz w:val="16"/>
                <w:szCs w:val="16"/>
              </w:rPr>
            </w:pPr>
            <w:r w:rsidRPr="0057717B">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59AE" w:rsidRPr="0057717B" w:rsidRDefault="001759AE" w:rsidP="00517194">
            <w:pPr>
              <w:widowControl w:val="0"/>
              <w:jc w:val="center"/>
              <w:rPr>
                <w:rFonts w:eastAsia="Times New Roman"/>
                <w:i/>
                <w:sz w:val="16"/>
                <w:szCs w:val="16"/>
              </w:rPr>
            </w:pPr>
            <w:r w:rsidRPr="0057717B">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1759AE" w:rsidRPr="0057717B" w:rsidRDefault="001759AE" w:rsidP="00517194">
            <w:pPr>
              <w:widowControl w:val="0"/>
              <w:jc w:val="center"/>
              <w:rPr>
                <w:rFonts w:eastAsia="Times New Roman"/>
                <w:i/>
                <w:sz w:val="16"/>
                <w:szCs w:val="16"/>
              </w:rPr>
            </w:pPr>
            <w:r w:rsidRPr="0057717B">
              <w:rPr>
                <w:rFonts w:eastAsia="Times New Roman"/>
                <w:i/>
                <w:sz w:val="16"/>
                <w:szCs w:val="16"/>
              </w:rPr>
              <w:t>3</w:t>
            </w:r>
          </w:p>
        </w:tc>
        <w:tc>
          <w:tcPr>
            <w:tcW w:w="993" w:type="dxa"/>
            <w:shd w:val="clear" w:color="auto" w:fill="auto"/>
            <w:tcMar>
              <w:top w:w="100" w:type="dxa"/>
              <w:left w:w="100" w:type="dxa"/>
              <w:bottom w:w="100" w:type="dxa"/>
              <w:right w:w="100" w:type="dxa"/>
            </w:tcMar>
          </w:tcPr>
          <w:p w:rsidR="001759AE" w:rsidRPr="0057717B" w:rsidRDefault="001759AE" w:rsidP="00517194">
            <w:pPr>
              <w:widowControl w:val="0"/>
              <w:jc w:val="center"/>
              <w:rPr>
                <w:rFonts w:eastAsia="Times New Roman"/>
                <w:i/>
                <w:sz w:val="16"/>
                <w:szCs w:val="16"/>
              </w:rPr>
            </w:pPr>
            <w:r w:rsidRPr="0057717B">
              <w:rPr>
                <w:rFonts w:eastAsia="Times New Roman"/>
                <w:i/>
                <w:sz w:val="16"/>
                <w:szCs w:val="16"/>
              </w:rPr>
              <w:t>4</w:t>
            </w:r>
          </w:p>
        </w:tc>
        <w:tc>
          <w:tcPr>
            <w:tcW w:w="962" w:type="dxa"/>
            <w:shd w:val="clear" w:color="auto" w:fill="auto"/>
            <w:tcMar>
              <w:top w:w="100" w:type="dxa"/>
              <w:left w:w="100" w:type="dxa"/>
              <w:bottom w:w="100" w:type="dxa"/>
              <w:right w:w="100" w:type="dxa"/>
            </w:tcMar>
          </w:tcPr>
          <w:p w:rsidR="001759AE" w:rsidRPr="0057717B" w:rsidRDefault="001759AE" w:rsidP="00517194">
            <w:pPr>
              <w:widowControl w:val="0"/>
              <w:jc w:val="center"/>
              <w:rPr>
                <w:rFonts w:eastAsia="Times New Roman"/>
                <w:i/>
                <w:sz w:val="16"/>
                <w:szCs w:val="16"/>
              </w:rPr>
            </w:pPr>
            <w:r w:rsidRPr="0057717B">
              <w:rPr>
                <w:rFonts w:eastAsia="Times New Roman"/>
                <w:i/>
                <w:sz w:val="16"/>
                <w:szCs w:val="16"/>
              </w:rPr>
              <w:t>5</w:t>
            </w:r>
          </w:p>
        </w:tc>
        <w:tc>
          <w:tcPr>
            <w:tcW w:w="826" w:type="dxa"/>
            <w:shd w:val="clear" w:color="auto" w:fill="auto"/>
            <w:tcMar>
              <w:top w:w="100" w:type="dxa"/>
              <w:left w:w="100" w:type="dxa"/>
              <w:bottom w:w="100" w:type="dxa"/>
              <w:right w:w="100" w:type="dxa"/>
            </w:tcMar>
          </w:tcPr>
          <w:p w:rsidR="001759AE" w:rsidRPr="0057717B" w:rsidRDefault="001759AE" w:rsidP="00517194">
            <w:pPr>
              <w:widowControl w:val="0"/>
              <w:jc w:val="center"/>
              <w:rPr>
                <w:rFonts w:eastAsia="Times New Roman"/>
                <w:i/>
                <w:sz w:val="16"/>
                <w:szCs w:val="16"/>
              </w:rPr>
            </w:pPr>
            <w:r w:rsidRPr="0057717B">
              <w:rPr>
                <w:rFonts w:eastAsia="Times New Roman"/>
                <w:i/>
                <w:sz w:val="16"/>
                <w:szCs w:val="16"/>
              </w:rPr>
              <w:t>6</w:t>
            </w:r>
          </w:p>
        </w:tc>
        <w:tc>
          <w:tcPr>
            <w:tcW w:w="921" w:type="dxa"/>
            <w:shd w:val="clear" w:color="auto" w:fill="auto"/>
            <w:tcMar>
              <w:top w:w="100" w:type="dxa"/>
              <w:left w:w="100" w:type="dxa"/>
              <w:bottom w:w="100" w:type="dxa"/>
              <w:right w:w="100" w:type="dxa"/>
            </w:tcMar>
          </w:tcPr>
          <w:p w:rsidR="001759AE" w:rsidRPr="0057717B" w:rsidRDefault="001759AE" w:rsidP="00517194">
            <w:pPr>
              <w:widowControl w:val="0"/>
              <w:jc w:val="center"/>
              <w:rPr>
                <w:rFonts w:eastAsia="Times New Roman"/>
                <w:i/>
                <w:sz w:val="16"/>
                <w:szCs w:val="16"/>
              </w:rPr>
            </w:pPr>
            <w:r w:rsidRPr="0057717B">
              <w:rPr>
                <w:rFonts w:eastAsia="Times New Roman"/>
                <w:i/>
                <w:sz w:val="16"/>
                <w:szCs w:val="16"/>
              </w:rPr>
              <w:t>7</w:t>
            </w:r>
          </w:p>
        </w:tc>
      </w:tr>
      <w:tr w:rsidR="00123219" w:rsidRPr="0057717B" w:rsidTr="003F1F6D">
        <w:trPr>
          <w:trHeight w:val="9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123219" w:rsidRPr="0057717B" w:rsidRDefault="001232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123219" w:rsidRPr="0057717B" w:rsidRDefault="00123219" w:rsidP="006D202A">
            <w:pPr>
              <w:widowControl w:val="0"/>
              <w:rPr>
                <w:rFonts w:eastAsia="Times New Roman"/>
                <w:sz w:val="16"/>
                <w:szCs w:val="16"/>
              </w:rPr>
            </w:pPr>
          </w:p>
        </w:tc>
        <w:tc>
          <w:tcPr>
            <w:tcW w:w="6379" w:type="dxa"/>
            <w:shd w:val="clear" w:color="auto" w:fill="auto"/>
            <w:tcMar>
              <w:top w:w="100" w:type="dxa"/>
              <w:left w:w="100" w:type="dxa"/>
              <w:bottom w:w="100" w:type="dxa"/>
              <w:right w:w="100" w:type="dxa"/>
            </w:tcMar>
          </w:tcPr>
          <w:p w:rsidR="00123219" w:rsidRPr="0057717B" w:rsidRDefault="00123219" w:rsidP="006D202A">
            <w:pPr>
              <w:widowControl w:val="0"/>
              <w:rPr>
                <w:rFonts w:eastAsia="Times New Roman"/>
                <w:sz w:val="16"/>
                <w:szCs w:val="16"/>
              </w:rPr>
            </w:pPr>
            <w:r w:rsidRPr="0057717B">
              <w:rPr>
                <w:sz w:val="16"/>
                <w:szCs w:val="16"/>
              </w:rPr>
              <w:t>кількість державних та регіональних заходів, з нагоди яких здійснюються покладання квітів</w:t>
            </w:r>
          </w:p>
        </w:tc>
        <w:tc>
          <w:tcPr>
            <w:tcW w:w="993" w:type="dxa"/>
            <w:shd w:val="clear" w:color="auto" w:fill="auto"/>
            <w:tcMar>
              <w:top w:w="100" w:type="dxa"/>
              <w:left w:w="100" w:type="dxa"/>
              <w:bottom w:w="100" w:type="dxa"/>
              <w:right w:w="100" w:type="dxa"/>
            </w:tcMar>
            <w:vAlign w:val="center"/>
          </w:tcPr>
          <w:p w:rsidR="00123219" w:rsidRPr="0057717B" w:rsidRDefault="00123219" w:rsidP="00F76E19">
            <w:pPr>
              <w:widowControl w:val="0"/>
              <w:rPr>
                <w:rFonts w:eastAsia="Times New Roman"/>
                <w:sz w:val="16"/>
                <w:szCs w:val="16"/>
              </w:rPr>
            </w:pPr>
            <w:r w:rsidRPr="0057717B">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123219" w:rsidRPr="0057717B" w:rsidRDefault="00123219" w:rsidP="006D202A">
            <w:pPr>
              <w:widowControl w:val="0"/>
              <w:jc w:val="center"/>
              <w:rPr>
                <w:rFonts w:eastAsia="Times New Roman"/>
                <w:sz w:val="16"/>
                <w:szCs w:val="16"/>
              </w:rPr>
            </w:pPr>
            <w:r w:rsidRPr="0057717B">
              <w:rPr>
                <w:rFonts w:eastAsia="Times New Roman"/>
                <w:sz w:val="16"/>
                <w:szCs w:val="16"/>
              </w:rPr>
              <w:t>31</w:t>
            </w:r>
          </w:p>
        </w:tc>
        <w:tc>
          <w:tcPr>
            <w:tcW w:w="826" w:type="dxa"/>
            <w:shd w:val="clear" w:color="auto" w:fill="auto"/>
            <w:tcMar>
              <w:top w:w="100" w:type="dxa"/>
              <w:left w:w="100" w:type="dxa"/>
              <w:bottom w:w="100" w:type="dxa"/>
              <w:right w:w="100" w:type="dxa"/>
            </w:tcMar>
            <w:vAlign w:val="center"/>
          </w:tcPr>
          <w:p w:rsidR="00123219" w:rsidRPr="0057717B" w:rsidRDefault="00123219" w:rsidP="006D202A">
            <w:pPr>
              <w:widowControl w:val="0"/>
              <w:jc w:val="center"/>
              <w:rPr>
                <w:rFonts w:eastAsia="Times New Roman"/>
                <w:sz w:val="16"/>
                <w:szCs w:val="16"/>
              </w:rPr>
            </w:pPr>
            <w:r w:rsidRPr="0057717B">
              <w:rPr>
                <w:rFonts w:eastAsia="Times New Roman"/>
                <w:sz w:val="16"/>
                <w:szCs w:val="16"/>
              </w:rPr>
              <w:t>34</w:t>
            </w:r>
          </w:p>
        </w:tc>
        <w:tc>
          <w:tcPr>
            <w:tcW w:w="921" w:type="dxa"/>
            <w:shd w:val="clear" w:color="auto" w:fill="auto"/>
            <w:tcMar>
              <w:top w:w="100" w:type="dxa"/>
              <w:left w:w="100" w:type="dxa"/>
              <w:bottom w:w="100" w:type="dxa"/>
              <w:right w:w="100" w:type="dxa"/>
            </w:tcMar>
            <w:vAlign w:val="center"/>
          </w:tcPr>
          <w:p w:rsidR="00123219" w:rsidRPr="0057717B" w:rsidRDefault="00123219" w:rsidP="006D202A">
            <w:pPr>
              <w:widowControl w:val="0"/>
              <w:jc w:val="center"/>
              <w:rPr>
                <w:rFonts w:eastAsia="Times New Roman"/>
                <w:sz w:val="16"/>
                <w:szCs w:val="16"/>
              </w:rPr>
            </w:pPr>
            <w:r w:rsidRPr="0057717B">
              <w:rPr>
                <w:rFonts w:eastAsia="Times New Roman"/>
                <w:sz w:val="16"/>
                <w:szCs w:val="16"/>
              </w:rPr>
              <w:t>31</w:t>
            </w:r>
          </w:p>
        </w:tc>
      </w:tr>
      <w:tr w:rsidR="00CE2A39" w:rsidRPr="0057717B" w:rsidTr="003F1F6D">
        <w:trPr>
          <w:trHeight w:val="17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E2A39" w:rsidRPr="0057717B" w:rsidRDefault="00CE2A3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CE2A39" w:rsidRPr="0057717B" w:rsidRDefault="00CE2A39" w:rsidP="006D202A">
            <w:pPr>
              <w:widowControl w:val="0"/>
              <w:rPr>
                <w:rFonts w:eastAsia="Times New Roman"/>
                <w:sz w:val="16"/>
                <w:szCs w:val="16"/>
              </w:rPr>
            </w:pPr>
            <w:r w:rsidRPr="0057717B">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CE2A39" w:rsidRPr="0057717B" w:rsidRDefault="00CE2A39" w:rsidP="006D202A">
            <w:pPr>
              <w:widowControl w:val="0"/>
              <w:rPr>
                <w:rFonts w:eastAsia="Times New Roman"/>
                <w:sz w:val="16"/>
                <w:szCs w:val="16"/>
              </w:rPr>
            </w:pPr>
            <w:r w:rsidRPr="0057717B">
              <w:rPr>
                <w:sz w:val="16"/>
                <w:szCs w:val="16"/>
              </w:rPr>
              <w:t>кількість покладань квіткової продукції (корзина, вінок, квіти розсипом)</w:t>
            </w:r>
          </w:p>
        </w:tc>
        <w:tc>
          <w:tcPr>
            <w:tcW w:w="993" w:type="dxa"/>
            <w:shd w:val="clear" w:color="auto" w:fill="auto"/>
            <w:tcMar>
              <w:top w:w="100" w:type="dxa"/>
              <w:left w:w="100" w:type="dxa"/>
              <w:bottom w:w="100" w:type="dxa"/>
              <w:right w:w="100" w:type="dxa"/>
            </w:tcMar>
            <w:vAlign w:val="center"/>
          </w:tcPr>
          <w:p w:rsidR="00CE2A39" w:rsidRPr="0057717B" w:rsidRDefault="00CE2A39" w:rsidP="00F76E19">
            <w:pPr>
              <w:widowControl w:val="0"/>
              <w:rPr>
                <w:rFonts w:eastAsia="Times New Roman"/>
                <w:sz w:val="16"/>
                <w:szCs w:val="16"/>
              </w:rPr>
            </w:pPr>
            <w:r w:rsidRPr="0057717B">
              <w:rPr>
                <w:bCs/>
                <w:iCs/>
                <w:sz w:val="16"/>
                <w:szCs w:val="16"/>
                <w:lang w:val="ru-RU"/>
              </w:rPr>
              <w:t>од.</w:t>
            </w:r>
          </w:p>
        </w:tc>
        <w:tc>
          <w:tcPr>
            <w:tcW w:w="962" w:type="dxa"/>
            <w:shd w:val="clear" w:color="auto" w:fill="auto"/>
            <w:tcMar>
              <w:top w:w="100" w:type="dxa"/>
              <w:left w:w="100" w:type="dxa"/>
              <w:bottom w:w="100" w:type="dxa"/>
              <w:right w:w="100" w:type="dxa"/>
            </w:tcMar>
            <w:vAlign w:val="center"/>
          </w:tcPr>
          <w:p w:rsidR="00CE2A39" w:rsidRPr="0057717B" w:rsidRDefault="00CE2A39" w:rsidP="006D202A">
            <w:pPr>
              <w:widowControl w:val="0"/>
              <w:jc w:val="center"/>
              <w:rPr>
                <w:rFonts w:eastAsia="Times New Roman"/>
                <w:sz w:val="16"/>
                <w:szCs w:val="16"/>
              </w:rPr>
            </w:pPr>
            <w:r w:rsidRPr="0057717B">
              <w:rPr>
                <w:rFonts w:eastAsia="Times New Roman"/>
                <w:sz w:val="16"/>
                <w:szCs w:val="16"/>
              </w:rPr>
              <w:t>49</w:t>
            </w:r>
          </w:p>
        </w:tc>
        <w:tc>
          <w:tcPr>
            <w:tcW w:w="826" w:type="dxa"/>
            <w:shd w:val="clear" w:color="auto" w:fill="auto"/>
            <w:tcMar>
              <w:top w:w="100" w:type="dxa"/>
              <w:left w:w="100" w:type="dxa"/>
              <w:bottom w:w="100" w:type="dxa"/>
              <w:right w:w="100" w:type="dxa"/>
            </w:tcMar>
            <w:vAlign w:val="center"/>
          </w:tcPr>
          <w:p w:rsidR="00CE2A39" w:rsidRPr="0057717B" w:rsidRDefault="00CE2A39" w:rsidP="006D202A">
            <w:pPr>
              <w:widowControl w:val="0"/>
              <w:jc w:val="center"/>
              <w:rPr>
                <w:rFonts w:eastAsia="Times New Roman"/>
                <w:sz w:val="16"/>
                <w:szCs w:val="16"/>
              </w:rPr>
            </w:pPr>
            <w:r w:rsidRPr="0057717B">
              <w:rPr>
                <w:rFonts w:eastAsia="Times New Roman"/>
                <w:sz w:val="16"/>
                <w:szCs w:val="16"/>
              </w:rPr>
              <w:t>93</w:t>
            </w:r>
          </w:p>
        </w:tc>
        <w:tc>
          <w:tcPr>
            <w:tcW w:w="921" w:type="dxa"/>
            <w:shd w:val="clear" w:color="auto" w:fill="auto"/>
            <w:tcMar>
              <w:top w:w="100" w:type="dxa"/>
              <w:left w:w="100" w:type="dxa"/>
              <w:bottom w:w="100" w:type="dxa"/>
              <w:right w:w="100" w:type="dxa"/>
            </w:tcMar>
            <w:vAlign w:val="center"/>
          </w:tcPr>
          <w:p w:rsidR="00CE2A39" w:rsidRPr="0057717B" w:rsidRDefault="00CE2A39" w:rsidP="006D202A">
            <w:pPr>
              <w:widowControl w:val="0"/>
              <w:jc w:val="center"/>
              <w:rPr>
                <w:rFonts w:eastAsia="Times New Roman"/>
                <w:sz w:val="16"/>
                <w:szCs w:val="16"/>
              </w:rPr>
            </w:pPr>
            <w:r w:rsidRPr="0057717B">
              <w:rPr>
                <w:rFonts w:eastAsia="Times New Roman"/>
                <w:sz w:val="16"/>
                <w:szCs w:val="16"/>
              </w:rPr>
              <w:t>75</w:t>
            </w:r>
          </w:p>
        </w:tc>
      </w:tr>
      <w:tr w:rsidR="00F76E19" w:rsidRPr="0057717B" w:rsidTr="0001225E">
        <w:trPr>
          <w:trHeight w:val="342"/>
          <w:jc w:val="center"/>
        </w:trPr>
        <w:tc>
          <w:tcPr>
            <w:tcW w:w="3823" w:type="dxa"/>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6E19" w:rsidRPr="0057717B" w:rsidRDefault="00F76E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F76E19" w:rsidRPr="0057717B" w:rsidRDefault="00F76E19" w:rsidP="006D202A">
            <w:pPr>
              <w:widowControl w:val="0"/>
              <w:rPr>
                <w:rFonts w:eastAsia="Times New Roman"/>
                <w:sz w:val="16"/>
                <w:szCs w:val="16"/>
              </w:rPr>
            </w:pPr>
            <w:r w:rsidRPr="0057717B">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F76E19" w:rsidRPr="0057717B" w:rsidRDefault="00F76E19" w:rsidP="006D202A">
            <w:pPr>
              <w:widowControl w:val="0"/>
              <w:rPr>
                <w:rFonts w:eastAsia="Times New Roman"/>
                <w:sz w:val="16"/>
                <w:szCs w:val="16"/>
              </w:rPr>
            </w:pPr>
            <w:r w:rsidRPr="0057717B">
              <w:rPr>
                <w:sz w:val="16"/>
                <w:szCs w:val="16"/>
              </w:rPr>
              <w:t>середня вартість квіткової продукції для забезпечення покладання (корзина, вінок, квіти розсипом</w:t>
            </w:r>
          </w:p>
        </w:tc>
        <w:tc>
          <w:tcPr>
            <w:tcW w:w="993" w:type="dxa"/>
            <w:shd w:val="clear" w:color="auto" w:fill="auto"/>
            <w:tcMar>
              <w:top w:w="100" w:type="dxa"/>
              <w:left w:w="100" w:type="dxa"/>
              <w:bottom w:w="100" w:type="dxa"/>
              <w:right w:w="100" w:type="dxa"/>
            </w:tcMar>
            <w:vAlign w:val="center"/>
          </w:tcPr>
          <w:p w:rsidR="00F76E19" w:rsidRPr="0057717B" w:rsidRDefault="00F76E19" w:rsidP="00F76E19">
            <w:pPr>
              <w:widowControl w:val="0"/>
              <w:rPr>
                <w:rFonts w:eastAsia="Times New Roman"/>
                <w:sz w:val="16"/>
                <w:szCs w:val="16"/>
              </w:rPr>
            </w:pPr>
            <w:r w:rsidRPr="0057717B">
              <w:rPr>
                <w:rFonts w:eastAsia="Times New Roman"/>
                <w:sz w:val="16"/>
                <w:szCs w:val="16"/>
              </w:rPr>
              <w:t>грн</w:t>
            </w:r>
          </w:p>
        </w:tc>
        <w:tc>
          <w:tcPr>
            <w:tcW w:w="962" w:type="dxa"/>
            <w:shd w:val="clear" w:color="auto" w:fill="auto"/>
            <w:tcMar>
              <w:top w:w="100" w:type="dxa"/>
              <w:left w:w="100" w:type="dxa"/>
              <w:bottom w:w="100" w:type="dxa"/>
              <w:right w:w="100" w:type="dxa"/>
            </w:tcMar>
          </w:tcPr>
          <w:p w:rsidR="00F76E19" w:rsidRPr="0057717B" w:rsidRDefault="00F76E19" w:rsidP="006D202A">
            <w:pPr>
              <w:widowControl w:val="0"/>
              <w:jc w:val="center"/>
              <w:rPr>
                <w:rFonts w:eastAsia="Times New Roman"/>
                <w:sz w:val="16"/>
                <w:szCs w:val="16"/>
              </w:rPr>
            </w:pPr>
            <w:r w:rsidRPr="0057717B">
              <w:rPr>
                <w:sz w:val="16"/>
                <w:szCs w:val="16"/>
                <w:lang w:val="ru-RU"/>
              </w:rPr>
              <w:t>645</w:t>
            </w:r>
          </w:p>
        </w:tc>
        <w:tc>
          <w:tcPr>
            <w:tcW w:w="826" w:type="dxa"/>
            <w:shd w:val="clear" w:color="auto" w:fill="auto"/>
            <w:tcMar>
              <w:top w:w="100" w:type="dxa"/>
              <w:left w:w="100" w:type="dxa"/>
              <w:bottom w:w="100" w:type="dxa"/>
              <w:right w:w="100" w:type="dxa"/>
            </w:tcMar>
          </w:tcPr>
          <w:p w:rsidR="00F76E19" w:rsidRPr="0057717B" w:rsidRDefault="00F76E19" w:rsidP="006D202A">
            <w:pPr>
              <w:widowControl w:val="0"/>
              <w:jc w:val="center"/>
              <w:rPr>
                <w:rFonts w:eastAsia="Times New Roman"/>
                <w:sz w:val="16"/>
                <w:szCs w:val="16"/>
              </w:rPr>
            </w:pPr>
            <w:r w:rsidRPr="0057717B">
              <w:rPr>
                <w:rFonts w:eastAsia="Times New Roman"/>
                <w:sz w:val="16"/>
                <w:szCs w:val="16"/>
              </w:rPr>
              <w:t>700</w:t>
            </w:r>
          </w:p>
        </w:tc>
        <w:tc>
          <w:tcPr>
            <w:tcW w:w="921" w:type="dxa"/>
            <w:shd w:val="clear" w:color="auto" w:fill="auto"/>
            <w:tcMar>
              <w:top w:w="100" w:type="dxa"/>
              <w:left w:w="100" w:type="dxa"/>
              <w:bottom w:w="100" w:type="dxa"/>
              <w:right w:w="100" w:type="dxa"/>
            </w:tcMar>
          </w:tcPr>
          <w:p w:rsidR="00F76E19" w:rsidRPr="0057717B" w:rsidRDefault="00F76E19" w:rsidP="006D202A">
            <w:pPr>
              <w:widowControl w:val="0"/>
              <w:jc w:val="center"/>
              <w:rPr>
                <w:rFonts w:eastAsia="Times New Roman"/>
                <w:sz w:val="16"/>
                <w:szCs w:val="16"/>
              </w:rPr>
            </w:pPr>
            <w:r w:rsidRPr="0057717B">
              <w:rPr>
                <w:rFonts w:eastAsia="Times New Roman"/>
                <w:sz w:val="16"/>
                <w:szCs w:val="16"/>
              </w:rPr>
              <w:t>900</w:t>
            </w:r>
          </w:p>
        </w:tc>
      </w:tr>
      <w:tr w:rsidR="00F76E19" w:rsidRPr="0057717B" w:rsidTr="003F1F6D">
        <w:trPr>
          <w:trHeight w:val="269"/>
          <w:jc w:val="center"/>
        </w:trPr>
        <w:tc>
          <w:tcPr>
            <w:tcW w:w="3823"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6E19" w:rsidRPr="0057717B" w:rsidRDefault="00F76E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F76E19" w:rsidRPr="0057717B" w:rsidRDefault="00F76E19" w:rsidP="006D202A">
            <w:pPr>
              <w:widowControl w:val="0"/>
              <w:rPr>
                <w:rFonts w:eastAsia="Times New Roman"/>
                <w:sz w:val="16"/>
                <w:szCs w:val="16"/>
              </w:rPr>
            </w:pPr>
            <w:r w:rsidRPr="0057717B">
              <w:rPr>
                <w:rFonts w:eastAsia="Times New Roman"/>
                <w:sz w:val="16"/>
                <w:szCs w:val="16"/>
              </w:rPr>
              <w:t>Якості</w:t>
            </w:r>
          </w:p>
        </w:tc>
        <w:tc>
          <w:tcPr>
            <w:tcW w:w="6379" w:type="dxa"/>
            <w:shd w:val="clear" w:color="auto" w:fill="auto"/>
            <w:tcMar>
              <w:top w:w="100" w:type="dxa"/>
              <w:left w:w="100" w:type="dxa"/>
              <w:bottom w:w="100" w:type="dxa"/>
              <w:right w:w="100" w:type="dxa"/>
            </w:tcMar>
          </w:tcPr>
          <w:p w:rsidR="00F76E19" w:rsidRPr="0057717B" w:rsidRDefault="00F76E19" w:rsidP="006D202A">
            <w:pPr>
              <w:widowControl w:val="0"/>
              <w:rPr>
                <w:rFonts w:eastAsia="Times New Roman"/>
                <w:sz w:val="16"/>
                <w:szCs w:val="16"/>
              </w:rPr>
            </w:pPr>
            <w:r w:rsidRPr="0057717B">
              <w:rPr>
                <w:rFonts w:eastAsia="Times New Roman"/>
                <w:sz w:val="16"/>
                <w:szCs w:val="16"/>
              </w:rPr>
              <w:t xml:space="preserve">забезпечення квітковою продукцією для офіційних покладань з нагоди </w:t>
            </w:r>
            <w:r w:rsidRPr="0057717B">
              <w:rPr>
                <w:sz w:val="16"/>
                <w:szCs w:val="16"/>
              </w:rPr>
              <w:t>державних та регіональних заходів</w:t>
            </w:r>
            <w:r w:rsidRPr="0057717B">
              <w:rPr>
                <w:rFonts w:eastAsia="Times New Roman"/>
                <w:sz w:val="16"/>
                <w:szCs w:val="16"/>
              </w:rPr>
              <w:t xml:space="preserve"> </w:t>
            </w:r>
          </w:p>
        </w:tc>
        <w:tc>
          <w:tcPr>
            <w:tcW w:w="993" w:type="dxa"/>
            <w:shd w:val="clear" w:color="auto" w:fill="auto"/>
            <w:tcMar>
              <w:top w:w="100" w:type="dxa"/>
              <w:left w:w="100" w:type="dxa"/>
              <w:bottom w:w="100" w:type="dxa"/>
              <w:right w:w="100" w:type="dxa"/>
            </w:tcMar>
            <w:vAlign w:val="center"/>
          </w:tcPr>
          <w:p w:rsidR="00F76E19" w:rsidRPr="0057717B" w:rsidRDefault="00F76E19" w:rsidP="00F76E19">
            <w:pPr>
              <w:widowControl w:val="0"/>
              <w:rPr>
                <w:rFonts w:eastAsia="Times New Roman"/>
                <w:sz w:val="16"/>
                <w:szCs w:val="16"/>
              </w:rPr>
            </w:pPr>
            <w:r w:rsidRPr="0057717B">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F76E19" w:rsidRPr="0057717B" w:rsidRDefault="00F76E19" w:rsidP="006D202A">
            <w:pPr>
              <w:widowControl w:val="0"/>
              <w:jc w:val="center"/>
              <w:rPr>
                <w:rFonts w:eastAsia="Times New Roman"/>
                <w:sz w:val="16"/>
                <w:szCs w:val="16"/>
              </w:rPr>
            </w:pPr>
            <w:r w:rsidRPr="0057717B">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F76E19" w:rsidRPr="0057717B" w:rsidRDefault="00F76E19" w:rsidP="006D202A">
            <w:pPr>
              <w:widowControl w:val="0"/>
              <w:jc w:val="center"/>
              <w:rPr>
                <w:rFonts w:eastAsia="Times New Roman"/>
                <w:sz w:val="16"/>
                <w:szCs w:val="16"/>
              </w:rPr>
            </w:pPr>
            <w:r w:rsidRPr="0057717B">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F76E19" w:rsidRPr="0057717B" w:rsidRDefault="00F76E19" w:rsidP="006D202A">
            <w:pPr>
              <w:widowControl w:val="0"/>
              <w:jc w:val="center"/>
              <w:rPr>
                <w:rFonts w:eastAsia="Times New Roman"/>
                <w:sz w:val="16"/>
                <w:szCs w:val="16"/>
              </w:rPr>
            </w:pPr>
            <w:r w:rsidRPr="0057717B">
              <w:rPr>
                <w:rFonts w:eastAsia="Times New Roman"/>
                <w:sz w:val="16"/>
                <w:szCs w:val="16"/>
              </w:rPr>
              <w:t>100</w:t>
            </w:r>
          </w:p>
        </w:tc>
      </w:tr>
      <w:tr w:rsidR="006D202A" w:rsidRPr="0057717B" w:rsidTr="0001225E">
        <w:trPr>
          <w:trHeight w:val="8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 xml:space="preserve">Захід 1.2. </w:t>
            </w:r>
            <w:r w:rsidRPr="0057717B">
              <w:rPr>
                <w:bCs/>
                <w:iCs/>
                <w:sz w:val="16"/>
                <w:szCs w:val="16"/>
              </w:rPr>
              <w:t>Оплата послуг із забезпечення звукового супроводження заходів</w:t>
            </w:r>
          </w:p>
          <w:p w:rsidR="006D202A" w:rsidRPr="0057717B" w:rsidRDefault="006D202A" w:rsidP="006D202A">
            <w:pPr>
              <w:widowControl w:val="0"/>
              <w:rPr>
                <w:rFonts w:eastAsia="Times New Roman"/>
                <w:sz w:val="16"/>
                <w:szCs w:val="16"/>
              </w:rPr>
            </w:pPr>
          </w:p>
        </w:tc>
        <w:tc>
          <w:tcPr>
            <w:tcW w:w="1559" w:type="dxa"/>
            <w:vMerge w:val="restart"/>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Витрат</w:t>
            </w:r>
          </w:p>
        </w:tc>
        <w:tc>
          <w:tcPr>
            <w:tcW w:w="6379" w:type="dxa"/>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 xml:space="preserve">обсяг витрат на </w:t>
            </w:r>
            <w:r w:rsidRPr="0057717B">
              <w:rPr>
                <w:bCs/>
                <w:iCs/>
                <w:sz w:val="16"/>
                <w:szCs w:val="16"/>
              </w:rPr>
              <w:t>послуги із забезпечення звукового супроводження заходів</w:t>
            </w:r>
          </w:p>
        </w:tc>
        <w:tc>
          <w:tcPr>
            <w:tcW w:w="993" w:type="dxa"/>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тис. грн</w:t>
            </w:r>
          </w:p>
        </w:tc>
        <w:tc>
          <w:tcPr>
            <w:tcW w:w="962"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bCs/>
                <w:iCs/>
                <w:sz w:val="16"/>
                <w:szCs w:val="16"/>
              </w:rPr>
              <w:t>40,5</w:t>
            </w:r>
          </w:p>
        </w:tc>
        <w:tc>
          <w:tcPr>
            <w:tcW w:w="826"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60,0</w:t>
            </w:r>
          </w:p>
        </w:tc>
        <w:tc>
          <w:tcPr>
            <w:tcW w:w="921" w:type="dxa"/>
            <w:shd w:val="clear" w:color="auto" w:fill="auto"/>
            <w:tcMar>
              <w:top w:w="100" w:type="dxa"/>
              <w:left w:w="100" w:type="dxa"/>
              <w:bottom w:w="100" w:type="dxa"/>
              <w:right w:w="100" w:type="dxa"/>
            </w:tcMar>
          </w:tcPr>
          <w:p w:rsidR="006D202A" w:rsidRPr="0057717B" w:rsidRDefault="00E02766" w:rsidP="006D202A">
            <w:pPr>
              <w:widowControl w:val="0"/>
              <w:jc w:val="center"/>
              <w:rPr>
                <w:rFonts w:eastAsia="Times New Roman"/>
                <w:sz w:val="16"/>
                <w:szCs w:val="16"/>
              </w:rPr>
            </w:pPr>
            <w:r w:rsidRPr="0057717B">
              <w:rPr>
                <w:rFonts w:eastAsia="Times New Roman"/>
                <w:sz w:val="16"/>
                <w:szCs w:val="16"/>
              </w:rPr>
              <w:t>40,0</w:t>
            </w:r>
          </w:p>
        </w:tc>
      </w:tr>
      <w:tr w:rsidR="006D202A" w:rsidRPr="0057717B" w:rsidTr="0001225E">
        <w:trPr>
          <w:trHeight w:val="85"/>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
        </w:tc>
        <w:tc>
          <w:tcPr>
            <w:tcW w:w="6379" w:type="dxa"/>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sz w:val="16"/>
                <w:szCs w:val="16"/>
              </w:rPr>
              <w:t>кількість заходів, під час яких забезпечується звукове супроводження</w:t>
            </w:r>
          </w:p>
        </w:tc>
        <w:tc>
          <w:tcPr>
            <w:tcW w:w="993" w:type="dxa"/>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од.</w:t>
            </w:r>
          </w:p>
        </w:tc>
        <w:tc>
          <w:tcPr>
            <w:tcW w:w="962"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15</w:t>
            </w:r>
          </w:p>
        </w:tc>
        <w:tc>
          <w:tcPr>
            <w:tcW w:w="826"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15</w:t>
            </w:r>
          </w:p>
        </w:tc>
        <w:tc>
          <w:tcPr>
            <w:tcW w:w="921" w:type="dxa"/>
            <w:shd w:val="clear" w:color="auto" w:fill="auto"/>
            <w:tcMar>
              <w:top w:w="100" w:type="dxa"/>
              <w:left w:w="100" w:type="dxa"/>
              <w:bottom w:w="100" w:type="dxa"/>
              <w:right w:w="100" w:type="dxa"/>
            </w:tcMar>
          </w:tcPr>
          <w:p w:rsidR="006D202A" w:rsidRPr="0057717B" w:rsidRDefault="00E02766" w:rsidP="006D202A">
            <w:pPr>
              <w:widowControl w:val="0"/>
              <w:jc w:val="center"/>
              <w:rPr>
                <w:rFonts w:eastAsia="Times New Roman"/>
                <w:sz w:val="16"/>
                <w:szCs w:val="16"/>
              </w:rPr>
            </w:pPr>
            <w:r w:rsidRPr="0057717B">
              <w:rPr>
                <w:rFonts w:eastAsia="Times New Roman"/>
                <w:sz w:val="16"/>
                <w:szCs w:val="16"/>
              </w:rPr>
              <w:t>10</w:t>
            </w:r>
          </w:p>
        </w:tc>
      </w:tr>
      <w:tr w:rsidR="006D202A" w:rsidRPr="0057717B" w:rsidTr="0001225E">
        <w:trPr>
          <w:trHeight w:val="245"/>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sz w:val="16"/>
                <w:szCs w:val="16"/>
              </w:rPr>
              <w:t>кількість годин, протягом яких здійснюється звукове супроводження заходу</w:t>
            </w:r>
          </w:p>
        </w:tc>
        <w:tc>
          <w:tcPr>
            <w:tcW w:w="993" w:type="dxa"/>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год</w:t>
            </w:r>
          </w:p>
        </w:tc>
        <w:tc>
          <w:tcPr>
            <w:tcW w:w="962"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30</w:t>
            </w:r>
          </w:p>
        </w:tc>
        <w:tc>
          <w:tcPr>
            <w:tcW w:w="826"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30</w:t>
            </w:r>
          </w:p>
        </w:tc>
        <w:tc>
          <w:tcPr>
            <w:tcW w:w="921" w:type="dxa"/>
            <w:shd w:val="clear" w:color="auto" w:fill="auto"/>
            <w:tcMar>
              <w:top w:w="100" w:type="dxa"/>
              <w:left w:w="100" w:type="dxa"/>
              <w:bottom w:w="100" w:type="dxa"/>
              <w:right w:w="100" w:type="dxa"/>
            </w:tcMar>
          </w:tcPr>
          <w:p w:rsidR="006D202A" w:rsidRPr="0057717B" w:rsidRDefault="00E02766" w:rsidP="006D202A">
            <w:pPr>
              <w:widowControl w:val="0"/>
              <w:jc w:val="center"/>
              <w:rPr>
                <w:rFonts w:eastAsia="Times New Roman"/>
                <w:sz w:val="16"/>
                <w:szCs w:val="16"/>
              </w:rPr>
            </w:pPr>
            <w:r w:rsidRPr="0057717B">
              <w:rPr>
                <w:rFonts w:eastAsia="Times New Roman"/>
                <w:sz w:val="16"/>
                <w:szCs w:val="16"/>
              </w:rPr>
              <w:t>20</w:t>
            </w:r>
          </w:p>
        </w:tc>
      </w:tr>
      <w:tr w:rsidR="006D202A" w:rsidRPr="0057717B" w:rsidTr="0001225E">
        <w:trPr>
          <w:trHeight w:val="320"/>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sz w:val="16"/>
                <w:szCs w:val="16"/>
              </w:rPr>
              <w:t>середня вартість надання послуги із забезпечення звукового супроводження</w:t>
            </w:r>
          </w:p>
        </w:tc>
        <w:tc>
          <w:tcPr>
            <w:tcW w:w="993" w:type="dxa"/>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bCs/>
                <w:iCs/>
                <w:sz w:val="16"/>
                <w:szCs w:val="16"/>
              </w:rPr>
              <w:t>грн</w:t>
            </w:r>
          </w:p>
        </w:tc>
        <w:tc>
          <w:tcPr>
            <w:tcW w:w="962"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sz w:val="16"/>
                <w:szCs w:val="16"/>
              </w:rPr>
              <w:t>1350</w:t>
            </w:r>
          </w:p>
        </w:tc>
        <w:tc>
          <w:tcPr>
            <w:tcW w:w="826"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2000</w:t>
            </w:r>
          </w:p>
        </w:tc>
        <w:tc>
          <w:tcPr>
            <w:tcW w:w="921" w:type="dxa"/>
            <w:shd w:val="clear" w:color="auto" w:fill="auto"/>
            <w:tcMar>
              <w:top w:w="100" w:type="dxa"/>
              <w:left w:w="100" w:type="dxa"/>
              <w:bottom w:w="100" w:type="dxa"/>
              <w:right w:w="100" w:type="dxa"/>
            </w:tcMar>
          </w:tcPr>
          <w:p w:rsidR="006D202A" w:rsidRPr="0057717B" w:rsidRDefault="006D202A" w:rsidP="00E02766">
            <w:pPr>
              <w:widowControl w:val="0"/>
              <w:jc w:val="center"/>
              <w:rPr>
                <w:rFonts w:eastAsia="Times New Roman"/>
                <w:sz w:val="16"/>
                <w:szCs w:val="16"/>
              </w:rPr>
            </w:pPr>
            <w:r w:rsidRPr="0057717B">
              <w:rPr>
                <w:rFonts w:eastAsia="Times New Roman"/>
                <w:sz w:val="16"/>
                <w:szCs w:val="16"/>
              </w:rPr>
              <w:t>2</w:t>
            </w:r>
            <w:r w:rsidR="00E02766" w:rsidRPr="0057717B">
              <w:rPr>
                <w:rFonts w:eastAsia="Times New Roman"/>
                <w:sz w:val="16"/>
                <w:szCs w:val="16"/>
              </w:rPr>
              <w:t>0</w:t>
            </w:r>
            <w:r w:rsidRPr="0057717B">
              <w:rPr>
                <w:rFonts w:eastAsia="Times New Roman"/>
                <w:sz w:val="16"/>
                <w:szCs w:val="16"/>
              </w:rPr>
              <w:t>00</w:t>
            </w:r>
          </w:p>
        </w:tc>
      </w:tr>
      <w:tr w:rsidR="006D202A" w:rsidRPr="0057717B" w:rsidTr="0001225E">
        <w:trPr>
          <w:trHeight w:val="231"/>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Якості</w:t>
            </w:r>
          </w:p>
        </w:tc>
        <w:tc>
          <w:tcPr>
            <w:tcW w:w="6379" w:type="dxa"/>
            <w:shd w:val="clear" w:color="auto" w:fill="auto"/>
            <w:tcMar>
              <w:top w:w="100" w:type="dxa"/>
              <w:left w:w="100" w:type="dxa"/>
              <w:bottom w:w="100" w:type="dxa"/>
              <w:right w:w="100" w:type="dxa"/>
            </w:tcMar>
          </w:tcPr>
          <w:p w:rsidR="006D202A" w:rsidRPr="0057717B" w:rsidRDefault="006D202A" w:rsidP="006D202A">
            <w:pPr>
              <w:autoSpaceDE w:val="0"/>
              <w:autoSpaceDN w:val="0"/>
              <w:adjustRightInd w:val="0"/>
              <w:rPr>
                <w:rFonts w:eastAsia="Times New Roman"/>
                <w:sz w:val="16"/>
                <w:szCs w:val="16"/>
              </w:rPr>
            </w:pPr>
            <w:r w:rsidRPr="0057717B">
              <w:rPr>
                <w:rFonts w:ascii="TimesNewRomanPSMT" w:eastAsiaTheme="minorHAnsi" w:hAnsi="TimesNewRomanPSMT" w:cs="TimesNewRomanPSMT"/>
                <w:sz w:val="16"/>
                <w:szCs w:val="16"/>
                <w:lang w:eastAsia="en-US"/>
              </w:rPr>
              <w:t xml:space="preserve">організація на високому рівні </w:t>
            </w:r>
            <w:r w:rsidRPr="0057717B">
              <w:rPr>
                <w:rFonts w:eastAsia="Times New Roman"/>
                <w:sz w:val="16"/>
                <w:szCs w:val="16"/>
              </w:rPr>
              <w:t xml:space="preserve">офіційних заходів з відзначення </w:t>
            </w:r>
            <w:r w:rsidRPr="0057717B">
              <w:rPr>
                <w:bCs/>
                <w:iCs/>
                <w:sz w:val="16"/>
                <w:szCs w:val="16"/>
              </w:rPr>
              <w:t>державних та регіональних свят</w:t>
            </w:r>
          </w:p>
        </w:tc>
        <w:tc>
          <w:tcPr>
            <w:tcW w:w="993" w:type="dxa"/>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r>
      <w:tr w:rsidR="006D202A" w:rsidRPr="0057717B" w:rsidTr="0001225E">
        <w:trPr>
          <w:trHeight w:val="155"/>
          <w:jc w:val="center"/>
        </w:trPr>
        <w:tc>
          <w:tcPr>
            <w:tcW w:w="3823" w:type="dxa"/>
            <w:vMerge w:val="restart"/>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 xml:space="preserve">Захід 1.3. </w:t>
            </w:r>
            <w:r w:rsidRPr="0057717B">
              <w:rPr>
                <w:bCs/>
                <w:iCs/>
                <w:sz w:val="16"/>
                <w:szCs w:val="16"/>
              </w:rPr>
              <w:t>Виготовлення та придбання вітальних листівок, конвертів, виготовлення вкладок</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обсяг витрат на в</w:t>
            </w:r>
            <w:r w:rsidRPr="0057717B">
              <w:rPr>
                <w:bCs/>
                <w:iCs/>
                <w:sz w:val="16"/>
                <w:szCs w:val="16"/>
              </w:rPr>
              <w:t>иготовлення та придбання вітальних листівок, конвертів, виготовлення вкладок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6,0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5,4</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4,8</w:t>
            </w:r>
          </w:p>
        </w:tc>
      </w:tr>
      <w:tr w:rsidR="006D202A" w:rsidRPr="0057717B" w:rsidTr="0001225E">
        <w:trPr>
          <w:trHeight w:val="155"/>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sz w:val="16"/>
                <w:szCs w:val="16"/>
              </w:rPr>
            </w:pPr>
            <w:r w:rsidRPr="0057717B">
              <w:rPr>
                <w:sz w:val="16"/>
                <w:szCs w:val="16"/>
              </w:rPr>
              <w:t>кількість подій з нагоди яких здійснюється привітання листівками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5</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3</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3</w:t>
            </w:r>
          </w:p>
        </w:tc>
      </w:tr>
      <w:tr w:rsidR="006D202A" w:rsidRPr="0057717B" w:rsidTr="0001225E">
        <w:trPr>
          <w:trHeight w:val="126"/>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sz w:val="16"/>
                <w:szCs w:val="16"/>
              </w:rPr>
            </w:pPr>
            <w:r w:rsidRPr="0057717B">
              <w:rPr>
                <w:sz w:val="16"/>
                <w:szCs w:val="16"/>
              </w:rPr>
              <w:t>кількість придбаних комплектів вітальних листівок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120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120</w:t>
            </w:r>
          </w:p>
        </w:tc>
      </w:tr>
      <w:tr w:rsidR="006D202A" w:rsidRPr="0057717B" w:rsidTr="0001225E">
        <w:trPr>
          <w:trHeight w:val="203"/>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sz w:val="16"/>
                <w:szCs w:val="16"/>
              </w:rPr>
              <w:t>середня вартість комплекту вітальних листівок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30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jc w:val="center"/>
              <w:rPr>
                <w:bCs/>
                <w:iCs/>
                <w:sz w:val="16"/>
                <w:szCs w:val="16"/>
              </w:rPr>
            </w:pPr>
            <w:r w:rsidRPr="0057717B">
              <w:rPr>
                <w:bCs/>
                <w:iCs/>
                <w:sz w:val="16"/>
                <w:szCs w:val="16"/>
              </w:rPr>
              <w:t>45</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40</w:t>
            </w:r>
          </w:p>
        </w:tc>
      </w:tr>
      <w:tr w:rsidR="006D202A" w:rsidRPr="0057717B" w:rsidTr="0001225E">
        <w:trPr>
          <w:trHeight w:val="185"/>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autoSpaceDE w:val="0"/>
              <w:autoSpaceDN w:val="0"/>
              <w:adjustRightInd w:val="0"/>
              <w:rPr>
                <w:rFonts w:eastAsia="Times New Roman"/>
                <w:sz w:val="16"/>
                <w:szCs w:val="16"/>
              </w:rPr>
            </w:pPr>
            <w:r w:rsidRPr="0057717B">
              <w:rPr>
                <w:rFonts w:ascii="TimesNewRomanPSMT" w:eastAsiaTheme="minorHAnsi" w:hAnsi="TimesNewRomanPSMT" w:cs="TimesNewRomanPSMT"/>
                <w:sz w:val="16"/>
                <w:szCs w:val="16"/>
                <w:lang w:eastAsia="en-US"/>
              </w:rPr>
              <w:t>вираження поваги до керівництва центральних органів виконавчої влади, представників органів державної виконавчої влади та органів місцевого самоврядування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r>
      <w:tr w:rsidR="006D202A" w:rsidRPr="0057717B" w:rsidTr="0001225E">
        <w:trPr>
          <w:trHeight w:val="100"/>
          <w:jc w:val="center"/>
        </w:trPr>
        <w:tc>
          <w:tcPr>
            <w:tcW w:w="3823" w:type="dxa"/>
            <w:vMerge w:val="restart"/>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 xml:space="preserve">Захід 1.4. </w:t>
            </w:r>
            <w:r w:rsidRPr="0057717B">
              <w:rPr>
                <w:sz w:val="16"/>
                <w:szCs w:val="16"/>
              </w:rPr>
              <w:t>Виготовлення вітальних відеороликів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обсяг витрат на виготовлення вітальних відеороликів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sz w:val="16"/>
                <w:szCs w:val="16"/>
                <w:lang w:val="ru-RU"/>
              </w:rPr>
              <w:t>40,5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sz w:val="16"/>
                <w:szCs w:val="16"/>
              </w:rPr>
              <w:t>188,5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E02766" w:rsidP="006D202A">
            <w:pPr>
              <w:ind w:right="-108"/>
              <w:jc w:val="center"/>
              <w:rPr>
                <w:sz w:val="16"/>
                <w:szCs w:val="16"/>
              </w:rPr>
            </w:pPr>
            <w:r w:rsidRPr="0057717B">
              <w:rPr>
                <w:sz w:val="16"/>
                <w:szCs w:val="16"/>
              </w:rPr>
              <w:t>119,2</w:t>
            </w:r>
          </w:p>
        </w:tc>
      </w:tr>
      <w:tr w:rsidR="006D202A" w:rsidRPr="0057717B" w:rsidTr="0001225E">
        <w:trPr>
          <w:trHeight w:val="100"/>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sz w:val="16"/>
                <w:szCs w:val="16"/>
              </w:rPr>
              <w:t>кількість заходів, з нагоди яких виготовлюються вітальні відеоролики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3</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13</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E02766" w:rsidP="006D202A">
            <w:pPr>
              <w:widowControl w:val="0"/>
              <w:jc w:val="center"/>
              <w:rPr>
                <w:bCs/>
                <w:iCs/>
                <w:sz w:val="16"/>
                <w:szCs w:val="16"/>
              </w:rPr>
            </w:pPr>
            <w:r w:rsidRPr="0057717B">
              <w:rPr>
                <w:bCs/>
                <w:iCs/>
                <w:sz w:val="16"/>
                <w:szCs w:val="16"/>
              </w:rPr>
              <w:t>8</w:t>
            </w:r>
          </w:p>
        </w:tc>
      </w:tr>
      <w:tr w:rsidR="006D202A" w:rsidRPr="0057717B" w:rsidTr="0001225E">
        <w:trPr>
          <w:trHeight w:val="31"/>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sz w:val="16"/>
                <w:szCs w:val="16"/>
              </w:rPr>
              <w:t>кількість вітальних відеороликів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3</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13</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E02766" w:rsidP="006D202A">
            <w:pPr>
              <w:widowControl w:val="0"/>
              <w:jc w:val="center"/>
              <w:rPr>
                <w:bCs/>
                <w:iCs/>
                <w:sz w:val="16"/>
                <w:szCs w:val="16"/>
              </w:rPr>
            </w:pPr>
            <w:r w:rsidRPr="0057717B">
              <w:rPr>
                <w:bCs/>
                <w:iCs/>
                <w:sz w:val="16"/>
                <w:szCs w:val="16"/>
              </w:rPr>
              <w:t>8</w:t>
            </w:r>
          </w:p>
        </w:tc>
      </w:tr>
      <w:tr w:rsidR="006D202A" w:rsidRPr="0057717B" w:rsidTr="0001225E">
        <w:trPr>
          <w:trHeight w:val="167"/>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sz w:val="16"/>
                <w:szCs w:val="16"/>
              </w:rPr>
              <w:t>середня вартість створення</w:t>
            </w:r>
            <w:r w:rsidRPr="0057717B">
              <w:rPr>
                <w:sz w:val="16"/>
                <w:szCs w:val="16"/>
                <w:lang w:val="ru-RU"/>
              </w:rPr>
              <w:t xml:space="preserve"> 1</w:t>
            </w:r>
            <w:r w:rsidRPr="0057717B">
              <w:rPr>
                <w:sz w:val="16"/>
                <w:szCs w:val="16"/>
              </w:rPr>
              <w:t xml:space="preserve"> вітального відеоролика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sz w:val="16"/>
                <w:szCs w:val="16"/>
              </w:rPr>
              <w:t>13500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14500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14900</w:t>
            </w:r>
          </w:p>
        </w:tc>
      </w:tr>
      <w:tr w:rsidR="006D202A" w:rsidRPr="0057717B" w:rsidTr="0001225E">
        <w:trPr>
          <w:trHeight w:val="59"/>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1225E" w:rsidRPr="0057717B" w:rsidRDefault="0001225E" w:rsidP="006D202A">
            <w:pPr>
              <w:autoSpaceDE w:val="0"/>
              <w:autoSpaceDN w:val="0"/>
              <w:adjustRightInd w:val="0"/>
              <w:rPr>
                <w:rFonts w:eastAsiaTheme="minorHAnsi"/>
                <w:sz w:val="16"/>
                <w:szCs w:val="16"/>
                <w:lang w:eastAsia="en-US"/>
              </w:rPr>
            </w:pPr>
          </w:p>
          <w:p w:rsidR="0001225E" w:rsidRPr="0057717B" w:rsidRDefault="0001225E" w:rsidP="006D202A">
            <w:pPr>
              <w:autoSpaceDE w:val="0"/>
              <w:autoSpaceDN w:val="0"/>
              <w:adjustRightInd w:val="0"/>
              <w:rPr>
                <w:rFonts w:eastAsiaTheme="minorHAnsi"/>
                <w:sz w:val="16"/>
                <w:szCs w:val="16"/>
                <w:lang w:eastAsia="en-US"/>
              </w:rPr>
            </w:pPr>
          </w:p>
          <w:p w:rsidR="006D202A" w:rsidRPr="0057717B" w:rsidRDefault="006D202A" w:rsidP="006D202A">
            <w:pPr>
              <w:autoSpaceDE w:val="0"/>
              <w:autoSpaceDN w:val="0"/>
              <w:adjustRightInd w:val="0"/>
              <w:rPr>
                <w:rFonts w:ascii="TimesNewRomanPSMT" w:eastAsiaTheme="minorHAnsi" w:hAnsi="TimesNewRomanPSMT" w:cs="TimesNewRomanPSMT"/>
                <w:sz w:val="16"/>
                <w:szCs w:val="16"/>
                <w:lang w:eastAsia="en-US"/>
              </w:rPr>
            </w:pPr>
            <w:r w:rsidRPr="0057717B">
              <w:rPr>
                <w:rFonts w:eastAsiaTheme="minorHAnsi"/>
                <w:sz w:val="16"/>
                <w:szCs w:val="16"/>
                <w:lang w:eastAsia="en-US"/>
              </w:rPr>
              <w:t>пропагування історії держави та Сумщини, збереження національних традицій,</w:t>
            </w:r>
            <w:r w:rsidRPr="0057717B">
              <w:rPr>
                <w:rFonts w:ascii="TimesNewRomanPSMT" w:eastAsiaTheme="minorHAnsi" w:hAnsi="TimesNewRomanPSMT" w:cs="TimesNewRomanPSMT"/>
                <w:lang w:eastAsia="en-US"/>
              </w:rPr>
              <w:t xml:space="preserve"> </w:t>
            </w:r>
            <w:r w:rsidRPr="0057717B">
              <w:rPr>
                <w:rFonts w:ascii="TimesNewRomanPSMT" w:eastAsiaTheme="minorHAnsi" w:hAnsi="TimesNewRomanPSMT" w:cs="TimesNewRomanPSMT"/>
                <w:sz w:val="16"/>
                <w:szCs w:val="16"/>
                <w:lang w:eastAsia="en-US"/>
              </w:rPr>
              <w:t>презентація соціально-економічного та культурного потенціалу СМТГ</w:t>
            </w:r>
          </w:p>
          <w:p w:rsidR="00080194" w:rsidRPr="0057717B" w:rsidRDefault="00080194" w:rsidP="006D202A">
            <w:pPr>
              <w:autoSpaceDE w:val="0"/>
              <w:autoSpaceDN w:val="0"/>
              <w:adjustRightInd w:val="0"/>
              <w:rPr>
                <w:rFonts w:eastAsia="Times New Roman"/>
                <w:sz w:val="16"/>
                <w:szCs w:val="16"/>
              </w:rPr>
            </w:pPr>
          </w:p>
          <w:p w:rsidR="00080194" w:rsidRPr="0057717B" w:rsidRDefault="00080194" w:rsidP="006D202A">
            <w:pPr>
              <w:autoSpaceDE w:val="0"/>
              <w:autoSpaceDN w:val="0"/>
              <w:adjustRightInd w:val="0"/>
              <w:rPr>
                <w:rFonts w:eastAsia="Times New Roman"/>
                <w:sz w:val="16"/>
                <w:szCs w:val="16"/>
              </w:rPr>
            </w:pPr>
          </w:p>
          <w:p w:rsidR="00080194" w:rsidRPr="0057717B" w:rsidRDefault="00080194" w:rsidP="006D202A">
            <w:pPr>
              <w:autoSpaceDE w:val="0"/>
              <w:autoSpaceDN w:val="0"/>
              <w:adjustRightInd w:val="0"/>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F76E19">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r>
      <w:tr w:rsidR="00080194" w:rsidRPr="0057717B" w:rsidTr="00080194">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3</w:t>
            </w:r>
          </w:p>
        </w:tc>
        <w:tc>
          <w:tcPr>
            <w:tcW w:w="993" w:type="dxa"/>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4</w:t>
            </w:r>
          </w:p>
        </w:tc>
        <w:tc>
          <w:tcPr>
            <w:tcW w:w="962" w:type="dxa"/>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5</w:t>
            </w:r>
          </w:p>
        </w:tc>
        <w:tc>
          <w:tcPr>
            <w:tcW w:w="826" w:type="dxa"/>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6</w:t>
            </w:r>
          </w:p>
        </w:tc>
        <w:tc>
          <w:tcPr>
            <w:tcW w:w="921" w:type="dxa"/>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7</w:t>
            </w:r>
          </w:p>
        </w:tc>
      </w:tr>
      <w:tr w:rsidR="0083128D" w:rsidRPr="0057717B" w:rsidTr="0001225E">
        <w:trPr>
          <w:trHeight w:val="155"/>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83128D">
            <w:pPr>
              <w:rPr>
                <w:rFonts w:eastAsia="Times New Roman"/>
                <w:sz w:val="16"/>
                <w:szCs w:val="16"/>
              </w:rPr>
            </w:pPr>
            <w:r w:rsidRPr="0057717B">
              <w:rPr>
                <w:rFonts w:eastAsia="Times New Roman"/>
                <w:sz w:val="16"/>
                <w:szCs w:val="16"/>
              </w:rPr>
              <w:t xml:space="preserve">Захід 1.5. </w:t>
            </w:r>
            <w:r w:rsidRPr="0057717B">
              <w:rPr>
                <w:sz w:val="16"/>
                <w:szCs w:val="16"/>
              </w:rPr>
              <w:t>Придбання державних прапорів, прапорів Євросоюзу, області, міста для забезпечення святкового оформлення території СМТГ,  проведення масових заходів, організації офіційних зустрічей тощо</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widowControl w:val="0"/>
              <w:rPr>
                <w:rFonts w:eastAsia="Times New Roman"/>
                <w:sz w:val="16"/>
                <w:szCs w:val="16"/>
              </w:rPr>
            </w:pPr>
            <w:r w:rsidRPr="0057717B">
              <w:rPr>
                <w:rFonts w:eastAsia="Times New Roman"/>
                <w:sz w:val="16"/>
                <w:szCs w:val="16"/>
              </w:rPr>
              <w:t>загальний обсяг витрат на п</w:t>
            </w:r>
            <w:r w:rsidRPr="0057717B">
              <w:rPr>
                <w:sz w:val="16"/>
                <w:szCs w:val="16"/>
              </w:rPr>
              <w:t>ридбання державних прапорів, прапорів Євросоюзу, області, міста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F76E19">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rFonts w:eastAsia="Times New Roman"/>
                <w:sz w:val="16"/>
                <w:szCs w:val="16"/>
              </w:rPr>
            </w:pPr>
            <w:r w:rsidRPr="0057717B">
              <w:rPr>
                <w:sz w:val="16"/>
                <w:szCs w:val="16"/>
              </w:rPr>
              <w:t>35,5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sz w:val="16"/>
                <w:szCs w:val="16"/>
                <w:lang w:val="ru-RU"/>
              </w:rPr>
            </w:pPr>
            <w:r w:rsidRPr="0057717B">
              <w:rPr>
                <w:sz w:val="16"/>
                <w:szCs w:val="16"/>
              </w:rPr>
              <w:t>24,9</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sz w:val="16"/>
                <w:szCs w:val="16"/>
              </w:rPr>
            </w:pPr>
            <w:r w:rsidRPr="0057717B">
              <w:rPr>
                <w:sz w:val="16"/>
                <w:szCs w:val="16"/>
              </w:rPr>
              <w:t>140,5</w:t>
            </w:r>
          </w:p>
        </w:tc>
      </w:tr>
      <w:tr w:rsidR="0083128D" w:rsidRPr="0057717B" w:rsidTr="0001225E">
        <w:trPr>
          <w:trHeight w:val="155"/>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widowControl w:val="0"/>
              <w:rPr>
                <w:rFonts w:eastAsia="Times New Roman"/>
                <w:sz w:val="16"/>
                <w:szCs w:val="16"/>
              </w:rPr>
            </w:pPr>
            <w:r w:rsidRPr="0057717B">
              <w:rPr>
                <w:rFonts w:eastAsia="Times New Roman"/>
                <w:sz w:val="16"/>
                <w:szCs w:val="16"/>
              </w:rPr>
              <w:t>загальна кількість прапорів</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r w:rsidRPr="0057717B">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rFonts w:eastAsia="Times New Roman"/>
                <w:sz w:val="16"/>
                <w:szCs w:val="16"/>
              </w:rPr>
            </w:pPr>
            <w:r w:rsidRPr="0057717B">
              <w:rPr>
                <w:rFonts w:eastAsia="Times New Roman"/>
                <w:sz w:val="16"/>
                <w:szCs w:val="16"/>
              </w:rPr>
              <w:t>42</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sz w:val="16"/>
                <w:szCs w:val="16"/>
                <w:lang w:val="ru-RU"/>
              </w:rPr>
            </w:pPr>
            <w:r w:rsidRPr="0057717B">
              <w:rPr>
                <w:sz w:val="16"/>
                <w:szCs w:val="16"/>
                <w:lang w:val="ru-RU"/>
              </w:rPr>
              <w:t>19</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sz w:val="16"/>
                <w:szCs w:val="16"/>
              </w:rPr>
            </w:pPr>
            <w:r w:rsidRPr="0057717B">
              <w:rPr>
                <w:sz w:val="16"/>
                <w:szCs w:val="16"/>
              </w:rPr>
              <w:t>140</w:t>
            </w:r>
          </w:p>
        </w:tc>
      </w:tr>
      <w:tr w:rsidR="0083128D" w:rsidRPr="0057717B" w:rsidTr="0001225E">
        <w:trPr>
          <w:trHeight w:val="47"/>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754479">
            <w:pPr>
              <w:rPr>
                <w:sz w:val="16"/>
                <w:szCs w:val="16"/>
              </w:rPr>
            </w:pPr>
            <w:r w:rsidRPr="0057717B">
              <w:rPr>
                <w:sz w:val="16"/>
                <w:szCs w:val="16"/>
              </w:rPr>
              <w:t xml:space="preserve">обсяг витрат на придбання прапорів великих розмірів (тканина </w:t>
            </w:r>
            <w:r w:rsidR="00754479" w:rsidRPr="0057717B">
              <w:rPr>
                <w:sz w:val="16"/>
                <w:szCs w:val="16"/>
              </w:rPr>
              <w:t>болонь</w:t>
            </w:r>
            <w:r w:rsidRPr="0057717B">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4,0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r>
      <w:tr w:rsidR="0083128D" w:rsidRPr="0057717B" w:rsidTr="0001225E">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754479">
            <w:pPr>
              <w:rPr>
                <w:sz w:val="16"/>
                <w:szCs w:val="16"/>
              </w:rPr>
            </w:pPr>
            <w:r w:rsidRPr="0057717B">
              <w:rPr>
                <w:sz w:val="16"/>
                <w:szCs w:val="16"/>
              </w:rPr>
              <w:t xml:space="preserve">обсяг витрат на придбання прапорів середніх розмірів (тканина </w:t>
            </w:r>
            <w:r w:rsidR="00754479" w:rsidRPr="0057717B">
              <w:rPr>
                <w:sz w:val="16"/>
                <w:szCs w:val="16"/>
              </w:rPr>
              <w:t>болонь</w:t>
            </w:r>
            <w:r w:rsidRPr="0057717B">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9,0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4,5</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r>
      <w:tr w:rsidR="0083128D" w:rsidRPr="0057717B" w:rsidTr="0001225E">
        <w:trPr>
          <w:trHeight w:val="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sz w:val="16"/>
                <w:szCs w:val="16"/>
              </w:rPr>
              <w:t>обсяг витрат на придбання прапорів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22,5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15,4</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r>
      <w:tr w:rsidR="0083128D" w:rsidRPr="0057717B"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sz w:val="16"/>
                <w:szCs w:val="16"/>
              </w:rPr>
              <w:t>обсяг витрат на придбання прапорів України великих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11,0</w:t>
            </w:r>
          </w:p>
        </w:tc>
      </w:tr>
      <w:tr w:rsidR="0083128D" w:rsidRPr="0057717B"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A36F4" w:rsidRPr="0057717B" w:rsidRDefault="0083128D" w:rsidP="001759AE">
            <w:pPr>
              <w:rPr>
                <w:sz w:val="16"/>
                <w:szCs w:val="16"/>
              </w:rPr>
            </w:pPr>
            <w:r w:rsidRPr="0057717B">
              <w:rPr>
                <w:sz w:val="16"/>
                <w:szCs w:val="16"/>
              </w:rPr>
              <w:t>обсяг витрат на придбання прапорів міста, Європи тощо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85,0</w:t>
            </w:r>
          </w:p>
        </w:tc>
      </w:tr>
      <w:tr w:rsidR="0083128D" w:rsidRPr="0057717B"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sz w:val="16"/>
                <w:szCs w:val="16"/>
              </w:rPr>
              <w:t>обсяг витрат на придбання прапорів України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21,3</w:t>
            </w:r>
          </w:p>
        </w:tc>
      </w:tr>
      <w:tr w:rsidR="0083128D" w:rsidRPr="0057717B" w:rsidTr="0001225E">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sz w:val="16"/>
                <w:szCs w:val="16"/>
              </w:rPr>
              <w:t>обсяг витрат на придбання прапорів міста, Європи тощо малих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18,0</w:t>
            </w:r>
          </w:p>
        </w:tc>
      </w:tr>
      <w:tr w:rsidR="0083128D" w:rsidRPr="0057717B"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57717B" w:rsidRDefault="0083128D" w:rsidP="006D202A">
            <w:pPr>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sz w:val="16"/>
                <w:szCs w:val="16"/>
              </w:rPr>
              <w:t>обсяг витрат на придбання прапорів України малих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57717B" w:rsidRDefault="0083128D" w:rsidP="006D202A">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widowControl w:val="0"/>
              <w:jc w:val="center"/>
              <w:rPr>
                <w:b/>
                <w:sz w:val="16"/>
                <w:szCs w:val="16"/>
              </w:rPr>
            </w:pPr>
            <w:r w:rsidRPr="0057717B">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57717B" w:rsidRDefault="0083128D" w:rsidP="006D202A">
            <w:pPr>
              <w:ind w:right="-108"/>
              <w:jc w:val="center"/>
              <w:rPr>
                <w:sz w:val="16"/>
                <w:szCs w:val="16"/>
              </w:rPr>
            </w:pPr>
            <w:r w:rsidRPr="0057717B">
              <w:rPr>
                <w:sz w:val="16"/>
                <w:szCs w:val="16"/>
              </w:rPr>
              <w:t>5,2</w:t>
            </w:r>
          </w:p>
        </w:tc>
      </w:tr>
      <w:tr w:rsidR="00B629A5" w:rsidRPr="0057717B" w:rsidTr="0001225E">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754479">
            <w:pPr>
              <w:rPr>
                <w:rFonts w:eastAsia="Times New Roman"/>
                <w:sz w:val="16"/>
                <w:szCs w:val="16"/>
              </w:rPr>
            </w:pPr>
            <w:r w:rsidRPr="0057717B">
              <w:rPr>
                <w:sz w:val="16"/>
                <w:szCs w:val="16"/>
              </w:rPr>
              <w:t xml:space="preserve">кількість прапорів великих розмірів (тканина </w:t>
            </w:r>
            <w:r w:rsidR="00754479" w:rsidRPr="0057717B">
              <w:rPr>
                <w:sz w:val="16"/>
                <w:szCs w:val="16"/>
              </w:rPr>
              <w:t>болонь</w:t>
            </w:r>
            <w:r w:rsidRPr="0057717B">
              <w:rPr>
                <w:sz w:val="16"/>
                <w:szCs w:val="16"/>
              </w:rPr>
              <w:t>)</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rFonts w:eastAsia="Times New Roman"/>
                <w:sz w:val="16"/>
                <w:szCs w:val="16"/>
              </w:rPr>
            </w:pPr>
            <w:r w:rsidRPr="0057717B">
              <w:rPr>
                <w:rFonts w:eastAsia="Times New Roman"/>
                <w:sz w:val="16"/>
                <w:szCs w:val="16"/>
              </w:rPr>
              <w:t>2</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lang w:val="ru-RU"/>
              </w:rPr>
            </w:pPr>
            <w:r w:rsidRPr="0057717B">
              <w:rPr>
                <w:sz w:val="16"/>
                <w:szCs w:val="16"/>
                <w:lang w:val="ru-RU"/>
              </w:rPr>
              <w:t>2</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r>
      <w:tr w:rsidR="00B629A5" w:rsidRPr="0057717B" w:rsidTr="0001225E">
        <w:trPr>
          <w:trHeight w:val="5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754479">
            <w:pPr>
              <w:rPr>
                <w:sz w:val="16"/>
                <w:szCs w:val="16"/>
              </w:rPr>
            </w:pPr>
            <w:r w:rsidRPr="0057717B">
              <w:rPr>
                <w:sz w:val="16"/>
                <w:szCs w:val="16"/>
              </w:rPr>
              <w:t xml:space="preserve">кількість прапорів середніх розмірів (тканина </w:t>
            </w:r>
            <w:r w:rsidR="00754479" w:rsidRPr="0057717B">
              <w:rPr>
                <w:sz w:val="16"/>
                <w:szCs w:val="16"/>
              </w:rPr>
              <w:t>болонь</w:t>
            </w:r>
            <w:r w:rsidRPr="0057717B">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rFonts w:eastAsia="Times New Roman"/>
                <w:sz w:val="16"/>
                <w:szCs w:val="16"/>
              </w:rPr>
            </w:pPr>
            <w:r w:rsidRPr="0057717B">
              <w:rPr>
                <w:rFonts w:eastAsia="Times New Roman"/>
                <w:sz w:val="16"/>
                <w:szCs w:val="16"/>
              </w:rPr>
              <w:t>25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lang w:val="ru-RU"/>
              </w:rPr>
            </w:pPr>
            <w:r w:rsidRPr="0057717B">
              <w:rPr>
                <w:sz w:val="16"/>
                <w:szCs w:val="16"/>
                <w:lang w:val="ru-RU"/>
              </w:rPr>
              <w:t>10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r>
      <w:tr w:rsidR="00B629A5" w:rsidRPr="0057717B"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lang w:val="ru-RU"/>
              </w:rPr>
            </w:pPr>
            <w:r w:rsidRPr="0057717B">
              <w:rPr>
                <w:sz w:val="16"/>
                <w:szCs w:val="16"/>
              </w:rPr>
              <w:t>кількість прапорів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rFonts w:eastAsia="Times New Roman"/>
                <w:sz w:val="16"/>
                <w:szCs w:val="16"/>
              </w:rPr>
            </w:pPr>
            <w:r w:rsidRPr="0057717B">
              <w:rPr>
                <w:rFonts w:eastAsia="Times New Roman"/>
                <w:sz w:val="16"/>
                <w:szCs w:val="16"/>
              </w:rPr>
              <w:t>15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lang w:val="ru-RU"/>
              </w:rPr>
            </w:pPr>
            <w:r w:rsidRPr="0057717B">
              <w:rPr>
                <w:sz w:val="16"/>
                <w:szCs w:val="16"/>
                <w:lang w:val="ru-RU"/>
              </w:rPr>
              <w:t>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r>
      <w:tr w:rsidR="00B629A5" w:rsidRPr="0057717B"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кількість прапорів України великих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5</w:t>
            </w:r>
          </w:p>
        </w:tc>
      </w:tr>
      <w:tr w:rsidR="00B629A5" w:rsidRPr="0057717B"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 xml:space="preserve"> кількість прапорів міста, Європи тощо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50</w:t>
            </w:r>
          </w:p>
        </w:tc>
      </w:tr>
      <w:tr w:rsidR="00B629A5" w:rsidRPr="0057717B"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 xml:space="preserve"> кількість прапорів України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25</w:t>
            </w:r>
          </w:p>
        </w:tc>
      </w:tr>
      <w:tr w:rsidR="00B629A5" w:rsidRPr="0057717B"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кількість прапорів міста, Європи тощо малих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20</w:t>
            </w:r>
          </w:p>
        </w:tc>
      </w:tr>
      <w:tr w:rsidR="00B629A5" w:rsidRPr="0057717B"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кількість прапорів України малих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40</w:t>
            </w:r>
          </w:p>
        </w:tc>
      </w:tr>
      <w:tr w:rsidR="00B629A5" w:rsidRPr="0057717B" w:rsidTr="0001225E">
        <w:trPr>
          <w:trHeight w:val="2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754479">
            <w:pPr>
              <w:rPr>
                <w:sz w:val="16"/>
                <w:szCs w:val="16"/>
              </w:rPr>
            </w:pPr>
            <w:r w:rsidRPr="0057717B">
              <w:rPr>
                <w:sz w:val="16"/>
                <w:szCs w:val="16"/>
              </w:rPr>
              <w:t xml:space="preserve">середня вартість прапора великого розміру (тканина </w:t>
            </w:r>
            <w:r w:rsidR="00754479" w:rsidRPr="0057717B">
              <w:rPr>
                <w:sz w:val="16"/>
                <w:szCs w:val="16"/>
              </w:rPr>
              <w:t>болонь</w:t>
            </w:r>
            <w:r w:rsidRPr="0057717B">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2000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2500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r>
      <w:tr w:rsidR="00B629A5" w:rsidRPr="0057717B"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A744D9">
            <w:pPr>
              <w:rPr>
                <w:sz w:val="16"/>
                <w:szCs w:val="16"/>
              </w:rPr>
            </w:pPr>
            <w:r w:rsidRPr="0057717B">
              <w:rPr>
                <w:sz w:val="16"/>
                <w:szCs w:val="16"/>
              </w:rPr>
              <w:t xml:space="preserve">середня вартість прапора середнього розміру (тканина </w:t>
            </w:r>
            <w:r w:rsidR="00A744D9" w:rsidRPr="0057717B">
              <w:rPr>
                <w:sz w:val="16"/>
                <w:szCs w:val="16"/>
              </w:rPr>
              <w:t>болонь</w:t>
            </w:r>
            <w:r w:rsidRPr="0057717B">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360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450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r>
      <w:tr w:rsidR="00B629A5" w:rsidRPr="0057717B"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середня вартість прапора середнього розміру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1500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2200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r>
      <w:tr w:rsidR="00B629A5" w:rsidRPr="0057717B"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середня вартість прапора України великого розміру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2200</w:t>
            </w:r>
          </w:p>
        </w:tc>
      </w:tr>
      <w:tr w:rsidR="00B629A5" w:rsidRPr="0057717B" w:rsidTr="00080194">
        <w:trPr>
          <w:trHeight w:val="2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середня вартість прапора міста, Європи тощо середнього розміру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1700</w:t>
            </w:r>
          </w:p>
        </w:tc>
      </w:tr>
      <w:tr w:rsidR="00080194" w:rsidRPr="0057717B" w:rsidTr="00A1197E">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3</w:t>
            </w:r>
          </w:p>
        </w:tc>
        <w:tc>
          <w:tcPr>
            <w:tcW w:w="993" w:type="dxa"/>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4</w:t>
            </w:r>
          </w:p>
        </w:tc>
        <w:tc>
          <w:tcPr>
            <w:tcW w:w="962" w:type="dxa"/>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5</w:t>
            </w:r>
          </w:p>
        </w:tc>
        <w:tc>
          <w:tcPr>
            <w:tcW w:w="826" w:type="dxa"/>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6</w:t>
            </w:r>
          </w:p>
        </w:tc>
        <w:tc>
          <w:tcPr>
            <w:tcW w:w="921" w:type="dxa"/>
            <w:shd w:val="clear" w:color="auto" w:fill="auto"/>
            <w:tcMar>
              <w:top w:w="100" w:type="dxa"/>
              <w:left w:w="100" w:type="dxa"/>
              <w:bottom w:w="100" w:type="dxa"/>
              <w:right w:w="100" w:type="dxa"/>
            </w:tcMar>
          </w:tcPr>
          <w:p w:rsidR="00080194" w:rsidRPr="0057717B" w:rsidRDefault="00080194" w:rsidP="00A1197E">
            <w:pPr>
              <w:widowControl w:val="0"/>
              <w:jc w:val="center"/>
              <w:rPr>
                <w:rFonts w:eastAsia="Times New Roman"/>
                <w:i/>
                <w:sz w:val="16"/>
                <w:szCs w:val="16"/>
              </w:rPr>
            </w:pPr>
            <w:r w:rsidRPr="0057717B">
              <w:rPr>
                <w:rFonts w:eastAsia="Times New Roman"/>
                <w:i/>
                <w:sz w:val="16"/>
                <w:szCs w:val="16"/>
              </w:rPr>
              <w:t>7</w:t>
            </w:r>
          </w:p>
        </w:tc>
      </w:tr>
      <w:tr w:rsidR="00B629A5" w:rsidRPr="0057717B" w:rsidTr="00080194">
        <w:trPr>
          <w:trHeight w:val="21"/>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середня вартість прапора України середнього розміру (тканина прапорна сітка)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850</w:t>
            </w:r>
          </w:p>
        </w:tc>
      </w:tr>
      <w:tr w:rsidR="00B629A5" w:rsidRPr="0057717B" w:rsidTr="00080194">
        <w:trPr>
          <w:trHeight w:val="7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середня вартість прапора міста, Європи тощо малого розміру (тканина прапорна сітка)</w:t>
            </w:r>
          </w:p>
        </w:tc>
        <w:tc>
          <w:tcPr>
            <w:tcW w:w="993" w:type="dxa"/>
            <w:tcBorders>
              <w:left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грн</w:t>
            </w:r>
          </w:p>
        </w:tc>
        <w:tc>
          <w:tcPr>
            <w:tcW w:w="962"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900</w:t>
            </w:r>
          </w:p>
        </w:tc>
      </w:tr>
      <w:tr w:rsidR="00B629A5" w:rsidRPr="0057717B" w:rsidTr="00080194">
        <w:trPr>
          <w:trHeight w:val="7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sz w:val="16"/>
                <w:szCs w:val="16"/>
              </w:rPr>
              <w:t>середня вартість прапора України малого розміру (тканина прапорна сітка)</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rPr>
                <w:sz w:val="16"/>
                <w:szCs w:val="16"/>
              </w:rPr>
            </w:pPr>
            <w:r w:rsidRPr="0057717B">
              <w:rPr>
                <w:rFonts w:eastAsia="Times New Roman"/>
                <w:sz w:val="16"/>
                <w:szCs w:val="16"/>
              </w:rPr>
              <w:t>грн</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sz w:val="16"/>
                <w:szCs w:val="16"/>
              </w:rPr>
            </w:pPr>
            <w:r w:rsidRPr="0057717B">
              <w:rPr>
                <w:sz w:val="16"/>
                <w:szCs w:val="16"/>
              </w:rPr>
              <w:t>-</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ind w:right="-108"/>
              <w:jc w:val="center"/>
              <w:rPr>
                <w:sz w:val="16"/>
                <w:szCs w:val="16"/>
              </w:rPr>
            </w:pPr>
            <w:r w:rsidRPr="0057717B">
              <w:rPr>
                <w:sz w:val="16"/>
                <w:szCs w:val="16"/>
              </w:rPr>
              <w:t>130</w:t>
            </w:r>
          </w:p>
        </w:tc>
      </w:tr>
      <w:tr w:rsidR="00B629A5" w:rsidRPr="0057717B" w:rsidTr="0001225E">
        <w:trPr>
          <w:trHeight w:val="59"/>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7717B" w:rsidRDefault="00B629A5" w:rsidP="006D202A">
            <w:pPr>
              <w:autoSpaceDE w:val="0"/>
              <w:autoSpaceDN w:val="0"/>
              <w:adjustRightInd w:val="0"/>
              <w:rPr>
                <w:rFonts w:eastAsia="Times New Roman"/>
                <w:sz w:val="16"/>
                <w:szCs w:val="16"/>
              </w:rPr>
            </w:pPr>
            <w:r w:rsidRPr="0057717B">
              <w:rPr>
                <w:rFonts w:ascii="TimesNewRomanPSMT" w:eastAsiaTheme="minorHAnsi" w:hAnsi="TimesNewRomanPSMT" w:cs="TimesNewRomanPSMT"/>
                <w:sz w:val="16"/>
                <w:szCs w:val="16"/>
                <w:lang w:eastAsia="en-US"/>
              </w:rPr>
              <w:t>формування у громадян почуття патріотизму, гордості за Батьківщину, поваги до державних символів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57717B" w:rsidRDefault="00B629A5" w:rsidP="006D202A">
            <w:pPr>
              <w:widowControl w:val="0"/>
              <w:jc w:val="center"/>
              <w:rPr>
                <w:rFonts w:eastAsia="Times New Roman"/>
                <w:sz w:val="16"/>
                <w:szCs w:val="16"/>
              </w:rPr>
            </w:pPr>
            <w:r w:rsidRPr="0057717B">
              <w:rPr>
                <w:rFonts w:eastAsia="Times New Roman"/>
                <w:sz w:val="16"/>
                <w:szCs w:val="16"/>
              </w:rPr>
              <w:t>100</w:t>
            </w:r>
          </w:p>
        </w:tc>
      </w:tr>
      <w:tr w:rsidR="006D202A" w:rsidRPr="0057717B" w:rsidTr="0001225E">
        <w:trPr>
          <w:trHeight w:val="197"/>
          <w:jc w:val="center"/>
        </w:trPr>
        <w:tc>
          <w:tcPr>
            <w:tcW w:w="3823" w:type="dxa"/>
            <w:tcBorders>
              <w:top w:val="single" w:sz="4" w:space="0" w:color="auto"/>
              <w:left w:val="single" w:sz="4" w:space="0" w:color="auto"/>
              <w:bottom w:val="nil"/>
              <w:right w:val="single" w:sz="4" w:space="0" w:color="auto"/>
            </w:tcBorders>
          </w:tcPr>
          <w:p w:rsidR="006D202A" w:rsidRPr="0057717B" w:rsidRDefault="006D202A" w:rsidP="00A1197E">
            <w:pPr>
              <w:widowControl w:val="0"/>
              <w:rPr>
                <w:rFonts w:eastAsia="Times New Roman"/>
                <w:sz w:val="16"/>
                <w:szCs w:val="16"/>
              </w:rPr>
            </w:pPr>
            <w:r w:rsidRPr="0057717B">
              <w:rPr>
                <w:rFonts w:eastAsia="Times New Roman"/>
                <w:sz w:val="16"/>
                <w:szCs w:val="16"/>
              </w:rPr>
              <w:t>Завдання 2.</w:t>
            </w:r>
            <w:r w:rsidRPr="0057717B">
              <w:rPr>
                <w:bCs/>
                <w:sz w:val="16"/>
                <w:szCs w:val="16"/>
              </w:rPr>
              <w:t xml:space="preserve"> Нагородження військово-службовців ЗСУ, колективів підприємств,  установ, організацій, працівників, мешканців </w:t>
            </w:r>
            <w:r w:rsidRPr="0057717B">
              <w:rPr>
                <w:sz w:val="16"/>
                <w:szCs w:val="16"/>
              </w:rPr>
              <w:t>СМТГ</w:t>
            </w:r>
            <w:r w:rsidRPr="0057717B">
              <w:rPr>
                <w:bCs/>
                <w:sz w:val="16"/>
                <w:szCs w:val="16"/>
              </w:rPr>
              <w:t xml:space="preserve"> та інших осіб, які зробили особистий внесок у захист держави, в економічний та соціально-культурний розвиток </w:t>
            </w:r>
            <w:r w:rsidRPr="0057717B">
              <w:rPr>
                <w:sz w:val="16"/>
                <w:szCs w:val="16"/>
              </w:rPr>
              <w:t>СМТГ</w:t>
            </w:r>
            <w:r w:rsidRPr="0057717B">
              <w:rPr>
                <w:bCs/>
                <w:sz w:val="16"/>
                <w:szCs w:val="16"/>
              </w:rPr>
              <w:t xml:space="preserve"> та піднесення її іміджу з нагоди державних, професійних свят, ювілейних дат та інших подій</w:t>
            </w:r>
            <w:r w:rsidR="00A1197E" w:rsidRPr="0057717B">
              <w:rPr>
                <w:bCs/>
                <w:sz w:val="16"/>
                <w:szCs w:val="16"/>
              </w:rPr>
              <w:t>. .Вшанування пам’яті загиблих захисників України</w:t>
            </w: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Витрат</w:t>
            </w:r>
          </w:p>
        </w:tc>
        <w:tc>
          <w:tcPr>
            <w:tcW w:w="6379" w:type="dxa"/>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загальний обсяг витрат на виконання завдання</w:t>
            </w:r>
          </w:p>
        </w:tc>
        <w:tc>
          <w:tcPr>
            <w:tcW w:w="993" w:type="dxa"/>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bCs/>
                <w:iCs/>
                <w:sz w:val="16"/>
                <w:szCs w:val="16"/>
              </w:rPr>
              <w:t>857,3</w:t>
            </w:r>
          </w:p>
        </w:tc>
        <w:tc>
          <w:tcPr>
            <w:tcW w:w="826" w:type="dxa"/>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bCs/>
                <w:iCs/>
                <w:sz w:val="16"/>
                <w:szCs w:val="16"/>
              </w:rPr>
              <w:t>694,3</w:t>
            </w:r>
          </w:p>
        </w:tc>
        <w:tc>
          <w:tcPr>
            <w:tcW w:w="921" w:type="dxa"/>
            <w:shd w:val="clear" w:color="auto" w:fill="auto"/>
            <w:tcMar>
              <w:top w:w="100" w:type="dxa"/>
              <w:left w:w="100" w:type="dxa"/>
              <w:bottom w:w="100" w:type="dxa"/>
              <w:right w:w="100" w:type="dxa"/>
            </w:tcMar>
            <w:vAlign w:val="center"/>
          </w:tcPr>
          <w:p w:rsidR="006D202A" w:rsidRPr="00251822" w:rsidRDefault="007C3A42" w:rsidP="006D202A">
            <w:pPr>
              <w:widowControl w:val="0"/>
              <w:jc w:val="center"/>
              <w:rPr>
                <w:rFonts w:eastAsia="Times New Roman"/>
                <w:sz w:val="16"/>
                <w:szCs w:val="16"/>
              </w:rPr>
            </w:pPr>
            <w:r w:rsidRPr="00251822">
              <w:rPr>
                <w:bCs/>
                <w:iCs/>
                <w:sz w:val="16"/>
                <w:szCs w:val="16"/>
              </w:rPr>
              <w:t>842,7</w:t>
            </w:r>
          </w:p>
        </w:tc>
      </w:tr>
      <w:tr w:rsidR="003B49B7" w:rsidRPr="0057717B" w:rsidTr="0001225E">
        <w:trPr>
          <w:trHeight w:val="160"/>
          <w:jc w:val="center"/>
        </w:trPr>
        <w:tc>
          <w:tcPr>
            <w:tcW w:w="3823" w:type="dxa"/>
            <w:tcBorders>
              <w:top w:val="nil"/>
              <w:left w:val="single" w:sz="4" w:space="0" w:color="auto"/>
              <w:bottom w:val="nil"/>
              <w:right w:val="single" w:sz="4" w:space="0" w:color="auto"/>
            </w:tcBorders>
          </w:tcPr>
          <w:p w:rsidR="006D202A" w:rsidRPr="0057717B"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загальна кількість заходів по завданню</w:t>
            </w:r>
          </w:p>
        </w:tc>
        <w:tc>
          <w:tcPr>
            <w:tcW w:w="993" w:type="dxa"/>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6D202A" w:rsidRPr="0057717B" w:rsidRDefault="006D202A" w:rsidP="006D202A">
            <w:pPr>
              <w:jc w:val="center"/>
              <w:rPr>
                <w:bCs/>
                <w:iCs/>
                <w:sz w:val="16"/>
                <w:szCs w:val="16"/>
              </w:rPr>
            </w:pPr>
            <w:r w:rsidRPr="0057717B">
              <w:rPr>
                <w:bCs/>
                <w:iCs/>
                <w:sz w:val="16"/>
                <w:szCs w:val="16"/>
              </w:rPr>
              <w:t>3272</w:t>
            </w:r>
          </w:p>
        </w:tc>
        <w:tc>
          <w:tcPr>
            <w:tcW w:w="826" w:type="dxa"/>
            <w:shd w:val="clear" w:color="auto" w:fill="auto"/>
            <w:tcMar>
              <w:top w:w="100" w:type="dxa"/>
              <w:left w:w="100" w:type="dxa"/>
              <w:bottom w:w="100" w:type="dxa"/>
              <w:right w:w="100" w:type="dxa"/>
            </w:tcMar>
            <w:vAlign w:val="center"/>
          </w:tcPr>
          <w:p w:rsidR="006D202A" w:rsidRPr="0057717B" w:rsidRDefault="006D202A" w:rsidP="006D202A">
            <w:pPr>
              <w:jc w:val="center"/>
              <w:rPr>
                <w:bCs/>
                <w:iCs/>
                <w:sz w:val="16"/>
                <w:szCs w:val="16"/>
              </w:rPr>
            </w:pPr>
            <w:r w:rsidRPr="0057717B">
              <w:rPr>
                <w:bCs/>
                <w:iCs/>
                <w:sz w:val="16"/>
                <w:szCs w:val="16"/>
              </w:rPr>
              <w:t>1927</w:t>
            </w:r>
          </w:p>
        </w:tc>
        <w:tc>
          <w:tcPr>
            <w:tcW w:w="921" w:type="dxa"/>
            <w:shd w:val="clear" w:color="auto" w:fill="auto"/>
            <w:tcMar>
              <w:top w:w="100" w:type="dxa"/>
              <w:left w:w="100" w:type="dxa"/>
              <w:bottom w:w="100" w:type="dxa"/>
              <w:right w:w="100" w:type="dxa"/>
            </w:tcMar>
            <w:vAlign w:val="center"/>
          </w:tcPr>
          <w:p w:rsidR="006D202A" w:rsidRPr="00251822" w:rsidRDefault="00F84F1E" w:rsidP="00914095">
            <w:pPr>
              <w:jc w:val="center"/>
              <w:rPr>
                <w:bCs/>
                <w:iCs/>
                <w:sz w:val="16"/>
                <w:szCs w:val="16"/>
                <w:lang w:val="ru-RU"/>
              </w:rPr>
            </w:pPr>
            <w:r w:rsidRPr="00251822">
              <w:rPr>
                <w:bCs/>
                <w:iCs/>
                <w:sz w:val="16"/>
                <w:szCs w:val="16"/>
              </w:rPr>
              <w:t>21</w:t>
            </w:r>
            <w:r w:rsidR="00914095" w:rsidRPr="00251822">
              <w:rPr>
                <w:bCs/>
                <w:iCs/>
                <w:sz w:val="16"/>
                <w:szCs w:val="16"/>
                <w:lang w:val="ru-RU"/>
              </w:rPr>
              <w:t>43</w:t>
            </w:r>
          </w:p>
        </w:tc>
      </w:tr>
      <w:tr w:rsidR="006D202A" w:rsidRPr="0057717B" w:rsidTr="0001225E">
        <w:trPr>
          <w:trHeight w:val="105"/>
          <w:jc w:val="center"/>
        </w:trPr>
        <w:tc>
          <w:tcPr>
            <w:tcW w:w="3823" w:type="dxa"/>
            <w:tcBorders>
              <w:top w:val="nil"/>
              <w:left w:val="single" w:sz="4" w:space="0" w:color="auto"/>
              <w:bottom w:val="nil"/>
              <w:right w:val="single" w:sz="4" w:space="0" w:color="auto"/>
            </w:tcBorders>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середні витрати на проведення заходу</w:t>
            </w:r>
          </w:p>
        </w:tc>
        <w:tc>
          <w:tcPr>
            <w:tcW w:w="993" w:type="dxa"/>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грн</w:t>
            </w:r>
          </w:p>
        </w:tc>
        <w:tc>
          <w:tcPr>
            <w:tcW w:w="962"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262</w:t>
            </w:r>
          </w:p>
        </w:tc>
        <w:tc>
          <w:tcPr>
            <w:tcW w:w="826" w:type="dxa"/>
            <w:shd w:val="clear" w:color="auto" w:fill="auto"/>
            <w:tcMar>
              <w:top w:w="100" w:type="dxa"/>
              <w:left w:w="100" w:type="dxa"/>
              <w:bottom w:w="100" w:type="dxa"/>
              <w:right w:w="100" w:type="dxa"/>
            </w:tcMa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360</w:t>
            </w:r>
          </w:p>
        </w:tc>
        <w:tc>
          <w:tcPr>
            <w:tcW w:w="921" w:type="dxa"/>
            <w:shd w:val="clear" w:color="auto" w:fill="auto"/>
            <w:tcMar>
              <w:top w:w="100" w:type="dxa"/>
              <w:left w:w="100" w:type="dxa"/>
              <w:bottom w:w="100" w:type="dxa"/>
              <w:right w:w="100" w:type="dxa"/>
            </w:tcMar>
          </w:tcPr>
          <w:p w:rsidR="006D202A" w:rsidRPr="00251822" w:rsidRDefault="00914095" w:rsidP="006D202A">
            <w:pPr>
              <w:widowControl w:val="0"/>
              <w:jc w:val="center"/>
              <w:rPr>
                <w:rFonts w:eastAsia="Times New Roman"/>
                <w:sz w:val="16"/>
                <w:szCs w:val="16"/>
                <w:lang w:val="ru-RU"/>
              </w:rPr>
            </w:pPr>
            <w:r w:rsidRPr="00251822">
              <w:rPr>
                <w:rFonts w:eastAsia="Times New Roman"/>
                <w:sz w:val="16"/>
                <w:szCs w:val="16"/>
                <w:lang w:val="ru-RU"/>
              </w:rPr>
              <w:t>393</w:t>
            </w:r>
          </w:p>
        </w:tc>
      </w:tr>
      <w:tr w:rsidR="006D202A" w:rsidRPr="0057717B" w:rsidTr="0001225E">
        <w:trPr>
          <w:trHeight w:val="676"/>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Якості</w:t>
            </w:r>
          </w:p>
        </w:tc>
        <w:tc>
          <w:tcPr>
            <w:tcW w:w="6379" w:type="dxa"/>
            <w:shd w:val="clear" w:color="auto" w:fill="auto"/>
            <w:tcMar>
              <w:top w:w="100" w:type="dxa"/>
              <w:left w:w="100" w:type="dxa"/>
              <w:bottom w:w="100" w:type="dxa"/>
              <w:right w:w="100" w:type="dxa"/>
            </w:tcMar>
          </w:tcPr>
          <w:p w:rsidR="006D202A" w:rsidRPr="0057717B" w:rsidRDefault="006D202A" w:rsidP="006D202A">
            <w:pPr>
              <w:autoSpaceDE w:val="0"/>
              <w:autoSpaceDN w:val="0"/>
              <w:adjustRightInd w:val="0"/>
              <w:rPr>
                <w:rFonts w:eastAsia="Times New Roman"/>
                <w:sz w:val="16"/>
                <w:szCs w:val="16"/>
              </w:rPr>
            </w:pPr>
            <w:r w:rsidRPr="0057717B">
              <w:rPr>
                <w:rFonts w:ascii="TimesNewRomanPSMT" w:eastAsiaTheme="minorHAnsi" w:hAnsi="TimesNewRomanPSMT" w:cs="TimesNewRomanPSMT"/>
                <w:sz w:val="16"/>
                <w:szCs w:val="16"/>
                <w:lang w:eastAsia="en-US"/>
              </w:rPr>
              <w:t>забезпечення нагородними атрибутами для вшанування пам’яті загиблих у російсько-українській війні ХХІ століття, нагородження військовослужбовців ЗСУ за захист держави, громадян і колективів за високий професіоналізм та вагомий внесок у соціально-економічний та культурний розвиток СМТГ</w:t>
            </w:r>
          </w:p>
        </w:tc>
        <w:tc>
          <w:tcPr>
            <w:tcW w:w="993" w:type="dxa"/>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6D202A" w:rsidRPr="00251822" w:rsidRDefault="006D202A" w:rsidP="006D202A">
            <w:pPr>
              <w:widowControl w:val="0"/>
              <w:jc w:val="center"/>
              <w:rPr>
                <w:rFonts w:eastAsia="Times New Roman"/>
                <w:sz w:val="16"/>
                <w:szCs w:val="16"/>
              </w:rPr>
            </w:pPr>
            <w:r w:rsidRPr="00251822">
              <w:rPr>
                <w:rFonts w:eastAsia="Times New Roman"/>
                <w:sz w:val="16"/>
                <w:szCs w:val="16"/>
              </w:rPr>
              <w:t>100</w:t>
            </w:r>
          </w:p>
        </w:tc>
      </w:tr>
      <w:tr w:rsidR="006D202A" w:rsidRPr="0057717B"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Захід 2.1.</w:t>
            </w:r>
            <w:r w:rsidRPr="0057717B">
              <w:rPr>
                <w:bCs/>
                <w:iCs/>
                <w:sz w:val="16"/>
                <w:szCs w:val="16"/>
              </w:rPr>
              <w:t xml:space="preserve"> Виготовлення та придбання комплектів атрибутів до звання «Почесний громадянин міста Суми»</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 xml:space="preserve">загальний обсяг витрат на виготовлення </w:t>
            </w:r>
            <w:r w:rsidRPr="0057717B">
              <w:rPr>
                <w:bCs/>
                <w:iCs/>
                <w:sz w:val="16"/>
                <w:szCs w:val="16"/>
              </w:rPr>
              <w:t>та придбання комплектів атрибутів до звання «Почесний громадянин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bCs/>
                <w:iCs/>
                <w:sz w:val="16"/>
                <w:szCs w:val="16"/>
                <w:lang w:val="ru-RU"/>
              </w:rPr>
              <w:t>27</w:t>
            </w:r>
            <w:r w:rsidRPr="0057717B">
              <w:rPr>
                <w:bCs/>
                <w:iCs/>
                <w:sz w:val="16"/>
                <w:szCs w:val="16"/>
              </w:rPr>
              <w:t>,8</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bCs/>
                <w:iCs/>
                <w:sz w:val="16"/>
                <w:szCs w:val="16"/>
              </w:rPr>
              <w:t>9,0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bCs/>
                <w:iCs/>
                <w:sz w:val="16"/>
                <w:szCs w:val="16"/>
              </w:rPr>
              <w:t>10,2</w:t>
            </w:r>
          </w:p>
        </w:tc>
      </w:tr>
      <w:tr w:rsidR="006D202A" w:rsidRPr="0057717B" w:rsidTr="0001225E">
        <w:trPr>
          <w:trHeight w:val="155"/>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sz w:val="16"/>
                <w:szCs w:val="16"/>
              </w:rPr>
              <w:t>кількість осіб, яким присвоєно звання «Почесний громадянин міста Суми»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110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180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150</w:t>
            </w:r>
          </w:p>
        </w:tc>
      </w:tr>
      <w:tr w:rsidR="006D202A" w:rsidRPr="0057717B" w:rsidTr="0001225E">
        <w:trPr>
          <w:trHeight w:val="223"/>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rFonts w:eastAsia="Times New Roman"/>
                <w:sz w:val="16"/>
                <w:szCs w:val="16"/>
              </w:rPr>
            </w:pPr>
            <w:r w:rsidRPr="0057717B">
              <w:rPr>
                <w:sz w:val="16"/>
                <w:szCs w:val="16"/>
              </w:rPr>
              <w:t xml:space="preserve">кількість </w:t>
            </w:r>
            <w:proofErr w:type="spellStart"/>
            <w:r w:rsidRPr="0057717B">
              <w:rPr>
                <w:sz w:val="16"/>
                <w:szCs w:val="16"/>
              </w:rPr>
              <w:t>коларів</w:t>
            </w:r>
            <w:proofErr w:type="spellEnd"/>
            <w:r w:rsidRPr="0057717B">
              <w:rPr>
                <w:sz w:val="16"/>
                <w:szCs w:val="16"/>
              </w:rPr>
              <w:t xml:space="preserve"> до звання «Почесний громадянин міста Суми</w:t>
            </w:r>
            <w:r w:rsidRPr="0057717B">
              <w:rPr>
                <w:sz w:val="16"/>
                <w:szCs w:val="16"/>
                <w:lang w:val="ru-RU"/>
              </w:rPr>
              <w:t>»</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w:t>
            </w:r>
          </w:p>
        </w:tc>
      </w:tr>
      <w:tr w:rsidR="006D202A" w:rsidRPr="0057717B" w:rsidTr="0001225E">
        <w:trPr>
          <w:trHeight w:val="57"/>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bCs/>
                <w:sz w:val="16"/>
                <w:szCs w:val="16"/>
                <w:u w:val="single"/>
              </w:rPr>
            </w:pPr>
            <w:r w:rsidRPr="0057717B">
              <w:rPr>
                <w:sz w:val="16"/>
                <w:szCs w:val="16"/>
              </w:rPr>
              <w:t>кількість посвідчень до звання «Почесний громадянин міста Суми</w:t>
            </w:r>
            <w:r w:rsidRPr="0057717B">
              <w:rPr>
                <w:sz w:val="16"/>
                <w:szCs w:val="16"/>
                <w:lang w:val="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110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150</w:t>
            </w:r>
          </w:p>
        </w:tc>
      </w:tr>
      <w:tr w:rsidR="006D202A" w:rsidRPr="0057717B" w:rsidTr="00E239CA">
        <w:trPr>
          <w:trHeight w:val="175"/>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bCs/>
                <w:sz w:val="16"/>
                <w:szCs w:val="16"/>
                <w:u w:val="single"/>
              </w:rPr>
            </w:pPr>
            <w:r w:rsidRPr="0057717B">
              <w:rPr>
                <w:sz w:val="16"/>
                <w:szCs w:val="16"/>
              </w:rPr>
              <w:t xml:space="preserve">середня вартість виготовлення  </w:t>
            </w:r>
            <w:proofErr w:type="spellStart"/>
            <w:r w:rsidRPr="0057717B">
              <w:rPr>
                <w:sz w:val="16"/>
                <w:szCs w:val="16"/>
              </w:rPr>
              <w:t>колару</w:t>
            </w:r>
            <w:proofErr w:type="spellEnd"/>
            <w:r w:rsidRPr="0057717B">
              <w:rPr>
                <w:sz w:val="16"/>
                <w:szCs w:val="16"/>
              </w:rPr>
              <w:t xml:space="preserve"> до звання «Почесний громадянин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19000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w:t>
            </w:r>
          </w:p>
        </w:tc>
      </w:tr>
      <w:tr w:rsidR="006D202A" w:rsidRPr="0057717B" w:rsidTr="0001225E">
        <w:trPr>
          <w:trHeight w:val="69"/>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sz w:val="16"/>
                <w:szCs w:val="16"/>
              </w:rPr>
            </w:pPr>
            <w:r w:rsidRPr="0057717B">
              <w:rPr>
                <w:sz w:val="16"/>
                <w:szCs w:val="16"/>
              </w:rPr>
              <w:t>середній розмір вартості посвідчення</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грн</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80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60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68</w:t>
            </w:r>
          </w:p>
        </w:tc>
      </w:tr>
      <w:tr w:rsidR="006D202A" w:rsidRPr="0057717B" w:rsidTr="00E94EF1">
        <w:trPr>
          <w:trHeight w:val="115"/>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bCs/>
                <w:iCs/>
                <w:sz w:val="16"/>
                <w:szCs w:val="16"/>
              </w:rPr>
              <w:t xml:space="preserve">забезпечення атрибутами до звання «Почесний громадянин міста Суми» для присвоєння почесного звання загиблим воїнам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r>
      <w:tr w:rsidR="00E239CA" w:rsidRPr="0057717B" w:rsidTr="00E94EF1">
        <w:trPr>
          <w:trHeight w:val="155"/>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57717B" w:rsidRDefault="00E239CA" w:rsidP="006D202A">
            <w:pPr>
              <w:widowControl w:val="0"/>
              <w:rPr>
                <w:rFonts w:eastAsia="Times New Roman"/>
                <w:sz w:val="16"/>
                <w:szCs w:val="16"/>
              </w:rPr>
            </w:pPr>
            <w:r w:rsidRPr="0057717B">
              <w:rPr>
                <w:rFonts w:eastAsia="Times New Roman"/>
                <w:sz w:val="16"/>
                <w:szCs w:val="16"/>
              </w:rPr>
              <w:t>Захід 2.2.</w:t>
            </w:r>
            <w:r w:rsidRPr="0057717B">
              <w:rPr>
                <w:bCs/>
                <w:iCs/>
                <w:sz w:val="16"/>
                <w:szCs w:val="16"/>
              </w:rPr>
              <w:t xml:space="preserve"> Виготовлення та придбання комплектів атрибутів  почесної відзнаки «За заслуги перед містом» І, ІІ , ІІІ ступенів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6D202A">
            <w:pPr>
              <w:widowControl w:val="0"/>
              <w:rPr>
                <w:rFonts w:eastAsia="Times New Roman"/>
                <w:sz w:val="16"/>
                <w:szCs w:val="16"/>
              </w:rPr>
            </w:pPr>
            <w:r w:rsidRPr="0057717B">
              <w:rPr>
                <w:rFonts w:eastAsia="Times New Roman"/>
                <w:sz w:val="16"/>
                <w:szCs w:val="16"/>
              </w:rPr>
              <w:t xml:space="preserve">обсяг витрат на виготовлення </w:t>
            </w:r>
            <w:r w:rsidRPr="0057717B">
              <w:rPr>
                <w:bCs/>
                <w:iCs/>
                <w:sz w:val="16"/>
                <w:szCs w:val="16"/>
              </w:rPr>
              <w:t>та придбання комплектів атрибутів почесної відзнаки «За заслуги перед містом» І, ІІ , ІІІ ступенів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widowControl w:val="0"/>
              <w:jc w:val="center"/>
              <w:rPr>
                <w:rFonts w:eastAsia="Times New Roman"/>
                <w:sz w:val="16"/>
                <w:szCs w:val="16"/>
              </w:rPr>
            </w:pPr>
            <w:r w:rsidRPr="0057717B">
              <w:rPr>
                <w:bCs/>
                <w:iCs/>
                <w:sz w:val="16"/>
                <w:szCs w:val="16"/>
              </w:rPr>
              <w:t>30,0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widowControl w:val="0"/>
              <w:jc w:val="center"/>
              <w:rPr>
                <w:rFonts w:eastAsia="Times New Roman"/>
                <w:sz w:val="16"/>
                <w:szCs w:val="16"/>
              </w:rPr>
            </w:pPr>
            <w:r w:rsidRPr="0057717B">
              <w:rPr>
                <w:bCs/>
                <w:iCs/>
                <w:sz w:val="16"/>
                <w:szCs w:val="16"/>
              </w:rPr>
              <w:t>150,0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ind w:right="-108"/>
              <w:jc w:val="center"/>
              <w:rPr>
                <w:sz w:val="16"/>
                <w:szCs w:val="16"/>
              </w:rPr>
            </w:pPr>
            <w:r w:rsidRPr="0057717B">
              <w:rPr>
                <w:bCs/>
                <w:iCs/>
                <w:sz w:val="16"/>
                <w:szCs w:val="16"/>
              </w:rPr>
              <w:t>160,0</w:t>
            </w:r>
          </w:p>
        </w:tc>
      </w:tr>
      <w:tr w:rsidR="00E239CA" w:rsidRPr="0057717B" w:rsidTr="00E94EF1">
        <w:trPr>
          <w:trHeight w:val="155"/>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57717B" w:rsidRDefault="00E239C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6D202A">
            <w:pPr>
              <w:rPr>
                <w:sz w:val="16"/>
                <w:szCs w:val="16"/>
              </w:rPr>
            </w:pPr>
            <w:r w:rsidRPr="0057717B">
              <w:rPr>
                <w:sz w:val="16"/>
                <w:szCs w:val="16"/>
              </w:rPr>
              <w:t xml:space="preserve">кількість осіб, яких нагороджено відзнакою «За заслуги перед містом» І, </w:t>
            </w:r>
            <w:r w:rsidRPr="0057717B">
              <w:rPr>
                <w:bCs/>
                <w:iCs/>
                <w:sz w:val="16"/>
                <w:szCs w:val="16"/>
              </w:rPr>
              <w:t xml:space="preserve">ІІ, </w:t>
            </w:r>
            <w:r w:rsidRPr="0057717B">
              <w:rPr>
                <w:sz w:val="16"/>
                <w:szCs w:val="16"/>
              </w:rPr>
              <w:t>Ш ступенів</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widowControl w:val="0"/>
              <w:jc w:val="center"/>
              <w:rPr>
                <w:rFonts w:eastAsia="Times New Roman"/>
                <w:sz w:val="16"/>
                <w:szCs w:val="16"/>
              </w:rPr>
            </w:pPr>
            <w:r w:rsidRPr="0057717B">
              <w:rPr>
                <w:rFonts w:eastAsia="Times New Roman"/>
                <w:sz w:val="16"/>
                <w:szCs w:val="16"/>
              </w:rPr>
              <w:t>100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widowControl w:val="0"/>
              <w:jc w:val="center"/>
              <w:rPr>
                <w:rFonts w:eastAsia="Times New Roman"/>
                <w:sz w:val="16"/>
                <w:szCs w:val="16"/>
              </w:rPr>
            </w:pPr>
            <w:r w:rsidRPr="0057717B">
              <w:rPr>
                <w:rFonts w:eastAsia="Times New Roman"/>
                <w:sz w:val="16"/>
                <w:szCs w:val="16"/>
              </w:rPr>
              <w:t>250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6D202A">
            <w:pPr>
              <w:widowControl w:val="0"/>
              <w:jc w:val="center"/>
              <w:rPr>
                <w:bCs/>
                <w:iCs/>
                <w:sz w:val="16"/>
                <w:szCs w:val="16"/>
              </w:rPr>
            </w:pPr>
            <w:r w:rsidRPr="0057717B">
              <w:rPr>
                <w:bCs/>
                <w:iCs/>
                <w:sz w:val="16"/>
                <w:szCs w:val="16"/>
              </w:rPr>
              <w:t>200</w:t>
            </w:r>
          </w:p>
        </w:tc>
      </w:tr>
      <w:tr w:rsidR="006D202A" w:rsidRPr="0057717B" w:rsidTr="00E94EF1">
        <w:trPr>
          <w:trHeight w:val="326"/>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sz w:val="16"/>
                <w:szCs w:val="16"/>
              </w:rPr>
            </w:pPr>
            <w:r w:rsidRPr="0057717B">
              <w:rPr>
                <w:sz w:val="16"/>
                <w:szCs w:val="16"/>
              </w:rPr>
              <w:t xml:space="preserve">кількість комплектів атрибутів  почесної відзнаки «За заслуги перед містом» І, </w:t>
            </w:r>
            <w:r w:rsidRPr="0057717B">
              <w:rPr>
                <w:bCs/>
                <w:iCs/>
                <w:sz w:val="16"/>
                <w:szCs w:val="16"/>
              </w:rPr>
              <w:t xml:space="preserve">ІІ, </w:t>
            </w:r>
            <w:r w:rsidRPr="0057717B">
              <w:rPr>
                <w:sz w:val="16"/>
                <w:szCs w:val="16"/>
              </w:rPr>
              <w:t>Ш ступенів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250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200</w:t>
            </w:r>
          </w:p>
        </w:tc>
      </w:tr>
      <w:tr w:rsidR="00E239CA" w:rsidRPr="0057717B" w:rsidTr="00E94EF1">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3</w:t>
            </w:r>
          </w:p>
        </w:tc>
        <w:tc>
          <w:tcPr>
            <w:tcW w:w="993" w:type="dxa"/>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4</w:t>
            </w:r>
          </w:p>
        </w:tc>
        <w:tc>
          <w:tcPr>
            <w:tcW w:w="962" w:type="dxa"/>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5</w:t>
            </w:r>
          </w:p>
        </w:tc>
        <w:tc>
          <w:tcPr>
            <w:tcW w:w="826" w:type="dxa"/>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6</w:t>
            </w:r>
          </w:p>
        </w:tc>
        <w:tc>
          <w:tcPr>
            <w:tcW w:w="921" w:type="dxa"/>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7</w:t>
            </w:r>
          </w:p>
        </w:tc>
      </w:tr>
      <w:tr w:rsidR="006D202A" w:rsidRPr="0057717B" w:rsidTr="0001225E">
        <w:trPr>
          <w:trHeight w:val="18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bCs/>
                <w:sz w:val="16"/>
                <w:szCs w:val="16"/>
                <w:u w:val="single"/>
              </w:rPr>
            </w:pPr>
            <w:r w:rsidRPr="0057717B">
              <w:rPr>
                <w:sz w:val="16"/>
                <w:szCs w:val="16"/>
              </w:rPr>
              <w:t>середня вартість</w:t>
            </w:r>
            <w:r w:rsidRPr="0057717B">
              <w:rPr>
                <w:bCs/>
                <w:sz w:val="16"/>
                <w:szCs w:val="16"/>
              </w:rPr>
              <w:t xml:space="preserve"> </w:t>
            </w:r>
            <w:r w:rsidRPr="0057717B">
              <w:rPr>
                <w:sz w:val="16"/>
                <w:szCs w:val="16"/>
              </w:rPr>
              <w:t xml:space="preserve">комплекту атрибутів  почесної відзнаки «За заслуги перед містом» І, </w:t>
            </w:r>
            <w:r w:rsidRPr="0057717B">
              <w:rPr>
                <w:bCs/>
                <w:iCs/>
                <w:sz w:val="16"/>
                <w:szCs w:val="16"/>
              </w:rPr>
              <w:t xml:space="preserve">ІІ, </w:t>
            </w:r>
            <w:r w:rsidRPr="0057717B">
              <w:rPr>
                <w:sz w:val="16"/>
                <w:szCs w:val="16"/>
              </w:rPr>
              <w:t>Ш ступенів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300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600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800</w:t>
            </w:r>
          </w:p>
        </w:tc>
      </w:tr>
      <w:tr w:rsidR="006D202A" w:rsidRPr="0057717B" w:rsidTr="0001225E">
        <w:trPr>
          <w:trHeight w:val="164"/>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 xml:space="preserve">забезпечення </w:t>
            </w:r>
            <w:r w:rsidRPr="0057717B">
              <w:rPr>
                <w:bCs/>
                <w:iCs/>
                <w:sz w:val="16"/>
                <w:szCs w:val="16"/>
              </w:rPr>
              <w:t xml:space="preserve">комплектами атрибутів  почесної відзнаки «За заслуги перед містом» І, ІІ , ІІІ ступенів для </w:t>
            </w:r>
            <w:r w:rsidRPr="0057717B">
              <w:rPr>
                <w:rFonts w:ascii="TimesNewRomanPSMT" w:eastAsiaTheme="minorHAnsi" w:hAnsi="TimesNewRomanPSMT" w:cs="TimesNewRomanPSMT"/>
                <w:sz w:val="16"/>
                <w:szCs w:val="16"/>
                <w:lang w:eastAsia="en-US"/>
              </w:rPr>
              <w:t>нагородження військовослужбовців ЗСУ за захист держави, громадян і колективів за високий професіоналізм та вагомий внесок у соціально-економічний та культурний розвиток СМТГ</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r>
      <w:tr w:rsidR="006D202A" w:rsidRPr="0057717B"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Захід 2.3.</w:t>
            </w:r>
            <w:r w:rsidRPr="0057717B">
              <w:rPr>
                <w:bCs/>
                <w:iCs/>
                <w:sz w:val="16"/>
                <w:szCs w:val="16"/>
              </w:rPr>
              <w:t xml:space="preserve"> Виготовлення та придбання комплектів атрибутів  почесних відзнак «За майстерність» «Подяка міського голови»</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rFonts w:eastAsia="Times New Roman"/>
                <w:sz w:val="16"/>
                <w:szCs w:val="16"/>
              </w:rPr>
              <w:t xml:space="preserve">обсяг витрат на виготовлення </w:t>
            </w:r>
            <w:r w:rsidRPr="0057717B">
              <w:rPr>
                <w:bCs/>
                <w:iCs/>
                <w:sz w:val="16"/>
                <w:szCs w:val="16"/>
              </w:rPr>
              <w:t>та придбання комплектів атрибутів комплектів атрибутів  почесних відзнак «За майстерність» «Подяка міського голови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bCs/>
                <w:iCs/>
                <w:sz w:val="16"/>
                <w:szCs w:val="16"/>
              </w:rPr>
              <w:t>80,0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bCs/>
                <w:iCs/>
                <w:sz w:val="16"/>
                <w:szCs w:val="16"/>
              </w:rPr>
              <w:t>270,0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bCs/>
                <w:iCs/>
                <w:sz w:val="16"/>
                <w:szCs w:val="16"/>
              </w:rPr>
              <w:t>126,0</w:t>
            </w:r>
          </w:p>
        </w:tc>
      </w:tr>
      <w:tr w:rsidR="006D202A" w:rsidRPr="0057717B" w:rsidTr="0001225E">
        <w:trPr>
          <w:trHeight w:val="155"/>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sz w:val="16"/>
                <w:szCs w:val="16"/>
              </w:rPr>
            </w:pPr>
            <w:r w:rsidRPr="0057717B">
              <w:rPr>
                <w:sz w:val="16"/>
                <w:szCs w:val="16"/>
              </w:rPr>
              <w:t>кількість осіб, яких нагороджено відзнакою «За майстерність», «Подяка міського голови (відзнака, футляр)</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200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450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1197E" w:rsidRPr="0057717B" w:rsidRDefault="00A1197E" w:rsidP="00A1197E">
            <w:pPr>
              <w:widowControl w:val="0"/>
              <w:jc w:val="center"/>
              <w:rPr>
                <w:bCs/>
                <w:iCs/>
                <w:sz w:val="16"/>
                <w:szCs w:val="16"/>
              </w:rPr>
            </w:pPr>
            <w:r w:rsidRPr="0057717B">
              <w:rPr>
                <w:bCs/>
                <w:iCs/>
                <w:sz w:val="16"/>
                <w:szCs w:val="16"/>
              </w:rPr>
              <w:t>200</w:t>
            </w:r>
          </w:p>
          <w:p w:rsidR="006D202A" w:rsidRPr="0057717B" w:rsidRDefault="006D202A" w:rsidP="006D202A">
            <w:pPr>
              <w:ind w:right="-108"/>
              <w:jc w:val="center"/>
              <w:rPr>
                <w:bCs/>
                <w:iCs/>
                <w:sz w:val="16"/>
                <w:szCs w:val="16"/>
              </w:rPr>
            </w:pPr>
          </w:p>
        </w:tc>
      </w:tr>
      <w:tr w:rsidR="006D202A" w:rsidRPr="0057717B" w:rsidTr="0001225E">
        <w:trPr>
          <w:trHeight w:val="306"/>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sz w:val="16"/>
                <w:szCs w:val="16"/>
              </w:rPr>
            </w:pPr>
            <w:r w:rsidRPr="0057717B">
              <w:rPr>
                <w:sz w:val="16"/>
                <w:szCs w:val="16"/>
              </w:rPr>
              <w:t>кількість комплектів атрибутів  почесної відзнаки «За майстерність», «Подяка міського голови»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450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bCs/>
                <w:iCs/>
                <w:sz w:val="16"/>
                <w:szCs w:val="16"/>
              </w:rPr>
            </w:pPr>
            <w:r w:rsidRPr="0057717B">
              <w:rPr>
                <w:bCs/>
                <w:iCs/>
                <w:sz w:val="16"/>
                <w:szCs w:val="16"/>
              </w:rPr>
              <w:t>200</w:t>
            </w:r>
          </w:p>
        </w:tc>
      </w:tr>
      <w:tr w:rsidR="006D202A" w:rsidRPr="0057717B" w:rsidTr="0001225E">
        <w:trPr>
          <w:trHeight w:val="184"/>
          <w:jc w:val="center"/>
        </w:trPr>
        <w:tc>
          <w:tcPr>
            <w:tcW w:w="3823" w:type="dxa"/>
            <w:vMerge/>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rPr>
                <w:bCs/>
                <w:sz w:val="16"/>
                <w:szCs w:val="16"/>
                <w:u w:val="single"/>
              </w:rPr>
            </w:pPr>
            <w:r w:rsidRPr="0057717B">
              <w:rPr>
                <w:sz w:val="16"/>
                <w:szCs w:val="16"/>
              </w:rPr>
              <w:t>середня вартість комплектів відзнак «За майстерність», «Подяка міського голови»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400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600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ind w:right="-108"/>
              <w:jc w:val="center"/>
              <w:rPr>
                <w:sz w:val="16"/>
                <w:szCs w:val="16"/>
              </w:rPr>
            </w:pPr>
            <w:r w:rsidRPr="0057717B">
              <w:rPr>
                <w:sz w:val="16"/>
                <w:szCs w:val="16"/>
              </w:rPr>
              <w:t>630</w:t>
            </w:r>
          </w:p>
        </w:tc>
      </w:tr>
      <w:tr w:rsidR="006D202A" w:rsidRPr="0057717B" w:rsidTr="00E94EF1">
        <w:trPr>
          <w:trHeight w:val="164"/>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7717B" w:rsidRDefault="006D202A" w:rsidP="006D202A">
            <w:pPr>
              <w:widowControl w:val="0"/>
              <w:rPr>
                <w:rFonts w:eastAsia="Times New Roman"/>
                <w:sz w:val="16"/>
                <w:szCs w:val="16"/>
              </w:rPr>
            </w:pPr>
            <w:r w:rsidRPr="0057717B">
              <w:rPr>
                <w:bCs/>
                <w:iCs/>
                <w:sz w:val="16"/>
                <w:szCs w:val="16"/>
              </w:rPr>
              <w:t xml:space="preserve">забезпечення комплектами атрибутів  почесних відзнак «За майстерність» «Подяка міського голови» для </w:t>
            </w:r>
            <w:r w:rsidRPr="0057717B">
              <w:rPr>
                <w:rFonts w:ascii="TimesNewRomanPSMT" w:eastAsiaTheme="minorHAnsi" w:hAnsi="TimesNewRomanPSMT" w:cs="TimesNewRomanPSMT"/>
                <w:sz w:val="16"/>
                <w:szCs w:val="16"/>
                <w:lang w:eastAsia="en-US"/>
              </w:rPr>
              <w:t>нагородження військовослужбовців ЗСУ за захист держави, громадян і колективів за високий професіоналізм та вагомий внесок у соціально-економічний та культурний розвиток СМТГ</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57717B" w:rsidRDefault="006D202A" w:rsidP="006D202A">
            <w:pPr>
              <w:widowControl w:val="0"/>
              <w:jc w:val="center"/>
              <w:rPr>
                <w:rFonts w:eastAsia="Times New Roman"/>
                <w:sz w:val="16"/>
                <w:szCs w:val="16"/>
              </w:rPr>
            </w:pPr>
            <w:r w:rsidRPr="0057717B">
              <w:rPr>
                <w:rFonts w:eastAsia="Times New Roman"/>
                <w:sz w:val="16"/>
                <w:szCs w:val="16"/>
              </w:rPr>
              <w:t>100</w:t>
            </w:r>
          </w:p>
        </w:tc>
      </w:tr>
      <w:tr w:rsidR="00060EEE" w:rsidRPr="0057717B" w:rsidTr="00E94EF1">
        <w:trPr>
          <w:trHeight w:val="15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060EEE" w:rsidRPr="0057717B" w:rsidRDefault="00060EEE" w:rsidP="006D202A">
            <w:pPr>
              <w:widowControl w:val="0"/>
              <w:rPr>
                <w:rFonts w:eastAsia="Times New Roman"/>
                <w:sz w:val="16"/>
                <w:szCs w:val="16"/>
              </w:rPr>
            </w:pPr>
            <w:r w:rsidRPr="0057717B">
              <w:rPr>
                <w:rFonts w:eastAsia="Times New Roman"/>
                <w:sz w:val="16"/>
                <w:szCs w:val="16"/>
              </w:rPr>
              <w:t xml:space="preserve">Захід 2.4. </w:t>
            </w:r>
            <w:r w:rsidRPr="0057717B">
              <w:rPr>
                <w:bCs/>
                <w:iCs/>
                <w:sz w:val="16"/>
                <w:szCs w:val="16"/>
              </w:rPr>
              <w:t>Придбання бланків грамот, вітальних папок, рамок, паспарту, плівки для ламінування</w:t>
            </w:r>
            <w:r w:rsidRPr="0057717B">
              <w:rPr>
                <w:rFonts w:eastAsia="Times New Roman"/>
                <w:sz w:val="16"/>
                <w:szCs w:val="16"/>
              </w:rPr>
              <w:t xml:space="preserve"> </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6D202A">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60EEE" w:rsidRPr="0057717B" w:rsidRDefault="00060EEE" w:rsidP="006D202A">
            <w:pPr>
              <w:widowControl w:val="0"/>
              <w:rPr>
                <w:rFonts w:eastAsia="Times New Roman"/>
                <w:sz w:val="16"/>
                <w:szCs w:val="16"/>
              </w:rPr>
            </w:pPr>
            <w:r w:rsidRPr="0057717B">
              <w:rPr>
                <w:sz w:val="16"/>
                <w:szCs w:val="16"/>
              </w:rPr>
              <w:t xml:space="preserve">загальний </w:t>
            </w:r>
            <w:r w:rsidRPr="0057717B">
              <w:rPr>
                <w:rFonts w:eastAsia="Times New Roman"/>
                <w:sz w:val="16"/>
                <w:szCs w:val="16"/>
              </w:rPr>
              <w:t>обсяг витрат на п</w:t>
            </w:r>
            <w:r w:rsidRPr="0057717B">
              <w:rPr>
                <w:sz w:val="16"/>
                <w:szCs w:val="16"/>
              </w:rPr>
              <w:t xml:space="preserve">ридбання </w:t>
            </w:r>
            <w:r w:rsidRPr="0057717B">
              <w:rPr>
                <w:bCs/>
                <w:iCs/>
                <w:sz w:val="16"/>
                <w:szCs w:val="16"/>
              </w:rPr>
              <w:t>грамот, вітальних папок, рамок, паспарту, плівки для ламінування</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6D202A">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6D202A">
            <w:pPr>
              <w:jc w:val="center"/>
              <w:rPr>
                <w:bCs/>
                <w:iCs/>
                <w:sz w:val="16"/>
                <w:szCs w:val="16"/>
              </w:rPr>
            </w:pPr>
            <w:r w:rsidRPr="0057717B">
              <w:rPr>
                <w:bCs/>
                <w:iCs/>
                <w:sz w:val="16"/>
                <w:szCs w:val="16"/>
                <w:lang w:val="ru-RU"/>
              </w:rPr>
              <w:t>9</w:t>
            </w:r>
            <w:r w:rsidRPr="0057717B">
              <w:rPr>
                <w:bCs/>
                <w:iCs/>
                <w:sz w:val="16"/>
                <w:szCs w:val="16"/>
              </w:rPr>
              <w:t>8,</w:t>
            </w:r>
            <w:r w:rsidRPr="0057717B">
              <w:rPr>
                <w:bCs/>
                <w:iCs/>
                <w:sz w:val="16"/>
                <w:szCs w:val="16"/>
                <w:lang w:val="ru-RU"/>
              </w:rPr>
              <w:t>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6D202A">
            <w:pPr>
              <w:widowControl w:val="0"/>
              <w:jc w:val="center"/>
              <w:rPr>
                <w:sz w:val="16"/>
                <w:szCs w:val="16"/>
                <w:lang w:val="ru-RU"/>
              </w:rPr>
            </w:pPr>
            <w:r w:rsidRPr="0057717B">
              <w:rPr>
                <w:bCs/>
                <w:iCs/>
                <w:sz w:val="16"/>
                <w:szCs w:val="16"/>
              </w:rPr>
              <w:t>159,3</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6D202A">
            <w:pPr>
              <w:widowControl w:val="0"/>
              <w:jc w:val="center"/>
              <w:rPr>
                <w:sz w:val="16"/>
                <w:szCs w:val="16"/>
              </w:rPr>
            </w:pPr>
            <w:r w:rsidRPr="0057717B">
              <w:rPr>
                <w:bCs/>
                <w:iCs/>
                <w:sz w:val="16"/>
                <w:szCs w:val="16"/>
              </w:rPr>
              <w:t>170,0</w:t>
            </w:r>
          </w:p>
        </w:tc>
      </w:tr>
      <w:tr w:rsidR="00060EEE" w:rsidRPr="0057717B" w:rsidTr="00E94EF1">
        <w:trPr>
          <w:trHeight w:val="1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060EEE" w:rsidRPr="0057717B" w:rsidRDefault="00060EEE" w:rsidP="00060EEE">
            <w:pPr>
              <w:widowControl w:val="0"/>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060EEE">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60EEE" w:rsidRPr="0057717B" w:rsidRDefault="00060EEE" w:rsidP="00060EEE">
            <w:pPr>
              <w:rPr>
                <w:bCs/>
                <w:sz w:val="16"/>
                <w:szCs w:val="16"/>
              </w:rPr>
            </w:pPr>
            <w:r w:rsidRPr="0057717B">
              <w:rPr>
                <w:sz w:val="16"/>
                <w:szCs w:val="16"/>
              </w:rPr>
              <w:t>кількість</w:t>
            </w:r>
            <w:r w:rsidRPr="0057717B">
              <w:rPr>
                <w:bCs/>
                <w:sz w:val="16"/>
                <w:szCs w:val="16"/>
              </w:rPr>
              <w:t xml:space="preserve"> </w:t>
            </w:r>
            <w:r w:rsidRPr="0057717B">
              <w:rPr>
                <w:sz w:val="16"/>
                <w:szCs w:val="16"/>
              </w:rPr>
              <w:t>нагороджених та відзначених</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060EEE">
            <w:pPr>
              <w:ind w:right="-108"/>
              <w:rPr>
                <w:sz w:val="16"/>
                <w:szCs w:val="16"/>
                <w:lang w:val="ru-RU"/>
              </w:rPr>
            </w:pPr>
            <w:proofErr w:type="spellStart"/>
            <w:r w:rsidRPr="0057717B">
              <w:rPr>
                <w:sz w:val="16"/>
                <w:szCs w:val="16"/>
                <w:lang w:val="ru-RU"/>
              </w:rPr>
              <w:t>чол</w:t>
            </w:r>
            <w:proofErr w:type="spellEnd"/>
            <w:r w:rsidRPr="0057717B">
              <w:rPr>
                <w:sz w:val="16"/>
                <w:szCs w:val="16"/>
                <w:lang w:val="ru-RU"/>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060EEE">
            <w:pPr>
              <w:widowControl w:val="0"/>
              <w:jc w:val="center"/>
              <w:rPr>
                <w:rFonts w:eastAsia="Times New Roman"/>
                <w:sz w:val="16"/>
                <w:szCs w:val="16"/>
              </w:rPr>
            </w:pPr>
            <w:r w:rsidRPr="0057717B">
              <w:rPr>
                <w:sz w:val="16"/>
                <w:szCs w:val="16"/>
                <w:lang w:val="ru-RU"/>
              </w:rPr>
              <w:t>1250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060EEE">
            <w:pPr>
              <w:widowControl w:val="0"/>
              <w:jc w:val="center"/>
              <w:rPr>
                <w:sz w:val="16"/>
                <w:szCs w:val="16"/>
                <w:lang w:val="ru-RU"/>
              </w:rPr>
            </w:pPr>
            <w:r w:rsidRPr="0057717B">
              <w:rPr>
                <w:sz w:val="16"/>
                <w:szCs w:val="16"/>
                <w:lang w:val="ru-RU"/>
              </w:rPr>
              <w:t>1420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57717B" w:rsidRDefault="00060EEE" w:rsidP="00060EEE">
            <w:pPr>
              <w:widowControl w:val="0"/>
              <w:jc w:val="center"/>
              <w:rPr>
                <w:sz w:val="16"/>
                <w:szCs w:val="16"/>
              </w:rPr>
            </w:pPr>
            <w:r w:rsidRPr="0057717B">
              <w:rPr>
                <w:sz w:val="16"/>
                <w:szCs w:val="16"/>
              </w:rPr>
              <w:t>1430</w:t>
            </w:r>
          </w:p>
        </w:tc>
      </w:tr>
      <w:tr w:rsidR="00A6657F" w:rsidRPr="0057717B" w:rsidTr="00E94EF1">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 xml:space="preserve">обсяг витрат на придбання бланків «Почесна грамота» та «Грамота», «Подяка»,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20,</w:t>
            </w:r>
            <w:r w:rsidRPr="0057717B">
              <w:rPr>
                <w:sz w:val="16"/>
                <w:szCs w:val="16"/>
                <w:lang w:val="ru-RU"/>
              </w:rPr>
              <w:t>4</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32,2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37,8</w:t>
            </w:r>
          </w:p>
        </w:tc>
      </w:tr>
      <w:tr w:rsidR="00A6657F" w:rsidRPr="0057717B" w:rsidTr="00E94EF1">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обсяг витрат на придбання рамок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lang w:val="ru-RU"/>
              </w:rPr>
              <w:t>67</w:t>
            </w:r>
            <w:r w:rsidRPr="0057717B">
              <w:rPr>
                <w:sz w:val="16"/>
                <w:szCs w:val="16"/>
              </w:rPr>
              <w:t>,</w:t>
            </w:r>
            <w:r w:rsidRPr="0057717B">
              <w:rPr>
                <w:sz w:val="16"/>
                <w:szCs w:val="16"/>
                <w:lang w:val="ru-RU"/>
              </w:rPr>
              <w:t>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114,8</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119,0</w:t>
            </w:r>
          </w:p>
        </w:tc>
      </w:tr>
      <w:tr w:rsidR="00A6657F" w:rsidRPr="0057717B" w:rsidTr="00E94EF1">
        <w:trPr>
          <w:trHeight w:val="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обсяг витрат на придбання плівки для ламінування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1,3</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1,2</w:t>
            </w:r>
          </w:p>
        </w:tc>
      </w:tr>
      <w:tr w:rsidR="00A6657F" w:rsidRPr="0057717B" w:rsidTr="00E94EF1">
        <w:trPr>
          <w:trHeight w:val="216"/>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обсяг витрат на придбання вітальних папок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9,6</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11,0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E239CA" w:rsidP="00A6657F">
            <w:pPr>
              <w:ind w:right="-108"/>
              <w:jc w:val="center"/>
              <w:rPr>
                <w:sz w:val="16"/>
                <w:szCs w:val="16"/>
                <w:lang w:val="ru-RU"/>
              </w:rPr>
            </w:pPr>
            <w:r w:rsidRPr="0057717B">
              <w:rPr>
                <w:sz w:val="16"/>
                <w:szCs w:val="16"/>
                <w:lang w:val="ru-RU"/>
              </w:rPr>
              <w:t>12,0</w:t>
            </w:r>
          </w:p>
        </w:tc>
      </w:tr>
      <w:tr w:rsidR="00A6657F" w:rsidRPr="0057717B" w:rsidTr="00E94EF1">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bCs/>
                <w:sz w:val="16"/>
                <w:szCs w:val="16"/>
              </w:rPr>
            </w:pPr>
            <w:r w:rsidRPr="0057717B">
              <w:rPr>
                <w:sz w:val="16"/>
                <w:szCs w:val="16"/>
              </w:rPr>
              <w:t>кількість бланків «Почесна грамота» «Грамота», «Подяка»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rPr>
                <w:sz w:val="16"/>
                <w:szCs w:val="16"/>
                <w:lang w:val="ru-RU"/>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rFonts w:eastAsia="Times New Roman"/>
                <w:sz w:val="16"/>
                <w:szCs w:val="16"/>
              </w:rPr>
            </w:pPr>
            <w:r w:rsidRPr="0057717B">
              <w:rPr>
                <w:sz w:val="16"/>
                <w:szCs w:val="16"/>
                <w:lang w:val="ru-RU"/>
              </w:rPr>
              <w:t>1250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lang w:val="ru-RU"/>
              </w:rPr>
            </w:pPr>
            <w:r w:rsidRPr="0057717B">
              <w:rPr>
                <w:sz w:val="16"/>
                <w:szCs w:val="16"/>
              </w:rPr>
              <w:t>1400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1400</w:t>
            </w:r>
          </w:p>
        </w:tc>
      </w:tr>
      <w:tr w:rsidR="00A6657F" w:rsidRPr="0057717B" w:rsidTr="00E94EF1">
        <w:trPr>
          <w:trHeight w:val="5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рамок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lang w:val="ru-RU"/>
              </w:rPr>
              <w:t>9</w:t>
            </w:r>
            <w:r w:rsidRPr="0057717B">
              <w:rPr>
                <w:sz w:val="16"/>
                <w:szCs w:val="16"/>
              </w:rPr>
              <w:t>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1400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1400</w:t>
            </w:r>
          </w:p>
        </w:tc>
      </w:tr>
      <w:tr w:rsidR="00A6657F" w:rsidRPr="0057717B" w:rsidTr="00E94EF1">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lang w:val="ru-RU"/>
              </w:rPr>
            </w:pPr>
            <w:r w:rsidRPr="0057717B">
              <w:rPr>
                <w:sz w:val="16"/>
                <w:szCs w:val="16"/>
              </w:rPr>
              <w:t xml:space="preserve">кількість упаковок плівки для ламінування (100 </w:t>
            </w:r>
            <w:proofErr w:type="spellStart"/>
            <w:r w:rsidRPr="0057717B">
              <w:rPr>
                <w:sz w:val="16"/>
                <w:szCs w:val="16"/>
              </w:rPr>
              <w:t>шт</w:t>
            </w:r>
            <w:proofErr w:type="spellEnd"/>
            <w:r w:rsidRPr="0057717B">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2</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2</w:t>
            </w:r>
          </w:p>
        </w:tc>
      </w:tr>
      <w:tr w:rsidR="00A6657F" w:rsidRPr="0057717B" w:rsidTr="00EA44BA">
        <w:trPr>
          <w:trHeight w:val="10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вітальних папок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lang w:val="ru-RU"/>
              </w:rPr>
            </w:pPr>
            <w:r w:rsidRPr="0057717B">
              <w:rPr>
                <w:sz w:val="16"/>
                <w:szCs w:val="16"/>
                <w:lang w:val="ru-RU"/>
              </w:rPr>
              <w:t>21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30</w:t>
            </w:r>
          </w:p>
        </w:tc>
      </w:tr>
      <w:tr w:rsidR="00EA44BA" w:rsidRPr="0057717B" w:rsidTr="00CA2DD2">
        <w:trPr>
          <w:trHeight w:val="24"/>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A44BA" w:rsidRPr="0057717B" w:rsidRDefault="00EA44BA" w:rsidP="00A6657F">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A44BA" w:rsidRPr="0057717B" w:rsidRDefault="00EA44BA" w:rsidP="00A6657F">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57717B" w:rsidRDefault="00EA44BA" w:rsidP="00A6657F">
            <w:pPr>
              <w:rPr>
                <w:sz w:val="16"/>
                <w:szCs w:val="16"/>
              </w:rPr>
            </w:pPr>
            <w:r w:rsidRPr="0057717B">
              <w:rPr>
                <w:sz w:val="16"/>
                <w:szCs w:val="16"/>
              </w:rPr>
              <w:t>середня вартість одиниці бланку «Почесна грамота», «Грамота», «Подяка»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57717B" w:rsidRDefault="00EA44BA" w:rsidP="00A6657F">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57717B" w:rsidRDefault="00EA44BA" w:rsidP="00A6657F">
            <w:pPr>
              <w:ind w:right="-108"/>
              <w:jc w:val="center"/>
              <w:rPr>
                <w:sz w:val="16"/>
                <w:szCs w:val="16"/>
              </w:rPr>
            </w:pPr>
            <w:r w:rsidRPr="0057717B">
              <w:rPr>
                <w:sz w:val="16"/>
                <w:szCs w:val="16"/>
                <w:lang w:val="ru-RU"/>
              </w:rPr>
              <w:t>16</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57717B" w:rsidRDefault="00EA44BA" w:rsidP="00A6657F">
            <w:pPr>
              <w:ind w:right="-108"/>
              <w:jc w:val="center"/>
              <w:rPr>
                <w:sz w:val="16"/>
                <w:szCs w:val="16"/>
              </w:rPr>
            </w:pPr>
            <w:r w:rsidRPr="0057717B">
              <w:rPr>
                <w:sz w:val="16"/>
                <w:szCs w:val="16"/>
              </w:rPr>
              <w:t>23</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57717B" w:rsidRDefault="00EA44BA" w:rsidP="00A6657F">
            <w:pPr>
              <w:ind w:right="-108"/>
              <w:jc w:val="center"/>
              <w:rPr>
                <w:sz w:val="16"/>
                <w:szCs w:val="16"/>
              </w:rPr>
            </w:pPr>
            <w:r w:rsidRPr="0057717B">
              <w:rPr>
                <w:sz w:val="16"/>
                <w:szCs w:val="16"/>
              </w:rPr>
              <w:t>27</w:t>
            </w:r>
          </w:p>
        </w:tc>
      </w:tr>
      <w:tr w:rsidR="00EA44BA" w:rsidRPr="0057717B" w:rsidTr="00CA2DD2">
        <w:trPr>
          <w:trHeight w:val="2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57717B" w:rsidRDefault="00EA44BA"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57717B" w:rsidRDefault="00EA44BA"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57717B" w:rsidRDefault="00EA44BA" w:rsidP="00A6657F">
            <w:pPr>
              <w:rPr>
                <w:sz w:val="16"/>
                <w:szCs w:val="16"/>
              </w:rPr>
            </w:pPr>
            <w:r w:rsidRPr="0057717B">
              <w:rPr>
                <w:sz w:val="16"/>
                <w:szCs w:val="16"/>
              </w:rPr>
              <w:t>середня вартість рамки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57717B" w:rsidRDefault="00EA44BA" w:rsidP="00A6657F">
            <w:pPr>
              <w:rPr>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57717B" w:rsidRDefault="00EA44BA" w:rsidP="00A6657F">
            <w:pPr>
              <w:ind w:right="-108"/>
              <w:jc w:val="center"/>
              <w:rPr>
                <w:sz w:val="16"/>
                <w:szCs w:val="16"/>
              </w:rPr>
            </w:pPr>
            <w:r w:rsidRPr="0057717B">
              <w:rPr>
                <w:sz w:val="16"/>
                <w:szCs w:val="16"/>
                <w:lang w:val="ru-RU"/>
              </w:rPr>
              <w:t>75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57717B" w:rsidRDefault="00EA44BA" w:rsidP="00A6657F">
            <w:pPr>
              <w:ind w:right="-108"/>
              <w:jc w:val="center"/>
              <w:rPr>
                <w:sz w:val="16"/>
                <w:szCs w:val="16"/>
              </w:rPr>
            </w:pPr>
            <w:r w:rsidRPr="0057717B">
              <w:rPr>
                <w:sz w:val="16"/>
                <w:szCs w:val="16"/>
              </w:rPr>
              <w:t>82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57717B" w:rsidRDefault="00EA44BA" w:rsidP="00A6657F">
            <w:pPr>
              <w:ind w:right="-108"/>
              <w:jc w:val="center"/>
              <w:rPr>
                <w:sz w:val="16"/>
                <w:szCs w:val="16"/>
              </w:rPr>
            </w:pPr>
            <w:r w:rsidRPr="0057717B">
              <w:rPr>
                <w:sz w:val="16"/>
                <w:szCs w:val="16"/>
              </w:rPr>
              <w:t>85</w:t>
            </w:r>
          </w:p>
        </w:tc>
      </w:tr>
      <w:tr w:rsidR="00E239CA" w:rsidRPr="0057717B" w:rsidTr="00EA44BA">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2</w:t>
            </w:r>
          </w:p>
        </w:tc>
        <w:tc>
          <w:tcPr>
            <w:tcW w:w="6379" w:type="dxa"/>
            <w:tcBorders>
              <w:top w:val="single" w:sz="4" w:space="0" w:color="auto"/>
              <w:lef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3</w:t>
            </w:r>
          </w:p>
        </w:tc>
        <w:tc>
          <w:tcPr>
            <w:tcW w:w="993" w:type="dxa"/>
            <w:tcBorders>
              <w:top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4</w:t>
            </w:r>
          </w:p>
        </w:tc>
        <w:tc>
          <w:tcPr>
            <w:tcW w:w="962" w:type="dxa"/>
            <w:tcBorders>
              <w:top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5</w:t>
            </w:r>
          </w:p>
        </w:tc>
        <w:tc>
          <w:tcPr>
            <w:tcW w:w="826" w:type="dxa"/>
            <w:tcBorders>
              <w:top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6</w:t>
            </w:r>
          </w:p>
        </w:tc>
        <w:tc>
          <w:tcPr>
            <w:tcW w:w="921" w:type="dxa"/>
            <w:tcBorders>
              <w:top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7</w:t>
            </w:r>
          </w:p>
        </w:tc>
      </w:tr>
      <w:tr w:rsidR="00A6657F" w:rsidRPr="0057717B" w:rsidTr="003F6466">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середній розмір вартості упаковки плівки для ламінування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650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600</w:t>
            </w:r>
          </w:p>
        </w:tc>
      </w:tr>
      <w:tr w:rsidR="00A6657F" w:rsidRPr="0057717B" w:rsidTr="003F6466">
        <w:trPr>
          <w:trHeight w:val="1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середній розмір вартості вітальної папки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lang w:val="ru-RU"/>
              </w:rPr>
              <w:t>455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550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400</w:t>
            </w:r>
          </w:p>
        </w:tc>
      </w:tr>
      <w:tr w:rsidR="00A6657F" w:rsidRPr="0057717B" w:rsidTr="0001225E">
        <w:trPr>
          <w:trHeight w:val="59"/>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autoSpaceDE w:val="0"/>
              <w:autoSpaceDN w:val="0"/>
              <w:adjustRightInd w:val="0"/>
              <w:rPr>
                <w:rFonts w:eastAsia="Times New Roman"/>
                <w:sz w:val="16"/>
                <w:szCs w:val="16"/>
              </w:rPr>
            </w:pPr>
            <w:r w:rsidRPr="0057717B">
              <w:rPr>
                <w:rFonts w:eastAsiaTheme="minorHAnsi"/>
                <w:sz w:val="16"/>
                <w:szCs w:val="16"/>
                <w:lang w:eastAsia="en-US"/>
              </w:rPr>
              <w:t xml:space="preserve">забезпечення бланками </w:t>
            </w:r>
            <w:r w:rsidRPr="0057717B">
              <w:rPr>
                <w:sz w:val="16"/>
                <w:szCs w:val="16"/>
              </w:rPr>
              <w:t>«Почесна грамота» «Грамота», «Подяка»</w:t>
            </w:r>
            <w:r w:rsidRPr="0057717B">
              <w:rPr>
                <w:rFonts w:eastAsiaTheme="minorHAnsi"/>
                <w:sz w:val="16"/>
                <w:szCs w:val="16"/>
                <w:lang w:eastAsia="en-US"/>
              </w:rPr>
              <w:t xml:space="preserve"> тощо для вшанування та заохочення громадян і колективів, які зробили значний внесок у розвиток СМТГ і держави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r>
      <w:tr w:rsidR="0023690D" w:rsidRPr="0057717B" w:rsidTr="0001225E">
        <w:trPr>
          <w:trHeight w:val="90"/>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Захід 2.5.</w:t>
            </w:r>
            <w:r w:rsidRPr="0057717B">
              <w:rPr>
                <w:bCs/>
                <w:iCs/>
                <w:sz w:val="16"/>
                <w:szCs w:val="16"/>
              </w:rPr>
              <w:t xml:space="preserve"> Придбання цінних подарунків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обсяг витрат на придбання цінних подарунків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bCs/>
                <w:iCs/>
                <w:sz w:val="16"/>
                <w:szCs w:val="16"/>
              </w:rPr>
              <w:t>49,0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bCs/>
                <w:iCs/>
                <w:sz w:val="16"/>
                <w:szCs w:val="16"/>
                <w:lang w:val="ru-RU"/>
              </w:rPr>
              <w:t>10,5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3B49B7" w:rsidP="0023690D">
            <w:pPr>
              <w:ind w:right="-108"/>
              <w:jc w:val="center"/>
              <w:rPr>
                <w:sz w:val="16"/>
                <w:szCs w:val="16"/>
                <w:lang w:val="ru-RU"/>
              </w:rPr>
            </w:pPr>
            <w:r w:rsidRPr="00251822">
              <w:rPr>
                <w:bCs/>
                <w:iCs/>
                <w:sz w:val="16"/>
                <w:szCs w:val="16"/>
                <w:lang w:val="ru-RU"/>
              </w:rPr>
              <w:t>14</w:t>
            </w:r>
            <w:r w:rsidR="0023690D" w:rsidRPr="00251822">
              <w:rPr>
                <w:bCs/>
                <w:iCs/>
                <w:sz w:val="16"/>
                <w:szCs w:val="16"/>
                <w:lang w:val="ru-RU"/>
              </w:rPr>
              <w:t>7</w:t>
            </w:r>
            <w:r w:rsidR="007C3A42" w:rsidRPr="00251822">
              <w:rPr>
                <w:bCs/>
                <w:iCs/>
                <w:sz w:val="16"/>
                <w:szCs w:val="16"/>
              </w:rPr>
              <w:t>,</w:t>
            </w:r>
            <w:r w:rsidR="0023690D" w:rsidRPr="00251822">
              <w:rPr>
                <w:bCs/>
                <w:iCs/>
                <w:sz w:val="16"/>
                <w:szCs w:val="16"/>
                <w:lang w:val="ru-RU"/>
              </w:rPr>
              <w:t>5</w:t>
            </w:r>
          </w:p>
        </w:tc>
      </w:tr>
      <w:tr w:rsidR="00A6657F" w:rsidRPr="0057717B" w:rsidTr="0001225E">
        <w:trPr>
          <w:trHeight w:val="90"/>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осіб, яким вручені цінні подарунки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7</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7</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914095" w:rsidP="00A6657F">
            <w:pPr>
              <w:widowControl w:val="0"/>
              <w:jc w:val="center"/>
              <w:rPr>
                <w:bCs/>
                <w:iCs/>
                <w:sz w:val="16"/>
                <w:szCs w:val="16"/>
                <w:lang w:val="ru-RU"/>
              </w:rPr>
            </w:pPr>
            <w:r w:rsidRPr="00251822">
              <w:rPr>
                <w:bCs/>
                <w:iCs/>
                <w:sz w:val="16"/>
                <w:szCs w:val="16"/>
                <w:lang w:val="ru-RU"/>
              </w:rPr>
              <w:t>163</w:t>
            </w:r>
          </w:p>
        </w:tc>
      </w:tr>
      <w:tr w:rsidR="00A6657F" w:rsidRPr="0057717B" w:rsidTr="0001225E">
        <w:trPr>
          <w:trHeight w:val="170"/>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придбаних, цінних подарунків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7</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7</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914095" w:rsidP="00A6657F">
            <w:pPr>
              <w:widowControl w:val="0"/>
              <w:jc w:val="center"/>
              <w:rPr>
                <w:bCs/>
                <w:iCs/>
                <w:sz w:val="16"/>
                <w:szCs w:val="16"/>
                <w:lang w:val="ru-RU"/>
              </w:rPr>
            </w:pPr>
            <w:r w:rsidRPr="00251822">
              <w:rPr>
                <w:bCs/>
                <w:iCs/>
                <w:sz w:val="16"/>
                <w:szCs w:val="16"/>
                <w:lang w:val="ru-RU"/>
              </w:rPr>
              <w:t>163</w:t>
            </w:r>
          </w:p>
        </w:tc>
      </w:tr>
      <w:tr w:rsidR="00A6657F" w:rsidRPr="0057717B" w:rsidTr="0001225E">
        <w:trPr>
          <w:trHeight w:val="184"/>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bCs/>
                <w:sz w:val="16"/>
                <w:szCs w:val="16"/>
                <w:u w:val="single"/>
              </w:rPr>
            </w:pPr>
            <w:r w:rsidRPr="0057717B">
              <w:rPr>
                <w:sz w:val="16"/>
                <w:szCs w:val="16"/>
              </w:rPr>
              <w:t>середній розмір вартості придбання цінного подарунку</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700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1500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914095" w:rsidP="00A6657F">
            <w:pPr>
              <w:ind w:right="-108"/>
              <w:jc w:val="center"/>
              <w:rPr>
                <w:sz w:val="16"/>
                <w:szCs w:val="16"/>
                <w:lang w:val="ru-RU"/>
              </w:rPr>
            </w:pPr>
            <w:r w:rsidRPr="00251822">
              <w:rPr>
                <w:sz w:val="16"/>
                <w:szCs w:val="16"/>
                <w:lang w:val="ru-RU"/>
              </w:rPr>
              <w:t>905</w:t>
            </w:r>
          </w:p>
        </w:tc>
      </w:tr>
      <w:tr w:rsidR="00A6657F" w:rsidRPr="0057717B" w:rsidTr="0001225E">
        <w:trPr>
          <w:trHeight w:val="164"/>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забезпечення цінних подарунків для вшанування громадян за особливі заслуги перед містом та Україною</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r>
      <w:tr w:rsidR="00A6657F" w:rsidRPr="0057717B" w:rsidTr="0001225E">
        <w:trPr>
          <w:trHeight w:val="90"/>
          <w:jc w:val="center"/>
        </w:trPr>
        <w:tc>
          <w:tcPr>
            <w:tcW w:w="3823" w:type="dxa"/>
            <w:vMerge w:val="restart"/>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Захід 2.6.</w:t>
            </w:r>
            <w:r w:rsidRPr="0057717B">
              <w:rPr>
                <w:bCs/>
                <w:iCs/>
                <w:sz w:val="16"/>
                <w:szCs w:val="16"/>
              </w:rPr>
              <w:t xml:space="preserve"> Придбання квітів для нагороджених</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 xml:space="preserve">обсяг витрат на придбання </w:t>
            </w:r>
            <w:r w:rsidRPr="0057717B">
              <w:rPr>
                <w:bCs/>
                <w:iCs/>
                <w:sz w:val="16"/>
                <w:szCs w:val="16"/>
              </w:rPr>
              <w:t>квітів для нагороджених</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bCs/>
                <w:iCs/>
                <w:sz w:val="16"/>
                <w:szCs w:val="16"/>
              </w:rPr>
              <w:t>40,0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bCs/>
                <w:iCs/>
                <w:sz w:val="16"/>
                <w:szCs w:val="16"/>
                <w:lang w:val="ru-RU"/>
              </w:rPr>
              <w:t>37,5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bCs/>
                <w:iCs/>
                <w:sz w:val="16"/>
                <w:szCs w:val="16"/>
              </w:rPr>
              <w:t>45,0</w:t>
            </w:r>
          </w:p>
        </w:tc>
      </w:tr>
      <w:tr w:rsidR="00A6657F" w:rsidRPr="0057717B" w:rsidTr="0001225E">
        <w:trPr>
          <w:trHeight w:val="90"/>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нагороджених та відзначених осіб</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lang w:val="ru-RU"/>
              </w:rPr>
              <w:t>200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rPr>
              <w:t>150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rPr>
              <w:t>150</w:t>
            </w:r>
          </w:p>
        </w:tc>
      </w:tr>
      <w:tr w:rsidR="00A6657F" w:rsidRPr="0057717B" w:rsidTr="0001225E">
        <w:trPr>
          <w:trHeight w:val="109"/>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придбаних одиниць квіткової продукції</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lang w:val="ru-RU"/>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rPr>
              <w:t>150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rPr>
              <w:t>150</w:t>
            </w:r>
          </w:p>
        </w:tc>
      </w:tr>
      <w:tr w:rsidR="00A6657F" w:rsidRPr="0057717B" w:rsidTr="0001225E">
        <w:trPr>
          <w:trHeight w:val="184"/>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bCs/>
                <w:sz w:val="16"/>
                <w:szCs w:val="16"/>
                <w:u w:val="single"/>
              </w:rPr>
            </w:pPr>
            <w:r w:rsidRPr="0057717B">
              <w:rPr>
                <w:sz w:val="16"/>
                <w:szCs w:val="16"/>
              </w:rPr>
              <w:t>середній розмір вартості придбання квітів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250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300</w:t>
            </w:r>
          </w:p>
        </w:tc>
      </w:tr>
      <w:tr w:rsidR="00A6657F" w:rsidRPr="0057717B" w:rsidTr="0001225E">
        <w:trPr>
          <w:trHeight w:val="61"/>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autoSpaceDE w:val="0"/>
              <w:autoSpaceDN w:val="0"/>
              <w:adjustRightInd w:val="0"/>
              <w:rPr>
                <w:rFonts w:eastAsia="Times New Roman"/>
                <w:sz w:val="16"/>
                <w:szCs w:val="16"/>
              </w:rPr>
            </w:pPr>
            <w:r w:rsidRPr="0057717B">
              <w:rPr>
                <w:rFonts w:ascii="TimesNewRomanPSMT" w:eastAsiaTheme="minorHAnsi" w:hAnsi="TimesNewRomanPSMT" w:cs="TimesNewRomanPSMT"/>
                <w:sz w:val="16"/>
                <w:szCs w:val="16"/>
                <w:lang w:eastAsia="en-US"/>
              </w:rPr>
              <w:t>забезпечення на високому рівні вшанування нагороджених з врученням букетів квітів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r>
      <w:tr w:rsidR="00A6657F" w:rsidRPr="0057717B" w:rsidTr="0001225E">
        <w:trPr>
          <w:trHeight w:val="155"/>
          <w:jc w:val="center"/>
        </w:trPr>
        <w:tc>
          <w:tcPr>
            <w:tcW w:w="3823" w:type="dxa"/>
            <w:vMerge w:val="restart"/>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Захід 2.7.</w:t>
            </w:r>
            <w:r w:rsidRPr="0057717B">
              <w:rPr>
                <w:bCs/>
                <w:iCs/>
                <w:sz w:val="16"/>
                <w:szCs w:val="16"/>
              </w:rPr>
              <w:t xml:space="preserve"> </w:t>
            </w:r>
            <w:r w:rsidRPr="0057717B">
              <w:rPr>
                <w:sz w:val="16"/>
                <w:szCs w:val="16"/>
              </w:rPr>
              <w:t>Виготовлення та придбання комплектів атрибутів нагород та відзнак для нагородження учасників бойових дій, волонтерів, прапорців тощо</w:t>
            </w:r>
            <w:r w:rsidRPr="0057717B">
              <w:rPr>
                <w:bCs/>
                <w:iCs/>
                <w:sz w:val="16"/>
                <w:szCs w:val="16"/>
              </w:rPr>
              <w:t xml:space="preserve"> </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обсяг витрат на в</w:t>
            </w:r>
            <w:r w:rsidRPr="0057717B">
              <w:rPr>
                <w:sz w:val="16"/>
                <w:szCs w:val="16"/>
              </w:rPr>
              <w:t>иготовлення та придбання комплектів атрибутів нагород та відзнак для нагородження учасників бойових дій, волонтерів, прапорців тощо</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bCs/>
                <w:iCs/>
                <w:sz w:val="16"/>
                <w:szCs w:val="16"/>
              </w:rPr>
              <w:t>62,0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bCs/>
                <w:iCs/>
                <w:sz w:val="16"/>
                <w:szCs w:val="16"/>
                <w:lang w:val="ru-RU"/>
              </w:rPr>
              <w:t>22,0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2250AA" w:rsidP="00A6657F">
            <w:pPr>
              <w:ind w:right="-108"/>
              <w:jc w:val="center"/>
              <w:rPr>
                <w:sz w:val="16"/>
                <w:szCs w:val="16"/>
                <w:lang w:val="ru-RU"/>
              </w:rPr>
            </w:pPr>
            <w:r w:rsidRPr="00251822">
              <w:rPr>
                <w:bCs/>
                <w:iCs/>
                <w:sz w:val="16"/>
                <w:szCs w:val="16"/>
                <w:lang w:val="ru-RU"/>
              </w:rPr>
              <w:t>25,0</w:t>
            </w:r>
          </w:p>
        </w:tc>
      </w:tr>
      <w:tr w:rsidR="00A6657F" w:rsidRPr="0057717B" w:rsidTr="0001225E">
        <w:trPr>
          <w:trHeight w:val="155"/>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осіб, яких нагороджено нагородою чи відзнакою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lang w:val="ru-RU"/>
              </w:rPr>
              <w:t>130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rPr>
              <w:t>40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251822" w:rsidRDefault="002250AA" w:rsidP="00A6657F">
            <w:pPr>
              <w:jc w:val="center"/>
              <w:rPr>
                <w:sz w:val="16"/>
                <w:szCs w:val="16"/>
                <w:lang w:val="ru-RU"/>
              </w:rPr>
            </w:pPr>
            <w:r w:rsidRPr="00251822">
              <w:rPr>
                <w:sz w:val="16"/>
                <w:szCs w:val="16"/>
                <w:lang w:val="ru-RU"/>
              </w:rPr>
              <w:t>50</w:t>
            </w:r>
          </w:p>
        </w:tc>
      </w:tr>
      <w:tr w:rsidR="00A6657F" w:rsidRPr="0057717B" w:rsidTr="0001225E">
        <w:trPr>
          <w:trHeight w:val="185"/>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комплектів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lang w:val="ru-RU"/>
              </w:rPr>
              <w:t>130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rPr>
              <w:t>40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251822" w:rsidRDefault="002250AA" w:rsidP="00A6657F">
            <w:pPr>
              <w:jc w:val="center"/>
              <w:rPr>
                <w:sz w:val="16"/>
                <w:szCs w:val="16"/>
                <w:lang w:val="ru-RU"/>
              </w:rPr>
            </w:pPr>
            <w:r w:rsidRPr="00251822">
              <w:rPr>
                <w:sz w:val="16"/>
                <w:szCs w:val="16"/>
                <w:lang w:val="ru-RU"/>
              </w:rPr>
              <w:t>50</w:t>
            </w:r>
          </w:p>
        </w:tc>
      </w:tr>
      <w:tr w:rsidR="00A6657F" w:rsidRPr="0057717B" w:rsidTr="0001225E">
        <w:trPr>
          <w:trHeight w:val="184"/>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bCs/>
                <w:sz w:val="16"/>
                <w:szCs w:val="16"/>
                <w:u w:val="single"/>
              </w:rPr>
            </w:pPr>
            <w:r w:rsidRPr="0057717B">
              <w:rPr>
                <w:sz w:val="16"/>
                <w:szCs w:val="16"/>
              </w:rPr>
              <w:t>середня вартість комплектів атрибутів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477</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550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A6657F" w:rsidP="00A6657F">
            <w:pPr>
              <w:ind w:right="-108"/>
              <w:jc w:val="center"/>
              <w:rPr>
                <w:sz w:val="16"/>
                <w:szCs w:val="16"/>
              </w:rPr>
            </w:pPr>
            <w:r w:rsidRPr="00251822">
              <w:rPr>
                <w:sz w:val="16"/>
                <w:szCs w:val="16"/>
              </w:rPr>
              <w:t>500</w:t>
            </w:r>
          </w:p>
        </w:tc>
      </w:tr>
      <w:tr w:rsidR="00A6657F" w:rsidRPr="0057717B" w:rsidTr="00E94EF1">
        <w:trPr>
          <w:trHeight w:val="164"/>
          <w:jc w:val="center"/>
        </w:trPr>
        <w:tc>
          <w:tcPr>
            <w:tcW w:w="3823" w:type="dxa"/>
            <w:vMerge/>
            <w:tcBorders>
              <w:bottom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sz w:val="16"/>
                <w:szCs w:val="16"/>
              </w:rPr>
              <w:t>забезпечення комплектами атрибутів нагород та відзнак для нагородження учасників бойових дій, волонтерів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A6657F" w:rsidP="00A6657F">
            <w:pPr>
              <w:widowControl w:val="0"/>
              <w:jc w:val="center"/>
              <w:rPr>
                <w:rFonts w:eastAsia="Times New Roman"/>
                <w:sz w:val="16"/>
                <w:szCs w:val="16"/>
              </w:rPr>
            </w:pPr>
            <w:r w:rsidRPr="00251822">
              <w:rPr>
                <w:rFonts w:eastAsia="Times New Roman"/>
                <w:sz w:val="16"/>
                <w:szCs w:val="16"/>
              </w:rPr>
              <w:t>100</w:t>
            </w:r>
          </w:p>
        </w:tc>
      </w:tr>
      <w:tr w:rsidR="00E239CA" w:rsidRPr="0057717B" w:rsidTr="00E94EF1">
        <w:trPr>
          <w:trHeight w:val="558"/>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57717B" w:rsidRDefault="00E239CA" w:rsidP="00A6657F">
            <w:pPr>
              <w:widowControl w:val="0"/>
              <w:rPr>
                <w:rFonts w:eastAsia="Times New Roman"/>
                <w:sz w:val="16"/>
                <w:szCs w:val="16"/>
              </w:rPr>
            </w:pPr>
            <w:r w:rsidRPr="0057717B">
              <w:rPr>
                <w:rFonts w:eastAsia="Times New Roman"/>
                <w:sz w:val="16"/>
                <w:szCs w:val="16"/>
              </w:rPr>
              <w:t>Захід 2.8.</w:t>
            </w:r>
            <w:r w:rsidRPr="0057717B">
              <w:rPr>
                <w:bCs/>
                <w:iCs/>
                <w:sz w:val="16"/>
                <w:szCs w:val="16"/>
              </w:rPr>
              <w:t xml:space="preserve"> </w:t>
            </w:r>
            <w:r w:rsidRPr="0057717B">
              <w:rPr>
                <w:sz w:val="16"/>
                <w:szCs w:val="16"/>
              </w:rPr>
              <w:t xml:space="preserve">Виготовлення та придбання пам’ятного </w:t>
            </w:r>
            <w:proofErr w:type="spellStart"/>
            <w:r w:rsidRPr="0057717B">
              <w:rPr>
                <w:sz w:val="16"/>
                <w:szCs w:val="16"/>
              </w:rPr>
              <w:t>коїна</w:t>
            </w:r>
            <w:proofErr w:type="spellEnd"/>
            <w:r w:rsidRPr="0057717B">
              <w:rPr>
                <w:sz w:val="16"/>
                <w:szCs w:val="16"/>
              </w:rPr>
              <w:t xml:space="preserve"> ОТУ «Суми» для відзначення військово-службовців за виконання завдань з територіальної оборони СМТГ та Сумської області</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A6657F">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A6657F">
            <w:pPr>
              <w:widowControl w:val="0"/>
              <w:rPr>
                <w:rFonts w:eastAsia="Times New Roman"/>
                <w:sz w:val="16"/>
                <w:szCs w:val="16"/>
              </w:rPr>
            </w:pPr>
            <w:r w:rsidRPr="0057717B">
              <w:rPr>
                <w:rFonts w:eastAsia="Times New Roman"/>
                <w:sz w:val="16"/>
                <w:szCs w:val="16"/>
              </w:rPr>
              <w:t>обсяг витрат на в</w:t>
            </w:r>
            <w:r w:rsidRPr="0057717B">
              <w:rPr>
                <w:sz w:val="16"/>
                <w:szCs w:val="16"/>
              </w:rPr>
              <w:t xml:space="preserve">иготовлення та придбання пам’ятного </w:t>
            </w:r>
            <w:proofErr w:type="spellStart"/>
            <w:r w:rsidRPr="0057717B">
              <w:rPr>
                <w:sz w:val="16"/>
                <w:szCs w:val="16"/>
              </w:rPr>
              <w:t>коїна</w:t>
            </w:r>
            <w:proofErr w:type="spellEnd"/>
            <w:r w:rsidRPr="0057717B">
              <w:rPr>
                <w:sz w:val="16"/>
                <w:szCs w:val="16"/>
              </w:rPr>
              <w:t xml:space="preserve"> ОТУ «Суми» для відзначення військово-службовців за виконання завдань з територіальної оборони СМТГ та Сумської області</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A6657F">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A6657F">
            <w:pPr>
              <w:widowControl w:val="0"/>
              <w:jc w:val="center"/>
              <w:rPr>
                <w:rFonts w:eastAsia="Times New Roman"/>
                <w:sz w:val="16"/>
                <w:szCs w:val="16"/>
              </w:rPr>
            </w:pPr>
            <w:r w:rsidRPr="0057717B">
              <w:rPr>
                <w:bCs/>
                <w:iCs/>
                <w:sz w:val="16"/>
                <w:szCs w:val="16"/>
              </w:rPr>
              <w:t>300,0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A6657F">
            <w:pPr>
              <w:jc w:val="center"/>
              <w:rPr>
                <w:bCs/>
                <w:iCs/>
                <w:sz w:val="16"/>
                <w:szCs w:val="16"/>
                <w:lang w:val="ru-RU"/>
              </w:rPr>
            </w:pPr>
            <w:r w:rsidRPr="0057717B">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A6657F">
            <w:pPr>
              <w:ind w:right="-108"/>
              <w:jc w:val="center"/>
              <w:rPr>
                <w:sz w:val="16"/>
                <w:szCs w:val="16"/>
              </w:rPr>
            </w:pPr>
            <w:r w:rsidRPr="0057717B">
              <w:rPr>
                <w:bCs/>
                <w:iCs/>
                <w:sz w:val="16"/>
                <w:szCs w:val="16"/>
              </w:rPr>
              <w:t>-</w:t>
            </w:r>
          </w:p>
        </w:tc>
      </w:tr>
      <w:tr w:rsidR="00E239CA" w:rsidRPr="0057717B" w:rsidTr="00E94EF1">
        <w:trPr>
          <w:trHeight w:val="230"/>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57717B" w:rsidRDefault="00E239CA"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A6657F">
            <w:pPr>
              <w:rPr>
                <w:sz w:val="16"/>
                <w:szCs w:val="16"/>
              </w:rPr>
            </w:pPr>
            <w:r w:rsidRPr="0057717B">
              <w:rPr>
                <w:sz w:val="16"/>
                <w:szCs w:val="16"/>
              </w:rPr>
              <w:t>кількість осіб, яких нагороджено нагородою чи відзнакою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A6657F">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A6657F">
            <w:pPr>
              <w:jc w:val="center"/>
              <w:rPr>
                <w:sz w:val="16"/>
                <w:szCs w:val="16"/>
              </w:rPr>
            </w:pPr>
            <w:r w:rsidRPr="0057717B">
              <w:rPr>
                <w:sz w:val="16"/>
                <w:szCs w:val="16"/>
                <w:lang w:val="ru-RU"/>
              </w:rPr>
              <w:t>1500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A6657F">
            <w:pPr>
              <w:jc w:val="center"/>
              <w:rPr>
                <w:bCs/>
                <w:iCs/>
                <w:sz w:val="16"/>
                <w:szCs w:val="16"/>
                <w:lang w:val="ru-RU"/>
              </w:rPr>
            </w:pPr>
            <w:r w:rsidRPr="0057717B">
              <w:rPr>
                <w:bCs/>
                <w:iCs/>
                <w:sz w:val="16"/>
                <w:szCs w:val="16"/>
                <w:lang w:val="ru-RU"/>
              </w:rPr>
              <w:t>-</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7717B" w:rsidRDefault="00E239CA" w:rsidP="00A6657F">
            <w:pPr>
              <w:ind w:right="-108"/>
              <w:jc w:val="center"/>
              <w:rPr>
                <w:sz w:val="16"/>
                <w:szCs w:val="16"/>
              </w:rPr>
            </w:pPr>
            <w:r w:rsidRPr="0057717B">
              <w:rPr>
                <w:bCs/>
                <w:iCs/>
                <w:sz w:val="16"/>
                <w:szCs w:val="16"/>
              </w:rPr>
              <w:t>-</w:t>
            </w:r>
          </w:p>
        </w:tc>
      </w:tr>
      <w:tr w:rsidR="00A6657F" w:rsidRPr="0057717B" w:rsidTr="00E94EF1">
        <w:trPr>
          <w:trHeight w:val="16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комплектів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lang w:val="ru-RU"/>
              </w:rPr>
              <w:t>1500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bCs/>
                <w:iCs/>
                <w:sz w:val="16"/>
                <w:szCs w:val="16"/>
              </w:rPr>
              <w:t>-</w:t>
            </w:r>
          </w:p>
        </w:tc>
      </w:tr>
      <w:tr w:rsidR="00A6657F" w:rsidRPr="0057717B" w:rsidTr="00E94EF1">
        <w:trPr>
          <w:trHeight w:val="184"/>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bCs/>
                <w:sz w:val="16"/>
                <w:szCs w:val="16"/>
                <w:u w:val="single"/>
              </w:rPr>
            </w:pPr>
            <w:r w:rsidRPr="0057717B">
              <w:rPr>
                <w:sz w:val="16"/>
                <w:szCs w:val="16"/>
              </w:rPr>
              <w:t>середня вартість комплектів атрибутів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bCs/>
                <w:iCs/>
                <w:sz w:val="16"/>
                <w:szCs w:val="16"/>
              </w:rPr>
              <w:t>-</w:t>
            </w:r>
          </w:p>
        </w:tc>
      </w:tr>
      <w:tr w:rsidR="00E239CA" w:rsidRPr="0057717B" w:rsidTr="00E94EF1">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3</w:t>
            </w:r>
          </w:p>
        </w:tc>
        <w:tc>
          <w:tcPr>
            <w:tcW w:w="993" w:type="dxa"/>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4</w:t>
            </w:r>
          </w:p>
        </w:tc>
        <w:tc>
          <w:tcPr>
            <w:tcW w:w="962" w:type="dxa"/>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5</w:t>
            </w:r>
          </w:p>
        </w:tc>
        <w:tc>
          <w:tcPr>
            <w:tcW w:w="826" w:type="dxa"/>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6</w:t>
            </w:r>
          </w:p>
        </w:tc>
        <w:tc>
          <w:tcPr>
            <w:tcW w:w="921" w:type="dxa"/>
            <w:shd w:val="clear" w:color="auto" w:fill="auto"/>
            <w:tcMar>
              <w:top w:w="100" w:type="dxa"/>
              <w:left w:w="100" w:type="dxa"/>
              <w:bottom w:w="100" w:type="dxa"/>
              <w:right w:w="100" w:type="dxa"/>
            </w:tcMar>
          </w:tcPr>
          <w:p w:rsidR="00E239CA" w:rsidRPr="0057717B" w:rsidRDefault="00E239CA" w:rsidP="00CA2DD2">
            <w:pPr>
              <w:widowControl w:val="0"/>
              <w:jc w:val="center"/>
              <w:rPr>
                <w:rFonts w:eastAsia="Times New Roman"/>
                <w:i/>
                <w:sz w:val="16"/>
                <w:szCs w:val="16"/>
              </w:rPr>
            </w:pPr>
            <w:r w:rsidRPr="0057717B">
              <w:rPr>
                <w:rFonts w:eastAsia="Times New Roman"/>
                <w:i/>
                <w:sz w:val="16"/>
                <w:szCs w:val="16"/>
              </w:rPr>
              <w:t>7</w:t>
            </w:r>
          </w:p>
        </w:tc>
      </w:tr>
      <w:tr w:rsidR="00A6657F" w:rsidRPr="0057717B" w:rsidTr="0001225E">
        <w:trPr>
          <w:trHeight w:val="14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 xml:space="preserve">забезпечення </w:t>
            </w:r>
            <w:r w:rsidRPr="0057717B">
              <w:rPr>
                <w:sz w:val="16"/>
                <w:szCs w:val="16"/>
              </w:rPr>
              <w:t xml:space="preserve">пам’ятного </w:t>
            </w:r>
            <w:proofErr w:type="spellStart"/>
            <w:r w:rsidRPr="0057717B">
              <w:rPr>
                <w:sz w:val="16"/>
                <w:szCs w:val="16"/>
              </w:rPr>
              <w:t>коїна</w:t>
            </w:r>
            <w:proofErr w:type="spellEnd"/>
            <w:r w:rsidRPr="0057717B">
              <w:rPr>
                <w:sz w:val="16"/>
                <w:szCs w:val="16"/>
              </w:rPr>
              <w:t xml:space="preserve"> </w:t>
            </w:r>
            <w:proofErr w:type="spellStart"/>
            <w:r w:rsidRPr="0057717B">
              <w:rPr>
                <w:sz w:val="16"/>
                <w:szCs w:val="16"/>
              </w:rPr>
              <w:t>оперативно</w:t>
            </w:r>
            <w:proofErr w:type="spellEnd"/>
            <w:r w:rsidRPr="0057717B">
              <w:rPr>
                <w:sz w:val="16"/>
                <w:szCs w:val="16"/>
              </w:rPr>
              <w:t>-тактичного угрупування «Суми» для відзначення військово-службовців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w:t>
            </w:r>
          </w:p>
        </w:tc>
      </w:tr>
      <w:tr w:rsidR="003B49B7" w:rsidRPr="0057717B"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Захід 2.9.</w:t>
            </w:r>
            <w:r w:rsidRPr="0057717B">
              <w:rPr>
                <w:sz w:val="16"/>
                <w:szCs w:val="16"/>
              </w:rPr>
              <w:t xml:space="preserve"> Виготовлення та придбання комплектів атрибутів  почесних відзнак «</w:t>
            </w:r>
            <w:r w:rsidRPr="0057717B">
              <w:rPr>
                <w:rStyle w:val="aa"/>
                <w:i w:val="0"/>
                <w:sz w:val="16"/>
                <w:szCs w:val="16"/>
                <w:shd w:val="clear" w:color="auto" w:fill="FFFFFF"/>
              </w:rPr>
              <w:t>Захисник України. Герой міста Суми»</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обсяг витрат на в</w:t>
            </w:r>
            <w:r w:rsidRPr="0057717B">
              <w:rPr>
                <w:sz w:val="16"/>
                <w:szCs w:val="16"/>
              </w:rPr>
              <w:t>иготовлення та придбання комплектів атрибутів  почесних відзнак «</w:t>
            </w:r>
            <w:r w:rsidRPr="0057717B">
              <w:rPr>
                <w:rStyle w:val="aa"/>
                <w:i w:val="0"/>
                <w:sz w:val="16"/>
                <w:szCs w:val="16"/>
                <w:shd w:val="clear" w:color="auto" w:fill="FFFFFF"/>
              </w:rPr>
              <w:t>Захисник України. Герой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sz w:val="16"/>
                <w:szCs w:val="16"/>
              </w:rPr>
              <w:t>170,0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sz w:val="16"/>
                <w:szCs w:val="16"/>
              </w:rPr>
              <w:t>3</w:t>
            </w:r>
            <w:r w:rsidRPr="0057717B">
              <w:rPr>
                <w:sz w:val="16"/>
                <w:szCs w:val="16"/>
                <w:lang w:val="ru-RU"/>
              </w:rPr>
              <w:t>6</w:t>
            </w:r>
            <w:r w:rsidRPr="0057717B">
              <w:rPr>
                <w:sz w:val="16"/>
                <w:szCs w:val="16"/>
              </w:rPr>
              <w:t>,0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A6657F" w:rsidP="003B49B7">
            <w:pPr>
              <w:ind w:right="-108"/>
              <w:jc w:val="center"/>
              <w:rPr>
                <w:sz w:val="16"/>
                <w:szCs w:val="16"/>
              </w:rPr>
            </w:pPr>
            <w:r w:rsidRPr="00251822">
              <w:rPr>
                <w:sz w:val="16"/>
                <w:szCs w:val="16"/>
              </w:rPr>
              <w:t>1</w:t>
            </w:r>
            <w:r w:rsidR="003B49B7" w:rsidRPr="00251822">
              <w:rPr>
                <w:sz w:val="16"/>
                <w:szCs w:val="16"/>
                <w:lang w:val="ru-RU"/>
              </w:rPr>
              <w:t>59</w:t>
            </w:r>
            <w:r w:rsidRPr="00251822">
              <w:rPr>
                <w:sz w:val="16"/>
                <w:szCs w:val="16"/>
              </w:rPr>
              <w:t>,0</w:t>
            </w:r>
          </w:p>
        </w:tc>
      </w:tr>
      <w:tr w:rsidR="00A6657F" w:rsidRPr="0057717B" w:rsidTr="0001225E">
        <w:trPr>
          <w:trHeight w:val="155"/>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осіб, яких нагороджено нагородою чи відзнакою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proofErr w:type="spellStart"/>
            <w:r w:rsidRPr="0057717B">
              <w:rPr>
                <w:rFonts w:eastAsia="Times New Roman"/>
                <w:sz w:val="16"/>
                <w:szCs w:val="16"/>
              </w:rPr>
              <w:t>чол</w:t>
            </w:r>
            <w:proofErr w:type="spellEnd"/>
            <w:r w:rsidRPr="0057717B">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lang w:val="ru-RU"/>
              </w:rPr>
              <w:t>175</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bCs/>
                <w:iCs/>
                <w:sz w:val="16"/>
                <w:szCs w:val="16"/>
                <w:lang w:val="ru-RU"/>
              </w:rPr>
              <w:t>30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A6657F" w:rsidP="00A6657F">
            <w:pPr>
              <w:ind w:right="-108"/>
              <w:jc w:val="center"/>
              <w:rPr>
                <w:sz w:val="16"/>
                <w:szCs w:val="16"/>
              </w:rPr>
            </w:pPr>
            <w:r w:rsidRPr="00251822">
              <w:rPr>
                <w:bCs/>
                <w:iCs/>
                <w:sz w:val="16"/>
                <w:szCs w:val="16"/>
              </w:rPr>
              <w:t>150</w:t>
            </w:r>
          </w:p>
        </w:tc>
      </w:tr>
      <w:tr w:rsidR="00A6657F" w:rsidRPr="0057717B" w:rsidTr="0001225E">
        <w:trPr>
          <w:trHeight w:val="99"/>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sz w:val="16"/>
                <w:szCs w:val="16"/>
              </w:rPr>
            </w:pPr>
            <w:r w:rsidRPr="0057717B">
              <w:rPr>
                <w:sz w:val="16"/>
                <w:szCs w:val="16"/>
              </w:rPr>
              <w:t>кількість комплектів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jc w:val="center"/>
              <w:rPr>
                <w:sz w:val="16"/>
                <w:szCs w:val="16"/>
              </w:rPr>
            </w:pPr>
            <w:r w:rsidRPr="0057717B">
              <w:rPr>
                <w:sz w:val="16"/>
                <w:szCs w:val="16"/>
                <w:lang w:val="ru-RU"/>
              </w:rPr>
              <w:t>175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bCs/>
                <w:iCs/>
                <w:sz w:val="16"/>
                <w:szCs w:val="16"/>
                <w:lang w:val="ru-RU"/>
              </w:rPr>
              <w:t>30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A6657F" w:rsidP="00A6657F">
            <w:pPr>
              <w:ind w:right="-108"/>
              <w:jc w:val="center"/>
              <w:rPr>
                <w:sz w:val="16"/>
                <w:szCs w:val="16"/>
              </w:rPr>
            </w:pPr>
            <w:r w:rsidRPr="00251822">
              <w:rPr>
                <w:bCs/>
                <w:iCs/>
                <w:sz w:val="16"/>
                <w:szCs w:val="16"/>
              </w:rPr>
              <w:t>150</w:t>
            </w:r>
          </w:p>
        </w:tc>
      </w:tr>
      <w:tr w:rsidR="003B49B7" w:rsidRPr="0057717B" w:rsidTr="0001225E">
        <w:trPr>
          <w:trHeight w:val="184"/>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rPr>
                <w:bCs/>
                <w:sz w:val="16"/>
                <w:szCs w:val="16"/>
                <w:u w:val="single"/>
              </w:rPr>
            </w:pPr>
            <w:r w:rsidRPr="0057717B">
              <w:rPr>
                <w:sz w:val="16"/>
                <w:szCs w:val="16"/>
              </w:rPr>
              <w:t>середня вартість комплектів атрибутів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ind w:right="-108"/>
              <w:jc w:val="center"/>
              <w:rPr>
                <w:sz w:val="16"/>
                <w:szCs w:val="16"/>
              </w:rPr>
            </w:pPr>
            <w:r w:rsidRPr="0057717B">
              <w:rPr>
                <w:sz w:val="16"/>
                <w:szCs w:val="16"/>
                <w:lang w:val="ru-RU"/>
              </w:rPr>
              <w:t>971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jc w:val="center"/>
              <w:rPr>
                <w:bCs/>
                <w:iCs/>
                <w:sz w:val="16"/>
                <w:szCs w:val="16"/>
                <w:lang w:val="ru-RU"/>
              </w:rPr>
            </w:pPr>
            <w:r w:rsidRPr="0057717B">
              <w:rPr>
                <w:bCs/>
                <w:iCs/>
                <w:sz w:val="16"/>
                <w:szCs w:val="16"/>
                <w:lang w:val="ru-RU"/>
              </w:rPr>
              <w:t>1200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251822" w:rsidRDefault="00A6657F" w:rsidP="003B49B7">
            <w:pPr>
              <w:ind w:right="-108"/>
              <w:jc w:val="center"/>
              <w:rPr>
                <w:sz w:val="16"/>
                <w:szCs w:val="16"/>
              </w:rPr>
            </w:pPr>
            <w:r w:rsidRPr="00251822">
              <w:rPr>
                <w:bCs/>
                <w:iCs/>
                <w:sz w:val="16"/>
                <w:szCs w:val="16"/>
              </w:rPr>
              <w:t>1</w:t>
            </w:r>
            <w:r w:rsidR="003B49B7" w:rsidRPr="00251822">
              <w:rPr>
                <w:bCs/>
                <w:iCs/>
                <w:sz w:val="16"/>
                <w:szCs w:val="16"/>
                <w:lang w:val="ru-RU"/>
              </w:rPr>
              <w:t>060</w:t>
            </w:r>
          </w:p>
        </w:tc>
      </w:tr>
      <w:tr w:rsidR="00A6657F" w:rsidRPr="0057717B" w:rsidTr="0001225E">
        <w:trPr>
          <w:trHeight w:val="33"/>
          <w:jc w:val="center"/>
        </w:trPr>
        <w:tc>
          <w:tcPr>
            <w:tcW w:w="3823" w:type="dxa"/>
            <w:vMerge/>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7717B" w:rsidRDefault="00A6657F" w:rsidP="00A6657F">
            <w:pPr>
              <w:widowControl w:val="0"/>
              <w:rPr>
                <w:rFonts w:eastAsia="Times New Roman"/>
                <w:sz w:val="16"/>
                <w:szCs w:val="16"/>
              </w:rPr>
            </w:pPr>
            <w:r w:rsidRPr="0057717B">
              <w:rPr>
                <w:rFonts w:eastAsia="Times New Roman"/>
                <w:sz w:val="16"/>
                <w:szCs w:val="16"/>
              </w:rPr>
              <w:t xml:space="preserve">забезпечення комплектами </w:t>
            </w:r>
            <w:r w:rsidRPr="0057717B">
              <w:rPr>
                <w:sz w:val="16"/>
                <w:szCs w:val="16"/>
              </w:rPr>
              <w:t>атрибутів  почесних відзнак «</w:t>
            </w:r>
            <w:r w:rsidRPr="0057717B">
              <w:rPr>
                <w:rStyle w:val="aa"/>
                <w:i w:val="0"/>
                <w:sz w:val="16"/>
                <w:szCs w:val="16"/>
                <w:shd w:val="clear" w:color="auto" w:fill="FFFFFF"/>
              </w:rPr>
              <w:t>Захисник України. Герой міста Суми» для нагородження захисників України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rPr>
                <w:rFonts w:eastAsia="Times New Roman"/>
                <w:sz w:val="16"/>
                <w:szCs w:val="16"/>
              </w:rPr>
            </w:pPr>
            <w:r w:rsidRPr="0057717B">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7717B" w:rsidRDefault="00A6657F" w:rsidP="00A6657F">
            <w:pPr>
              <w:widowControl w:val="0"/>
              <w:jc w:val="center"/>
              <w:rPr>
                <w:rFonts w:eastAsia="Times New Roman"/>
                <w:sz w:val="16"/>
                <w:szCs w:val="16"/>
              </w:rPr>
            </w:pPr>
            <w:r w:rsidRPr="0057717B">
              <w:rPr>
                <w:rFonts w:eastAsia="Times New Roman"/>
                <w:sz w:val="16"/>
                <w:szCs w:val="16"/>
              </w:rPr>
              <w:t>100</w:t>
            </w:r>
          </w:p>
        </w:tc>
      </w:tr>
    </w:tbl>
    <w:p w:rsidR="001825A0" w:rsidRPr="0057717B" w:rsidRDefault="001825A0" w:rsidP="00402217">
      <w:pPr>
        <w:widowControl w:val="0"/>
        <w:autoSpaceDE w:val="0"/>
        <w:autoSpaceDN w:val="0"/>
        <w:adjustRightInd w:val="0"/>
        <w:ind w:right="-117"/>
        <w:jc w:val="center"/>
        <w:rPr>
          <w:bCs/>
          <w:sz w:val="28"/>
          <w:szCs w:val="28"/>
        </w:rPr>
      </w:pPr>
    </w:p>
    <w:p w:rsidR="001825A0" w:rsidRPr="0057717B" w:rsidRDefault="001825A0" w:rsidP="00402217">
      <w:pPr>
        <w:widowControl w:val="0"/>
        <w:autoSpaceDE w:val="0"/>
        <w:autoSpaceDN w:val="0"/>
        <w:adjustRightInd w:val="0"/>
        <w:ind w:right="-117"/>
        <w:jc w:val="center"/>
        <w:rPr>
          <w:bCs/>
          <w:sz w:val="28"/>
          <w:szCs w:val="28"/>
        </w:rPr>
      </w:pPr>
    </w:p>
    <w:p w:rsidR="00ED5606" w:rsidRPr="0057717B" w:rsidRDefault="00ED5606" w:rsidP="00ED5606">
      <w:pPr>
        <w:rPr>
          <w:b/>
          <w:bCs/>
        </w:rPr>
      </w:pPr>
      <w:r w:rsidRPr="0057717B">
        <w:rPr>
          <w:b/>
          <w:bCs/>
        </w:rPr>
        <w:tab/>
      </w:r>
      <w:r w:rsidRPr="0057717B">
        <w:rPr>
          <w:b/>
          <w:bCs/>
        </w:rPr>
        <w:tab/>
      </w:r>
      <w:r w:rsidRPr="0057717B">
        <w:rPr>
          <w:b/>
          <w:bCs/>
        </w:rPr>
        <w:tab/>
      </w:r>
    </w:p>
    <w:p w:rsidR="005975CF" w:rsidRPr="0057717B" w:rsidRDefault="005975CF" w:rsidP="005975CF">
      <w:pPr>
        <w:rPr>
          <w:sz w:val="28"/>
          <w:szCs w:val="28"/>
        </w:rPr>
      </w:pPr>
      <w:r w:rsidRPr="0057717B">
        <w:rPr>
          <w:sz w:val="28"/>
          <w:szCs w:val="28"/>
        </w:rPr>
        <w:t>Начальник відділу організаційно-</w:t>
      </w:r>
    </w:p>
    <w:p w:rsidR="009A4E33" w:rsidRPr="00780995" w:rsidRDefault="005975CF" w:rsidP="00DC0418">
      <w:pPr>
        <w:rPr>
          <w:b/>
          <w:bCs/>
          <w:color w:val="4472C4" w:themeColor="accent5"/>
          <w:sz w:val="22"/>
          <w:szCs w:val="22"/>
        </w:rPr>
        <w:sectPr w:rsidR="009A4E33" w:rsidRPr="00780995" w:rsidSect="007824D0">
          <w:pgSz w:w="16838" w:h="11906" w:orient="landscape"/>
          <w:pgMar w:top="899" w:right="1134" w:bottom="567" w:left="1134" w:header="709" w:footer="709" w:gutter="0"/>
          <w:pgNumType w:start="13"/>
          <w:cols w:space="720"/>
        </w:sectPr>
      </w:pPr>
      <w:r w:rsidRPr="008772D7">
        <w:rPr>
          <w:sz w:val="28"/>
          <w:szCs w:val="28"/>
        </w:rPr>
        <w:t>кадрової роботи</w:t>
      </w:r>
      <w:r w:rsidRPr="008772D7">
        <w:rPr>
          <w:sz w:val="28"/>
          <w:szCs w:val="28"/>
        </w:rPr>
        <w:tab/>
      </w:r>
      <w:r w:rsidR="00D34833">
        <w:rPr>
          <w:sz w:val="28"/>
          <w:szCs w:val="28"/>
        </w:rPr>
        <w:t>Сумської міської ради</w:t>
      </w:r>
      <w:r w:rsidRPr="008772D7">
        <w:rPr>
          <w:sz w:val="28"/>
          <w:szCs w:val="28"/>
        </w:rPr>
        <w:tab/>
      </w:r>
      <w:r w:rsidRPr="008772D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772D7">
        <w:rPr>
          <w:sz w:val="28"/>
          <w:szCs w:val="28"/>
        </w:rPr>
        <w:tab/>
        <w:t>Владислав КУПРІЄНКО</w:t>
      </w:r>
    </w:p>
    <w:p w:rsidR="00A06054" w:rsidRDefault="00A06054" w:rsidP="00DC0418">
      <w:pPr>
        <w:pStyle w:val="4"/>
        <w:tabs>
          <w:tab w:val="left" w:pos="540"/>
          <w:tab w:val="left" w:pos="1080"/>
          <w:tab w:val="left" w:pos="1620"/>
          <w:tab w:val="left" w:pos="2340"/>
          <w:tab w:val="left" w:pos="2880"/>
          <w:tab w:val="left" w:pos="3420"/>
          <w:tab w:val="left" w:pos="3960"/>
        </w:tabs>
        <w:ind w:left="9072"/>
        <w:jc w:val="center"/>
        <w:rPr>
          <w:bCs w:val="0"/>
        </w:rPr>
      </w:pPr>
    </w:p>
    <w:sectPr w:rsidR="00A06054" w:rsidSect="00FA3694">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37002D"/>
    <w:multiLevelType w:val="multilevel"/>
    <w:tmpl w:val="BFC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D05D6"/>
    <w:multiLevelType w:val="multilevel"/>
    <w:tmpl w:val="72A6D712"/>
    <w:lvl w:ilvl="0">
      <w:start w:val="1"/>
      <w:numFmt w:val="decimal"/>
      <w:lvlText w:val="%1."/>
      <w:lvlJc w:val="left"/>
      <w:pPr>
        <w:ind w:left="1068" w:hanging="360"/>
      </w:pPr>
      <w:rPr>
        <w:rFonts w:hint="default"/>
      </w:rPr>
    </w:lvl>
    <w:lvl w:ilvl="1">
      <w:start w:val="1"/>
      <w:numFmt w:val="decimal"/>
      <w:isLgl/>
      <w:lvlText w:val="%2."/>
      <w:lvlJc w:val="left"/>
      <w:pPr>
        <w:ind w:left="720" w:hanging="720"/>
      </w:pPr>
      <w:rPr>
        <w:rFonts w:ascii="Times New Roman" w:eastAsia="Times New Roman" w:hAnsi="Times New Roman" w:cs="Times New Roman"/>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4"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7"/>
  </w:num>
  <w:num w:numId="6">
    <w:abstractNumId w:val="1"/>
  </w:num>
  <w:num w:numId="7">
    <w:abstractNumId w:val="6"/>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B33"/>
    <w:rsid w:val="00011B6B"/>
    <w:rsid w:val="0001225E"/>
    <w:rsid w:val="00015BD7"/>
    <w:rsid w:val="00020225"/>
    <w:rsid w:val="00025F08"/>
    <w:rsid w:val="00027A60"/>
    <w:rsid w:val="00031364"/>
    <w:rsid w:val="00031CD3"/>
    <w:rsid w:val="00032869"/>
    <w:rsid w:val="000338BB"/>
    <w:rsid w:val="00034E76"/>
    <w:rsid w:val="00036295"/>
    <w:rsid w:val="00046842"/>
    <w:rsid w:val="00051D27"/>
    <w:rsid w:val="0005601E"/>
    <w:rsid w:val="00060EEE"/>
    <w:rsid w:val="00061800"/>
    <w:rsid w:val="00062989"/>
    <w:rsid w:val="00067A4E"/>
    <w:rsid w:val="00070033"/>
    <w:rsid w:val="000726F5"/>
    <w:rsid w:val="00072FC7"/>
    <w:rsid w:val="00075231"/>
    <w:rsid w:val="0007606C"/>
    <w:rsid w:val="0007638A"/>
    <w:rsid w:val="00080194"/>
    <w:rsid w:val="000821ED"/>
    <w:rsid w:val="0009038E"/>
    <w:rsid w:val="0009056D"/>
    <w:rsid w:val="00091C43"/>
    <w:rsid w:val="000969D3"/>
    <w:rsid w:val="000973BF"/>
    <w:rsid w:val="000A5122"/>
    <w:rsid w:val="000A6808"/>
    <w:rsid w:val="000A7DDB"/>
    <w:rsid w:val="000B19FE"/>
    <w:rsid w:val="000B3EBE"/>
    <w:rsid w:val="000B4621"/>
    <w:rsid w:val="000B703D"/>
    <w:rsid w:val="000C0DCC"/>
    <w:rsid w:val="000C788D"/>
    <w:rsid w:val="000D2B3C"/>
    <w:rsid w:val="000D2E35"/>
    <w:rsid w:val="000D794B"/>
    <w:rsid w:val="000E3409"/>
    <w:rsid w:val="000E483D"/>
    <w:rsid w:val="000F2EEE"/>
    <w:rsid w:val="000F439D"/>
    <w:rsid w:val="00101BF9"/>
    <w:rsid w:val="00103E95"/>
    <w:rsid w:val="00107821"/>
    <w:rsid w:val="00110225"/>
    <w:rsid w:val="00117B66"/>
    <w:rsid w:val="00122B08"/>
    <w:rsid w:val="00123219"/>
    <w:rsid w:val="00124EF8"/>
    <w:rsid w:val="00131252"/>
    <w:rsid w:val="00137759"/>
    <w:rsid w:val="00137817"/>
    <w:rsid w:val="00137AEA"/>
    <w:rsid w:val="00141951"/>
    <w:rsid w:val="001423B7"/>
    <w:rsid w:val="001436D0"/>
    <w:rsid w:val="001452DC"/>
    <w:rsid w:val="00145A82"/>
    <w:rsid w:val="00147241"/>
    <w:rsid w:val="00150145"/>
    <w:rsid w:val="00151E6D"/>
    <w:rsid w:val="001566A9"/>
    <w:rsid w:val="00160213"/>
    <w:rsid w:val="00161622"/>
    <w:rsid w:val="00163789"/>
    <w:rsid w:val="001759AE"/>
    <w:rsid w:val="00176CFB"/>
    <w:rsid w:val="0018243B"/>
    <w:rsid w:val="001825A0"/>
    <w:rsid w:val="001858DC"/>
    <w:rsid w:val="00187B26"/>
    <w:rsid w:val="00194B9C"/>
    <w:rsid w:val="001A1555"/>
    <w:rsid w:val="001B1E30"/>
    <w:rsid w:val="001B2722"/>
    <w:rsid w:val="001B2AF3"/>
    <w:rsid w:val="001B3CD9"/>
    <w:rsid w:val="001B56A4"/>
    <w:rsid w:val="001B5873"/>
    <w:rsid w:val="001B6C30"/>
    <w:rsid w:val="001B6FCE"/>
    <w:rsid w:val="001C26C8"/>
    <w:rsid w:val="001C304C"/>
    <w:rsid w:val="001C574A"/>
    <w:rsid w:val="001C5F34"/>
    <w:rsid w:val="001D056D"/>
    <w:rsid w:val="001D0699"/>
    <w:rsid w:val="001D1710"/>
    <w:rsid w:val="001D17FB"/>
    <w:rsid w:val="001D5948"/>
    <w:rsid w:val="001E2574"/>
    <w:rsid w:val="001E2B02"/>
    <w:rsid w:val="001E3006"/>
    <w:rsid w:val="001E3DD0"/>
    <w:rsid w:val="001E3F4B"/>
    <w:rsid w:val="001E7301"/>
    <w:rsid w:val="001F1A6B"/>
    <w:rsid w:val="001F25E1"/>
    <w:rsid w:val="001F480F"/>
    <w:rsid w:val="001F4F31"/>
    <w:rsid w:val="00200195"/>
    <w:rsid w:val="00202AE4"/>
    <w:rsid w:val="00205F1D"/>
    <w:rsid w:val="002067DC"/>
    <w:rsid w:val="0021081C"/>
    <w:rsid w:val="00212A67"/>
    <w:rsid w:val="00213CAE"/>
    <w:rsid w:val="00213CCF"/>
    <w:rsid w:val="002149B5"/>
    <w:rsid w:val="00220E74"/>
    <w:rsid w:val="00222072"/>
    <w:rsid w:val="002250AA"/>
    <w:rsid w:val="002273F2"/>
    <w:rsid w:val="00231994"/>
    <w:rsid w:val="00232792"/>
    <w:rsid w:val="00235088"/>
    <w:rsid w:val="0023690D"/>
    <w:rsid w:val="002426C3"/>
    <w:rsid w:val="00247C08"/>
    <w:rsid w:val="00250086"/>
    <w:rsid w:val="002510D4"/>
    <w:rsid w:val="00251822"/>
    <w:rsid w:val="0025263F"/>
    <w:rsid w:val="0025584C"/>
    <w:rsid w:val="002611D5"/>
    <w:rsid w:val="002628B2"/>
    <w:rsid w:val="00264375"/>
    <w:rsid w:val="002663D4"/>
    <w:rsid w:val="002705BA"/>
    <w:rsid w:val="002734D0"/>
    <w:rsid w:val="002779B2"/>
    <w:rsid w:val="00280DF4"/>
    <w:rsid w:val="0028174B"/>
    <w:rsid w:val="002872F9"/>
    <w:rsid w:val="00290D38"/>
    <w:rsid w:val="002928EE"/>
    <w:rsid w:val="00293704"/>
    <w:rsid w:val="002A00A3"/>
    <w:rsid w:val="002A0DCF"/>
    <w:rsid w:val="002A4F11"/>
    <w:rsid w:val="002A685B"/>
    <w:rsid w:val="002A70C9"/>
    <w:rsid w:val="002C04C2"/>
    <w:rsid w:val="002C2F1C"/>
    <w:rsid w:val="002D0133"/>
    <w:rsid w:val="002D5A30"/>
    <w:rsid w:val="002E371A"/>
    <w:rsid w:val="002E3D35"/>
    <w:rsid w:val="002E59C2"/>
    <w:rsid w:val="002F295F"/>
    <w:rsid w:val="002F40C4"/>
    <w:rsid w:val="002F5034"/>
    <w:rsid w:val="002F599E"/>
    <w:rsid w:val="002F7F06"/>
    <w:rsid w:val="00302EAB"/>
    <w:rsid w:val="00303638"/>
    <w:rsid w:val="00304400"/>
    <w:rsid w:val="00305B78"/>
    <w:rsid w:val="00307626"/>
    <w:rsid w:val="0031041A"/>
    <w:rsid w:val="00314FB4"/>
    <w:rsid w:val="0031630D"/>
    <w:rsid w:val="00317108"/>
    <w:rsid w:val="00321786"/>
    <w:rsid w:val="0032490E"/>
    <w:rsid w:val="003270DE"/>
    <w:rsid w:val="0033211D"/>
    <w:rsid w:val="00340953"/>
    <w:rsid w:val="00341535"/>
    <w:rsid w:val="003464FC"/>
    <w:rsid w:val="003467DA"/>
    <w:rsid w:val="0035040C"/>
    <w:rsid w:val="00350C98"/>
    <w:rsid w:val="00354948"/>
    <w:rsid w:val="0035676C"/>
    <w:rsid w:val="0035786C"/>
    <w:rsid w:val="00362745"/>
    <w:rsid w:val="00362FDE"/>
    <w:rsid w:val="00370685"/>
    <w:rsid w:val="00380F2E"/>
    <w:rsid w:val="003821BD"/>
    <w:rsid w:val="00382251"/>
    <w:rsid w:val="00384757"/>
    <w:rsid w:val="003874EE"/>
    <w:rsid w:val="003876BB"/>
    <w:rsid w:val="00392D9C"/>
    <w:rsid w:val="00393B44"/>
    <w:rsid w:val="00397834"/>
    <w:rsid w:val="003A1B1E"/>
    <w:rsid w:val="003A292E"/>
    <w:rsid w:val="003A2D44"/>
    <w:rsid w:val="003A2EDA"/>
    <w:rsid w:val="003A3B5D"/>
    <w:rsid w:val="003A5142"/>
    <w:rsid w:val="003A73BA"/>
    <w:rsid w:val="003B0513"/>
    <w:rsid w:val="003B0E73"/>
    <w:rsid w:val="003B4359"/>
    <w:rsid w:val="003B49B7"/>
    <w:rsid w:val="003B6FF3"/>
    <w:rsid w:val="003C3DDF"/>
    <w:rsid w:val="003C6A8A"/>
    <w:rsid w:val="003C7F5E"/>
    <w:rsid w:val="003E0722"/>
    <w:rsid w:val="003E0C38"/>
    <w:rsid w:val="003F0137"/>
    <w:rsid w:val="003F025A"/>
    <w:rsid w:val="003F1F6D"/>
    <w:rsid w:val="003F250B"/>
    <w:rsid w:val="003F6466"/>
    <w:rsid w:val="00400078"/>
    <w:rsid w:val="0040045E"/>
    <w:rsid w:val="00402217"/>
    <w:rsid w:val="00402523"/>
    <w:rsid w:val="00402B28"/>
    <w:rsid w:val="00403820"/>
    <w:rsid w:val="004057C3"/>
    <w:rsid w:val="00405D95"/>
    <w:rsid w:val="004070E4"/>
    <w:rsid w:val="0041016A"/>
    <w:rsid w:val="00410869"/>
    <w:rsid w:val="00420DEF"/>
    <w:rsid w:val="00423BDE"/>
    <w:rsid w:val="004251BD"/>
    <w:rsid w:val="004326C7"/>
    <w:rsid w:val="00434C59"/>
    <w:rsid w:val="00442F09"/>
    <w:rsid w:val="004430A2"/>
    <w:rsid w:val="004439BE"/>
    <w:rsid w:val="004524FF"/>
    <w:rsid w:val="00456963"/>
    <w:rsid w:val="00457A45"/>
    <w:rsid w:val="004605E5"/>
    <w:rsid w:val="00463725"/>
    <w:rsid w:val="00466650"/>
    <w:rsid w:val="004670CB"/>
    <w:rsid w:val="0047086B"/>
    <w:rsid w:val="00470ED8"/>
    <w:rsid w:val="00475A0D"/>
    <w:rsid w:val="004825C5"/>
    <w:rsid w:val="00486C6F"/>
    <w:rsid w:val="004928E4"/>
    <w:rsid w:val="00494077"/>
    <w:rsid w:val="00496CE4"/>
    <w:rsid w:val="004A44C8"/>
    <w:rsid w:val="004B1056"/>
    <w:rsid w:val="004B22B5"/>
    <w:rsid w:val="004B4793"/>
    <w:rsid w:val="004B5EF9"/>
    <w:rsid w:val="004C4703"/>
    <w:rsid w:val="004C6A4F"/>
    <w:rsid w:val="004D08EC"/>
    <w:rsid w:val="004D42F2"/>
    <w:rsid w:val="004E136C"/>
    <w:rsid w:val="004E270B"/>
    <w:rsid w:val="004E2880"/>
    <w:rsid w:val="004E3CA7"/>
    <w:rsid w:val="004E426B"/>
    <w:rsid w:val="004E4802"/>
    <w:rsid w:val="004E51CD"/>
    <w:rsid w:val="004E6355"/>
    <w:rsid w:val="004F1F16"/>
    <w:rsid w:val="004F338A"/>
    <w:rsid w:val="004F3402"/>
    <w:rsid w:val="004F4898"/>
    <w:rsid w:val="004F5F2A"/>
    <w:rsid w:val="004F70BC"/>
    <w:rsid w:val="00501623"/>
    <w:rsid w:val="0050191E"/>
    <w:rsid w:val="00503EC6"/>
    <w:rsid w:val="005058A1"/>
    <w:rsid w:val="005059C3"/>
    <w:rsid w:val="00507AA9"/>
    <w:rsid w:val="00511335"/>
    <w:rsid w:val="00512568"/>
    <w:rsid w:val="00515DF2"/>
    <w:rsid w:val="00515F45"/>
    <w:rsid w:val="00517194"/>
    <w:rsid w:val="0052391B"/>
    <w:rsid w:val="005301AE"/>
    <w:rsid w:val="00531C16"/>
    <w:rsid w:val="0053282D"/>
    <w:rsid w:val="00537032"/>
    <w:rsid w:val="005404EA"/>
    <w:rsid w:val="005502E4"/>
    <w:rsid w:val="005524BA"/>
    <w:rsid w:val="0055669B"/>
    <w:rsid w:val="005574A7"/>
    <w:rsid w:val="005575CB"/>
    <w:rsid w:val="0056333A"/>
    <w:rsid w:val="00564043"/>
    <w:rsid w:val="00570DEE"/>
    <w:rsid w:val="00575675"/>
    <w:rsid w:val="0057717B"/>
    <w:rsid w:val="00582AE8"/>
    <w:rsid w:val="00584BA9"/>
    <w:rsid w:val="00593C29"/>
    <w:rsid w:val="005975CF"/>
    <w:rsid w:val="005A069B"/>
    <w:rsid w:val="005A37D7"/>
    <w:rsid w:val="005A415F"/>
    <w:rsid w:val="005A574B"/>
    <w:rsid w:val="005A7588"/>
    <w:rsid w:val="005B0AD4"/>
    <w:rsid w:val="005B44E5"/>
    <w:rsid w:val="005B59A1"/>
    <w:rsid w:val="005B5F51"/>
    <w:rsid w:val="005B6407"/>
    <w:rsid w:val="005B66F8"/>
    <w:rsid w:val="005C3C7E"/>
    <w:rsid w:val="005C602A"/>
    <w:rsid w:val="005D220C"/>
    <w:rsid w:val="005D3DBC"/>
    <w:rsid w:val="005D4FEF"/>
    <w:rsid w:val="005D7370"/>
    <w:rsid w:val="005D75BD"/>
    <w:rsid w:val="005E0F75"/>
    <w:rsid w:val="005E32F7"/>
    <w:rsid w:val="005E5669"/>
    <w:rsid w:val="005E619F"/>
    <w:rsid w:val="005F655B"/>
    <w:rsid w:val="006001D4"/>
    <w:rsid w:val="006018F3"/>
    <w:rsid w:val="00601FF5"/>
    <w:rsid w:val="00604490"/>
    <w:rsid w:val="00606665"/>
    <w:rsid w:val="006128C7"/>
    <w:rsid w:val="006135BA"/>
    <w:rsid w:val="00615D79"/>
    <w:rsid w:val="00623DE1"/>
    <w:rsid w:val="006246B2"/>
    <w:rsid w:val="006305F7"/>
    <w:rsid w:val="00634379"/>
    <w:rsid w:val="006349AA"/>
    <w:rsid w:val="00642E80"/>
    <w:rsid w:val="00642FEB"/>
    <w:rsid w:val="00643492"/>
    <w:rsid w:val="00643E90"/>
    <w:rsid w:val="0064587C"/>
    <w:rsid w:val="00650D4C"/>
    <w:rsid w:val="0065253B"/>
    <w:rsid w:val="006562F7"/>
    <w:rsid w:val="0066034F"/>
    <w:rsid w:val="00663065"/>
    <w:rsid w:val="00663C4E"/>
    <w:rsid w:val="006668F2"/>
    <w:rsid w:val="00670713"/>
    <w:rsid w:val="00677A18"/>
    <w:rsid w:val="006801F5"/>
    <w:rsid w:val="006822B9"/>
    <w:rsid w:val="00682CEC"/>
    <w:rsid w:val="0068435E"/>
    <w:rsid w:val="0068511D"/>
    <w:rsid w:val="006852A5"/>
    <w:rsid w:val="00686899"/>
    <w:rsid w:val="0069051E"/>
    <w:rsid w:val="00693454"/>
    <w:rsid w:val="0069349B"/>
    <w:rsid w:val="006954D4"/>
    <w:rsid w:val="006A466E"/>
    <w:rsid w:val="006B10CE"/>
    <w:rsid w:val="006B1330"/>
    <w:rsid w:val="006B18DF"/>
    <w:rsid w:val="006B392A"/>
    <w:rsid w:val="006B5E2D"/>
    <w:rsid w:val="006C1CC1"/>
    <w:rsid w:val="006C2286"/>
    <w:rsid w:val="006C2FA8"/>
    <w:rsid w:val="006C5821"/>
    <w:rsid w:val="006C585E"/>
    <w:rsid w:val="006D0495"/>
    <w:rsid w:val="006D0FE0"/>
    <w:rsid w:val="006D202A"/>
    <w:rsid w:val="006D2A13"/>
    <w:rsid w:val="006D487C"/>
    <w:rsid w:val="006D4D29"/>
    <w:rsid w:val="006D5541"/>
    <w:rsid w:val="006E59AF"/>
    <w:rsid w:val="006E604F"/>
    <w:rsid w:val="006E639E"/>
    <w:rsid w:val="006E7C8F"/>
    <w:rsid w:val="006F1750"/>
    <w:rsid w:val="006F56E3"/>
    <w:rsid w:val="006F6034"/>
    <w:rsid w:val="00700064"/>
    <w:rsid w:val="00701377"/>
    <w:rsid w:val="00701D88"/>
    <w:rsid w:val="00702F08"/>
    <w:rsid w:val="00705800"/>
    <w:rsid w:val="00706279"/>
    <w:rsid w:val="00711328"/>
    <w:rsid w:val="00715498"/>
    <w:rsid w:val="00717BE6"/>
    <w:rsid w:val="007209FD"/>
    <w:rsid w:val="00720A0A"/>
    <w:rsid w:val="00726E57"/>
    <w:rsid w:val="00731196"/>
    <w:rsid w:val="00735BA3"/>
    <w:rsid w:val="00735FF3"/>
    <w:rsid w:val="00737802"/>
    <w:rsid w:val="00743425"/>
    <w:rsid w:val="00744FCB"/>
    <w:rsid w:val="0074574A"/>
    <w:rsid w:val="007466C0"/>
    <w:rsid w:val="00747178"/>
    <w:rsid w:val="00753CF5"/>
    <w:rsid w:val="00754479"/>
    <w:rsid w:val="0075463B"/>
    <w:rsid w:val="00754F65"/>
    <w:rsid w:val="00764E0E"/>
    <w:rsid w:val="0076539C"/>
    <w:rsid w:val="00772594"/>
    <w:rsid w:val="00772B74"/>
    <w:rsid w:val="00775870"/>
    <w:rsid w:val="00776931"/>
    <w:rsid w:val="00777833"/>
    <w:rsid w:val="007779DE"/>
    <w:rsid w:val="00780995"/>
    <w:rsid w:val="00781165"/>
    <w:rsid w:val="007824D0"/>
    <w:rsid w:val="00782BFA"/>
    <w:rsid w:val="00787BB5"/>
    <w:rsid w:val="00791042"/>
    <w:rsid w:val="00791C56"/>
    <w:rsid w:val="007A0B0B"/>
    <w:rsid w:val="007A3F72"/>
    <w:rsid w:val="007A47DF"/>
    <w:rsid w:val="007A6717"/>
    <w:rsid w:val="007B01C9"/>
    <w:rsid w:val="007B3C3D"/>
    <w:rsid w:val="007B4FB2"/>
    <w:rsid w:val="007C0213"/>
    <w:rsid w:val="007C0B54"/>
    <w:rsid w:val="007C1EFC"/>
    <w:rsid w:val="007C375E"/>
    <w:rsid w:val="007C3A42"/>
    <w:rsid w:val="007C5ECD"/>
    <w:rsid w:val="007C6393"/>
    <w:rsid w:val="007D0645"/>
    <w:rsid w:val="007E1CC7"/>
    <w:rsid w:val="007E22C0"/>
    <w:rsid w:val="007E280D"/>
    <w:rsid w:val="007E3917"/>
    <w:rsid w:val="007E56C1"/>
    <w:rsid w:val="007E7D9E"/>
    <w:rsid w:val="007F3735"/>
    <w:rsid w:val="007F4A26"/>
    <w:rsid w:val="008018F0"/>
    <w:rsid w:val="00802DB3"/>
    <w:rsid w:val="00806FE7"/>
    <w:rsid w:val="00810F4A"/>
    <w:rsid w:val="00815300"/>
    <w:rsid w:val="00815854"/>
    <w:rsid w:val="00816D2C"/>
    <w:rsid w:val="008179FC"/>
    <w:rsid w:val="00820196"/>
    <w:rsid w:val="0082039F"/>
    <w:rsid w:val="00820C25"/>
    <w:rsid w:val="008211A5"/>
    <w:rsid w:val="0082138E"/>
    <w:rsid w:val="00821FFA"/>
    <w:rsid w:val="00822883"/>
    <w:rsid w:val="00823193"/>
    <w:rsid w:val="00825CD6"/>
    <w:rsid w:val="0083128D"/>
    <w:rsid w:val="00833776"/>
    <w:rsid w:val="00836229"/>
    <w:rsid w:val="00836247"/>
    <w:rsid w:val="00837CB4"/>
    <w:rsid w:val="008401F6"/>
    <w:rsid w:val="00847071"/>
    <w:rsid w:val="00860C87"/>
    <w:rsid w:val="00860F51"/>
    <w:rsid w:val="00861677"/>
    <w:rsid w:val="00870294"/>
    <w:rsid w:val="00871FDA"/>
    <w:rsid w:val="0087292E"/>
    <w:rsid w:val="00874402"/>
    <w:rsid w:val="008744F4"/>
    <w:rsid w:val="00875401"/>
    <w:rsid w:val="0087640D"/>
    <w:rsid w:val="00876F0A"/>
    <w:rsid w:val="008772D7"/>
    <w:rsid w:val="00877AC3"/>
    <w:rsid w:val="00881C6F"/>
    <w:rsid w:val="008834C7"/>
    <w:rsid w:val="00884AD4"/>
    <w:rsid w:val="00886C6A"/>
    <w:rsid w:val="00886D44"/>
    <w:rsid w:val="0089536F"/>
    <w:rsid w:val="00896FBC"/>
    <w:rsid w:val="008A18B5"/>
    <w:rsid w:val="008A2737"/>
    <w:rsid w:val="008A49AF"/>
    <w:rsid w:val="008A75D7"/>
    <w:rsid w:val="008B220E"/>
    <w:rsid w:val="008B2F6F"/>
    <w:rsid w:val="008B43B5"/>
    <w:rsid w:val="008C1939"/>
    <w:rsid w:val="008C3549"/>
    <w:rsid w:val="008C3954"/>
    <w:rsid w:val="008C4B34"/>
    <w:rsid w:val="008C74DA"/>
    <w:rsid w:val="008D21F5"/>
    <w:rsid w:val="008D436E"/>
    <w:rsid w:val="008D45F5"/>
    <w:rsid w:val="008D5188"/>
    <w:rsid w:val="008E4049"/>
    <w:rsid w:val="008F0369"/>
    <w:rsid w:val="008F0BE8"/>
    <w:rsid w:val="008F1BD8"/>
    <w:rsid w:val="008F5E75"/>
    <w:rsid w:val="008F657C"/>
    <w:rsid w:val="008F7486"/>
    <w:rsid w:val="00901C74"/>
    <w:rsid w:val="009020B0"/>
    <w:rsid w:val="009025CD"/>
    <w:rsid w:val="00903365"/>
    <w:rsid w:val="00903DD7"/>
    <w:rsid w:val="00906B75"/>
    <w:rsid w:val="00906D08"/>
    <w:rsid w:val="00911265"/>
    <w:rsid w:val="00913188"/>
    <w:rsid w:val="00914095"/>
    <w:rsid w:val="009160A1"/>
    <w:rsid w:val="00921AD7"/>
    <w:rsid w:val="009221C2"/>
    <w:rsid w:val="0092328A"/>
    <w:rsid w:val="009327E4"/>
    <w:rsid w:val="009405D6"/>
    <w:rsid w:val="0094096C"/>
    <w:rsid w:val="00943AA9"/>
    <w:rsid w:val="00947B13"/>
    <w:rsid w:val="00955C60"/>
    <w:rsid w:val="00956BBD"/>
    <w:rsid w:val="009600B7"/>
    <w:rsid w:val="009605E4"/>
    <w:rsid w:val="009612AC"/>
    <w:rsid w:val="009633C6"/>
    <w:rsid w:val="0096580A"/>
    <w:rsid w:val="009670CD"/>
    <w:rsid w:val="0097082A"/>
    <w:rsid w:val="00975F6E"/>
    <w:rsid w:val="00983897"/>
    <w:rsid w:val="00984AB4"/>
    <w:rsid w:val="009854D2"/>
    <w:rsid w:val="0098794E"/>
    <w:rsid w:val="00994CDF"/>
    <w:rsid w:val="009A3BE9"/>
    <w:rsid w:val="009A3DF8"/>
    <w:rsid w:val="009A4E33"/>
    <w:rsid w:val="009A6E7E"/>
    <w:rsid w:val="009B1BE3"/>
    <w:rsid w:val="009B539F"/>
    <w:rsid w:val="009B7178"/>
    <w:rsid w:val="009C4FBF"/>
    <w:rsid w:val="009C5C40"/>
    <w:rsid w:val="009C735D"/>
    <w:rsid w:val="009C7B4D"/>
    <w:rsid w:val="009D0363"/>
    <w:rsid w:val="009D1542"/>
    <w:rsid w:val="009D40EC"/>
    <w:rsid w:val="009D4293"/>
    <w:rsid w:val="009D4385"/>
    <w:rsid w:val="009E000C"/>
    <w:rsid w:val="009E046A"/>
    <w:rsid w:val="009E2319"/>
    <w:rsid w:val="009E4897"/>
    <w:rsid w:val="009E789A"/>
    <w:rsid w:val="009F1816"/>
    <w:rsid w:val="00A03A9F"/>
    <w:rsid w:val="00A05B03"/>
    <w:rsid w:val="00A06054"/>
    <w:rsid w:val="00A1197E"/>
    <w:rsid w:val="00A15271"/>
    <w:rsid w:val="00A15894"/>
    <w:rsid w:val="00A159BD"/>
    <w:rsid w:val="00A16189"/>
    <w:rsid w:val="00A17E7A"/>
    <w:rsid w:val="00A24D9F"/>
    <w:rsid w:val="00A256FE"/>
    <w:rsid w:val="00A25FE8"/>
    <w:rsid w:val="00A30391"/>
    <w:rsid w:val="00A3196F"/>
    <w:rsid w:val="00A3330D"/>
    <w:rsid w:val="00A358CA"/>
    <w:rsid w:val="00A361F0"/>
    <w:rsid w:val="00A3691F"/>
    <w:rsid w:val="00A448C1"/>
    <w:rsid w:val="00A51D67"/>
    <w:rsid w:val="00A5453E"/>
    <w:rsid w:val="00A55B37"/>
    <w:rsid w:val="00A5791B"/>
    <w:rsid w:val="00A617DD"/>
    <w:rsid w:val="00A634E2"/>
    <w:rsid w:val="00A6458E"/>
    <w:rsid w:val="00A64B99"/>
    <w:rsid w:val="00A6657F"/>
    <w:rsid w:val="00A66D79"/>
    <w:rsid w:val="00A66F12"/>
    <w:rsid w:val="00A67972"/>
    <w:rsid w:val="00A713C0"/>
    <w:rsid w:val="00A744D9"/>
    <w:rsid w:val="00A76B5A"/>
    <w:rsid w:val="00A770E0"/>
    <w:rsid w:val="00A81A9B"/>
    <w:rsid w:val="00A84BEA"/>
    <w:rsid w:val="00A85470"/>
    <w:rsid w:val="00A86502"/>
    <w:rsid w:val="00A86EA0"/>
    <w:rsid w:val="00A91BBE"/>
    <w:rsid w:val="00A9583A"/>
    <w:rsid w:val="00A96D86"/>
    <w:rsid w:val="00AA537F"/>
    <w:rsid w:val="00AA716E"/>
    <w:rsid w:val="00AC13A1"/>
    <w:rsid w:val="00AC475B"/>
    <w:rsid w:val="00AC60C5"/>
    <w:rsid w:val="00AC7858"/>
    <w:rsid w:val="00AD1643"/>
    <w:rsid w:val="00AE02B6"/>
    <w:rsid w:val="00AE41A5"/>
    <w:rsid w:val="00AE6248"/>
    <w:rsid w:val="00AE6C3B"/>
    <w:rsid w:val="00AF12FF"/>
    <w:rsid w:val="00AF2280"/>
    <w:rsid w:val="00AF30AF"/>
    <w:rsid w:val="00AF3359"/>
    <w:rsid w:val="00AF770B"/>
    <w:rsid w:val="00B005C4"/>
    <w:rsid w:val="00B05DF6"/>
    <w:rsid w:val="00B07838"/>
    <w:rsid w:val="00B15424"/>
    <w:rsid w:val="00B1717B"/>
    <w:rsid w:val="00B31E07"/>
    <w:rsid w:val="00B3307C"/>
    <w:rsid w:val="00B3318B"/>
    <w:rsid w:val="00B33B1A"/>
    <w:rsid w:val="00B3484D"/>
    <w:rsid w:val="00B357D0"/>
    <w:rsid w:val="00B4211A"/>
    <w:rsid w:val="00B421F3"/>
    <w:rsid w:val="00B42887"/>
    <w:rsid w:val="00B471F5"/>
    <w:rsid w:val="00B52AE7"/>
    <w:rsid w:val="00B575E5"/>
    <w:rsid w:val="00B57A27"/>
    <w:rsid w:val="00B629A5"/>
    <w:rsid w:val="00B67809"/>
    <w:rsid w:val="00B701F9"/>
    <w:rsid w:val="00B715B9"/>
    <w:rsid w:val="00B72EC3"/>
    <w:rsid w:val="00B73D0F"/>
    <w:rsid w:val="00B7684A"/>
    <w:rsid w:val="00B84F41"/>
    <w:rsid w:val="00B85D57"/>
    <w:rsid w:val="00B87474"/>
    <w:rsid w:val="00B92CDF"/>
    <w:rsid w:val="00B92CE5"/>
    <w:rsid w:val="00B9486A"/>
    <w:rsid w:val="00B95973"/>
    <w:rsid w:val="00B96E6D"/>
    <w:rsid w:val="00B97946"/>
    <w:rsid w:val="00B97FAC"/>
    <w:rsid w:val="00BA16AD"/>
    <w:rsid w:val="00BA3D05"/>
    <w:rsid w:val="00BA4ABC"/>
    <w:rsid w:val="00BA5447"/>
    <w:rsid w:val="00BA7CCD"/>
    <w:rsid w:val="00BB015B"/>
    <w:rsid w:val="00BB7AE5"/>
    <w:rsid w:val="00BC02F8"/>
    <w:rsid w:val="00BC2FDF"/>
    <w:rsid w:val="00BC3A39"/>
    <w:rsid w:val="00BC51A5"/>
    <w:rsid w:val="00BC5E7A"/>
    <w:rsid w:val="00BC7F08"/>
    <w:rsid w:val="00BD269A"/>
    <w:rsid w:val="00BD65DA"/>
    <w:rsid w:val="00BD7F7F"/>
    <w:rsid w:val="00BE2976"/>
    <w:rsid w:val="00BE3DE0"/>
    <w:rsid w:val="00BE48F3"/>
    <w:rsid w:val="00BE5746"/>
    <w:rsid w:val="00BE6FB0"/>
    <w:rsid w:val="00BF6A63"/>
    <w:rsid w:val="00C01803"/>
    <w:rsid w:val="00C0233E"/>
    <w:rsid w:val="00C0346E"/>
    <w:rsid w:val="00C057D4"/>
    <w:rsid w:val="00C06276"/>
    <w:rsid w:val="00C06C0B"/>
    <w:rsid w:val="00C11A43"/>
    <w:rsid w:val="00C170C1"/>
    <w:rsid w:val="00C1770E"/>
    <w:rsid w:val="00C245ED"/>
    <w:rsid w:val="00C26A62"/>
    <w:rsid w:val="00C279C6"/>
    <w:rsid w:val="00C307B1"/>
    <w:rsid w:val="00C346B4"/>
    <w:rsid w:val="00C36F06"/>
    <w:rsid w:val="00C42AB3"/>
    <w:rsid w:val="00C42C6F"/>
    <w:rsid w:val="00C51BD3"/>
    <w:rsid w:val="00C52392"/>
    <w:rsid w:val="00C56DC0"/>
    <w:rsid w:val="00C57848"/>
    <w:rsid w:val="00C61B02"/>
    <w:rsid w:val="00C632F4"/>
    <w:rsid w:val="00C65655"/>
    <w:rsid w:val="00C6775B"/>
    <w:rsid w:val="00C6790C"/>
    <w:rsid w:val="00C70844"/>
    <w:rsid w:val="00C73735"/>
    <w:rsid w:val="00C738D4"/>
    <w:rsid w:val="00C75DE3"/>
    <w:rsid w:val="00C767B7"/>
    <w:rsid w:val="00C80606"/>
    <w:rsid w:val="00C841EB"/>
    <w:rsid w:val="00C85DC4"/>
    <w:rsid w:val="00C87B09"/>
    <w:rsid w:val="00C87F65"/>
    <w:rsid w:val="00C9029F"/>
    <w:rsid w:val="00C9222E"/>
    <w:rsid w:val="00C95A76"/>
    <w:rsid w:val="00C96F04"/>
    <w:rsid w:val="00CA0FF0"/>
    <w:rsid w:val="00CA2DD2"/>
    <w:rsid w:val="00CA37E9"/>
    <w:rsid w:val="00CA7796"/>
    <w:rsid w:val="00CB14EE"/>
    <w:rsid w:val="00CB3B56"/>
    <w:rsid w:val="00CD094C"/>
    <w:rsid w:val="00CD3DDD"/>
    <w:rsid w:val="00CD528D"/>
    <w:rsid w:val="00CD66A4"/>
    <w:rsid w:val="00CE0385"/>
    <w:rsid w:val="00CE265B"/>
    <w:rsid w:val="00CE2A39"/>
    <w:rsid w:val="00CE61C3"/>
    <w:rsid w:val="00CF011D"/>
    <w:rsid w:val="00D00F79"/>
    <w:rsid w:val="00D049B4"/>
    <w:rsid w:val="00D0633E"/>
    <w:rsid w:val="00D06411"/>
    <w:rsid w:val="00D06454"/>
    <w:rsid w:val="00D07C61"/>
    <w:rsid w:val="00D1005E"/>
    <w:rsid w:val="00D113D1"/>
    <w:rsid w:val="00D11B58"/>
    <w:rsid w:val="00D1305B"/>
    <w:rsid w:val="00D13B63"/>
    <w:rsid w:val="00D13EE1"/>
    <w:rsid w:val="00D1468F"/>
    <w:rsid w:val="00D14821"/>
    <w:rsid w:val="00D2447B"/>
    <w:rsid w:val="00D25517"/>
    <w:rsid w:val="00D25AF1"/>
    <w:rsid w:val="00D32B63"/>
    <w:rsid w:val="00D333E6"/>
    <w:rsid w:val="00D34833"/>
    <w:rsid w:val="00D3614A"/>
    <w:rsid w:val="00D3699D"/>
    <w:rsid w:val="00D43335"/>
    <w:rsid w:val="00D4745F"/>
    <w:rsid w:val="00D52FE5"/>
    <w:rsid w:val="00D56821"/>
    <w:rsid w:val="00D64C38"/>
    <w:rsid w:val="00D651C1"/>
    <w:rsid w:val="00D75DD3"/>
    <w:rsid w:val="00D762DE"/>
    <w:rsid w:val="00D77E53"/>
    <w:rsid w:val="00D813E3"/>
    <w:rsid w:val="00D85697"/>
    <w:rsid w:val="00D86586"/>
    <w:rsid w:val="00D94854"/>
    <w:rsid w:val="00D96F39"/>
    <w:rsid w:val="00D9740E"/>
    <w:rsid w:val="00DA36F4"/>
    <w:rsid w:val="00DA3ABE"/>
    <w:rsid w:val="00DA3C1C"/>
    <w:rsid w:val="00DA42EF"/>
    <w:rsid w:val="00DA75C0"/>
    <w:rsid w:val="00DB13A8"/>
    <w:rsid w:val="00DB477E"/>
    <w:rsid w:val="00DB670D"/>
    <w:rsid w:val="00DB68FB"/>
    <w:rsid w:val="00DB7FA5"/>
    <w:rsid w:val="00DC0418"/>
    <w:rsid w:val="00DC2C0C"/>
    <w:rsid w:val="00DC3E33"/>
    <w:rsid w:val="00DC3F86"/>
    <w:rsid w:val="00DC4B6F"/>
    <w:rsid w:val="00DC57AC"/>
    <w:rsid w:val="00DC6523"/>
    <w:rsid w:val="00DC77C4"/>
    <w:rsid w:val="00DD1823"/>
    <w:rsid w:val="00DD2D8E"/>
    <w:rsid w:val="00DD5726"/>
    <w:rsid w:val="00DD68BE"/>
    <w:rsid w:val="00DE37CE"/>
    <w:rsid w:val="00DE3BC8"/>
    <w:rsid w:val="00DE7512"/>
    <w:rsid w:val="00DF1206"/>
    <w:rsid w:val="00DF1797"/>
    <w:rsid w:val="00DF4927"/>
    <w:rsid w:val="00DF68C7"/>
    <w:rsid w:val="00E02766"/>
    <w:rsid w:val="00E02AA3"/>
    <w:rsid w:val="00E109C6"/>
    <w:rsid w:val="00E15B72"/>
    <w:rsid w:val="00E15D0D"/>
    <w:rsid w:val="00E17C36"/>
    <w:rsid w:val="00E2071A"/>
    <w:rsid w:val="00E239CA"/>
    <w:rsid w:val="00E269F5"/>
    <w:rsid w:val="00E3097E"/>
    <w:rsid w:val="00E32010"/>
    <w:rsid w:val="00E61234"/>
    <w:rsid w:val="00E616F7"/>
    <w:rsid w:val="00E61C3A"/>
    <w:rsid w:val="00E623CE"/>
    <w:rsid w:val="00E64EA6"/>
    <w:rsid w:val="00E70274"/>
    <w:rsid w:val="00E709B8"/>
    <w:rsid w:val="00E76E13"/>
    <w:rsid w:val="00E80D10"/>
    <w:rsid w:val="00E810D4"/>
    <w:rsid w:val="00E823D6"/>
    <w:rsid w:val="00E84654"/>
    <w:rsid w:val="00E87123"/>
    <w:rsid w:val="00E94EF1"/>
    <w:rsid w:val="00E96578"/>
    <w:rsid w:val="00EA167A"/>
    <w:rsid w:val="00EA2A72"/>
    <w:rsid w:val="00EA44BA"/>
    <w:rsid w:val="00EA5BD7"/>
    <w:rsid w:val="00EA6CF4"/>
    <w:rsid w:val="00EC3DC8"/>
    <w:rsid w:val="00ED11E5"/>
    <w:rsid w:val="00ED5606"/>
    <w:rsid w:val="00ED61DD"/>
    <w:rsid w:val="00ED7674"/>
    <w:rsid w:val="00ED7AC8"/>
    <w:rsid w:val="00EE3AA0"/>
    <w:rsid w:val="00EE5480"/>
    <w:rsid w:val="00EE5BD2"/>
    <w:rsid w:val="00EE67F4"/>
    <w:rsid w:val="00EF0B06"/>
    <w:rsid w:val="00EF30F7"/>
    <w:rsid w:val="00F03E4C"/>
    <w:rsid w:val="00F065B1"/>
    <w:rsid w:val="00F12CA1"/>
    <w:rsid w:val="00F136BD"/>
    <w:rsid w:val="00F1374A"/>
    <w:rsid w:val="00F142B1"/>
    <w:rsid w:val="00F1710B"/>
    <w:rsid w:val="00F207C1"/>
    <w:rsid w:val="00F2683E"/>
    <w:rsid w:val="00F278BB"/>
    <w:rsid w:val="00F32CAE"/>
    <w:rsid w:val="00F33CDC"/>
    <w:rsid w:val="00F35AFD"/>
    <w:rsid w:val="00F370E4"/>
    <w:rsid w:val="00F4003C"/>
    <w:rsid w:val="00F4027D"/>
    <w:rsid w:val="00F4092F"/>
    <w:rsid w:val="00F45114"/>
    <w:rsid w:val="00F5112A"/>
    <w:rsid w:val="00F5330B"/>
    <w:rsid w:val="00F549CF"/>
    <w:rsid w:val="00F55475"/>
    <w:rsid w:val="00F556F9"/>
    <w:rsid w:val="00F5576A"/>
    <w:rsid w:val="00F62B6E"/>
    <w:rsid w:val="00F70CA0"/>
    <w:rsid w:val="00F7240E"/>
    <w:rsid w:val="00F742EB"/>
    <w:rsid w:val="00F75113"/>
    <w:rsid w:val="00F75CCB"/>
    <w:rsid w:val="00F76E19"/>
    <w:rsid w:val="00F77361"/>
    <w:rsid w:val="00F84F1E"/>
    <w:rsid w:val="00F86132"/>
    <w:rsid w:val="00FA3694"/>
    <w:rsid w:val="00FA5771"/>
    <w:rsid w:val="00FB1E44"/>
    <w:rsid w:val="00FB2069"/>
    <w:rsid w:val="00FB3922"/>
    <w:rsid w:val="00FB4826"/>
    <w:rsid w:val="00FB5A85"/>
    <w:rsid w:val="00FB7385"/>
    <w:rsid w:val="00FB770D"/>
    <w:rsid w:val="00FC2195"/>
    <w:rsid w:val="00FC275A"/>
    <w:rsid w:val="00FC3879"/>
    <w:rsid w:val="00FC3D7D"/>
    <w:rsid w:val="00FC5219"/>
    <w:rsid w:val="00FC52D7"/>
    <w:rsid w:val="00FD07AA"/>
    <w:rsid w:val="00FD3EA2"/>
    <w:rsid w:val="00FE01AF"/>
    <w:rsid w:val="00FE03AD"/>
    <w:rsid w:val="00FE1B6D"/>
    <w:rsid w:val="00FE5D4B"/>
    <w:rsid w:val="00FF1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D15B"/>
  <w15:chartTrackingRefBased/>
  <w15:docId w15:val="{DF89BF9F-7ED4-4BEA-AE78-12EC6C4C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0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DC2C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2">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34"/>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3"/>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rsid w:val="001E2B02"/>
    <w:rPr>
      <w:rFonts w:ascii="Times New Roman" w:eastAsia="Calibri"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 w:type="paragraph" w:customStyle="1" w:styleId="rvps2">
    <w:name w:val="rvps2"/>
    <w:basedOn w:val="a"/>
    <w:rsid w:val="006F1750"/>
    <w:pPr>
      <w:spacing w:before="100" w:beforeAutospacing="1" w:after="100" w:afterAutospacing="1"/>
    </w:pPr>
    <w:rPr>
      <w:rFonts w:eastAsia="Times New Roman"/>
      <w:lang w:val="en-US" w:eastAsia="en-US"/>
    </w:rPr>
  </w:style>
  <w:style w:type="character" w:customStyle="1" w:styleId="10">
    <w:name w:val="Заголовок 1 Знак"/>
    <w:basedOn w:val="a0"/>
    <w:link w:val="1"/>
    <w:uiPriority w:val="9"/>
    <w:rsid w:val="00DC2C0C"/>
    <w:rPr>
      <w:rFonts w:asciiTheme="majorHAnsi" w:eastAsiaTheme="majorEastAsia" w:hAnsiTheme="majorHAnsi" w:cstheme="majorBidi"/>
      <w:color w:val="2E74B5" w:themeColor="accent1" w:themeShade="BF"/>
      <w:sz w:val="32"/>
      <w:szCs w:val="32"/>
      <w:lang w:eastAsia="ru-RU"/>
    </w:rPr>
  </w:style>
  <w:style w:type="table" w:styleId="af">
    <w:name w:val="Table Grid"/>
    <w:basedOn w:val="a1"/>
    <w:uiPriority w:val="39"/>
    <w:rsid w:val="00C0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80296061">
      <w:bodyDiv w:val="1"/>
      <w:marLeft w:val="0"/>
      <w:marRight w:val="0"/>
      <w:marTop w:val="0"/>
      <w:marBottom w:val="0"/>
      <w:divBdr>
        <w:top w:val="none" w:sz="0" w:space="0" w:color="auto"/>
        <w:left w:val="none" w:sz="0" w:space="0" w:color="auto"/>
        <w:bottom w:val="none" w:sz="0" w:space="0" w:color="auto"/>
        <w:right w:val="none" w:sz="0" w:space="0" w:color="auto"/>
      </w:divBdr>
      <w:divsChild>
        <w:div w:id="131674753">
          <w:marLeft w:val="0"/>
          <w:marRight w:val="0"/>
          <w:marTop w:val="0"/>
          <w:marBottom w:val="0"/>
          <w:divBdr>
            <w:top w:val="none" w:sz="0" w:space="0" w:color="auto"/>
            <w:left w:val="none" w:sz="0" w:space="0" w:color="auto"/>
            <w:bottom w:val="none" w:sz="0" w:space="0" w:color="auto"/>
            <w:right w:val="none" w:sz="0" w:space="0" w:color="auto"/>
          </w:divBdr>
        </w:div>
      </w:divsChild>
    </w:div>
    <w:div w:id="380059803">
      <w:bodyDiv w:val="1"/>
      <w:marLeft w:val="0"/>
      <w:marRight w:val="0"/>
      <w:marTop w:val="0"/>
      <w:marBottom w:val="0"/>
      <w:divBdr>
        <w:top w:val="none" w:sz="0" w:space="0" w:color="auto"/>
        <w:left w:val="none" w:sz="0" w:space="0" w:color="auto"/>
        <w:bottom w:val="none" w:sz="0" w:space="0" w:color="auto"/>
        <w:right w:val="none" w:sz="0" w:space="0" w:color="auto"/>
      </w:divBdr>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292760867">
                  <w:marLeft w:val="0"/>
                  <w:marRight w:val="0"/>
                  <w:marTop w:val="0"/>
                  <w:marBottom w:val="0"/>
                  <w:divBdr>
                    <w:top w:val="none" w:sz="0" w:space="0" w:color="auto"/>
                    <w:left w:val="none" w:sz="0" w:space="0" w:color="auto"/>
                    <w:bottom w:val="none" w:sz="0" w:space="0" w:color="auto"/>
                    <w:right w:val="none" w:sz="0" w:space="0" w:color="auto"/>
                  </w:divBdr>
                </w:div>
                <w:div w:id="130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1902">
          <w:marLeft w:val="0"/>
          <w:marRight w:val="0"/>
          <w:marTop w:val="0"/>
          <w:marBottom w:val="0"/>
          <w:divBdr>
            <w:top w:val="none" w:sz="0" w:space="0" w:color="auto"/>
            <w:left w:val="none" w:sz="0" w:space="0" w:color="auto"/>
            <w:bottom w:val="none" w:sz="0" w:space="0" w:color="auto"/>
            <w:right w:val="none" w:sz="0" w:space="0" w:color="auto"/>
          </w:divBdr>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 w:id="898203123">
      <w:bodyDiv w:val="1"/>
      <w:marLeft w:val="0"/>
      <w:marRight w:val="0"/>
      <w:marTop w:val="0"/>
      <w:marBottom w:val="0"/>
      <w:divBdr>
        <w:top w:val="none" w:sz="0" w:space="0" w:color="auto"/>
        <w:left w:val="none" w:sz="0" w:space="0" w:color="auto"/>
        <w:bottom w:val="none" w:sz="0" w:space="0" w:color="auto"/>
        <w:right w:val="none" w:sz="0" w:space="0" w:color="auto"/>
      </w:divBdr>
    </w:div>
    <w:div w:id="1378777899">
      <w:bodyDiv w:val="1"/>
      <w:marLeft w:val="0"/>
      <w:marRight w:val="0"/>
      <w:marTop w:val="0"/>
      <w:marBottom w:val="0"/>
      <w:divBdr>
        <w:top w:val="none" w:sz="0" w:space="0" w:color="auto"/>
        <w:left w:val="none" w:sz="0" w:space="0" w:color="auto"/>
        <w:bottom w:val="none" w:sz="0" w:space="0" w:color="auto"/>
        <w:right w:val="none" w:sz="0" w:space="0" w:color="auto"/>
      </w:divBdr>
    </w:div>
    <w:div w:id="1904289284">
      <w:bodyDiv w:val="1"/>
      <w:marLeft w:val="0"/>
      <w:marRight w:val="0"/>
      <w:marTop w:val="0"/>
      <w:marBottom w:val="0"/>
      <w:divBdr>
        <w:top w:val="none" w:sz="0" w:space="0" w:color="auto"/>
        <w:left w:val="none" w:sz="0" w:space="0" w:color="auto"/>
        <w:bottom w:val="none" w:sz="0" w:space="0" w:color="auto"/>
        <w:right w:val="none" w:sz="0" w:space="0" w:color="auto"/>
      </w:divBdr>
    </w:div>
    <w:div w:id="19284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8C34-AD81-4810-B384-A7D839F9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8</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78</cp:revision>
  <cp:lastPrinted>2024-03-29T11:48:00Z</cp:lastPrinted>
  <dcterms:created xsi:type="dcterms:W3CDTF">2024-01-09T12:02:00Z</dcterms:created>
  <dcterms:modified xsi:type="dcterms:W3CDTF">2024-04-08T09:34:00Z</dcterms:modified>
</cp:coreProperties>
</file>