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BE1268" w:rsidP="00814655">
      <w:pPr>
        <w:spacing w:after="200" w:line="276" w:lineRule="auto"/>
        <w:rPr>
          <w:sz w:val="28"/>
          <w:szCs w:val="28"/>
          <w:lang w:val="uk-UA"/>
        </w:rPr>
      </w:pPr>
      <w:r>
        <w:rPr>
          <w:sz w:val="28"/>
          <w:szCs w:val="28"/>
          <w:lang w:val="uk-UA"/>
        </w:rPr>
        <w:t>16.01.2024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7</w:t>
      </w:r>
      <w:bookmarkStart w:id="0" w:name="_GoBack"/>
      <w:bookmarkEnd w:id="0"/>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BE1268" w:rsidTr="00175CCC">
        <w:tc>
          <w:tcPr>
            <w:tcW w:w="4395" w:type="dxa"/>
            <w:hideMark/>
          </w:tcPr>
          <w:p w:rsidR="00175CCC" w:rsidRDefault="00175CCC" w:rsidP="00077992">
            <w:pPr>
              <w:tabs>
                <w:tab w:val="left" w:pos="540"/>
                <w:tab w:val="left" w:pos="1980"/>
                <w:tab w:val="left" w:pos="3060"/>
              </w:tabs>
              <w:spacing w:line="276" w:lineRule="auto"/>
              <w:jc w:val="both"/>
              <w:rPr>
                <w:sz w:val="27"/>
                <w:szCs w:val="27"/>
                <w:lang w:val="uk-UA" w:eastAsia="en-US"/>
              </w:rPr>
            </w:pPr>
            <w:r>
              <w:rPr>
                <w:sz w:val="28"/>
                <w:szCs w:val="28"/>
                <w:lang w:val="uk-UA" w:eastAsia="en-US"/>
              </w:rPr>
              <w:t xml:space="preserve">Про надання згоди на прийняття </w:t>
            </w:r>
            <w:r w:rsidR="00077992">
              <w:rPr>
                <w:sz w:val="28"/>
                <w:szCs w:val="28"/>
                <w:lang w:val="uk-UA" w:eastAsia="en-US"/>
              </w:rPr>
              <w:t>від Департамент</w:t>
            </w:r>
            <w:r>
              <w:rPr>
                <w:sz w:val="28"/>
                <w:szCs w:val="28"/>
                <w:lang w:val="uk-UA" w:eastAsia="en-US"/>
              </w:rPr>
              <w:t xml:space="preserve">у </w:t>
            </w:r>
            <w:r w:rsidR="00077992">
              <w:rPr>
                <w:sz w:val="28"/>
                <w:szCs w:val="28"/>
                <w:lang w:val="uk-UA" w:eastAsia="en-US"/>
              </w:rPr>
              <w:t xml:space="preserve">з питань соціальної політики ветеранів та реінтеграції Сумської обласної державної адміністрації гуманітарної допомоги в постійне користування </w:t>
            </w:r>
            <w:r>
              <w:rPr>
                <w:sz w:val="28"/>
                <w:szCs w:val="28"/>
                <w:lang w:val="uk-UA" w:eastAsia="en-US"/>
              </w:rPr>
              <w:t xml:space="preserve"> </w:t>
            </w:r>
          </w:p>
        </w:tc>
      </w:tr>
    </w:tbl>
    <w:p w:rsidR="00175CCC" w:rsidRDefault="00175CCC" w:rsidP="00175CCC">
      <w:pPr>
        <w:pStyle w:val="ab"/>
        <w:ind w:firstLine="680"/>
        <w:jc w:val="both"/>
        <w:outlineLvl w:val="0"/>
        <w:rPr>
          <w:sz w:val="28"/>
          <w:lang w:val="uk-UA"/>
        </w:rPr>
      </w:pPr>
    </w:p>
    <w:p w:rsidR="00175CCC" w:rsidRDefault="00175CCC" w:rsidP="00175CCC">
      <w:pPr>
        <w:spacing w:after="200"/>
        <w:ind w:firstLine="708"/>
        <w:jc w:val="both"/>
        <w:rPr>
          <w:color w:val="000000"/>
          <w:sz w:val="28"/>
          <w:lang w:val="uk-UA"/>
        </w:rPr>
      </w:pPr>
      <w:r>
        <w:rPr>
          <w:sz w:val="28"/>
          <w:lang w:val="uk-UA"/>
        </w:rPr>
        <w:t xml:space="preserve">Розглянувши звернення </w:t>
      </w:r>
      <w:r w:rsidR="00077992">
        <w:rPr>
          <w:sz w:val="28"/>
          <w:lang w:val="uk-UA"/>
        </w:rPr>
        <w:t>Департаменту розвитку громад, територій та інфраструктури Сумської обласної державної адміністрації</w:t>
      </w:r>
      <w:r>
        <w:rPr>
          <w:sz w:val="28"/>
          <w:lang w:val="uk-UA"/>
        </w:rPr>
        <w:t xml:space="preserve"> від 2</w:t>
      </w:r>
      <w:r w:rsidR="00077992">
        <w:rPr>
          <w:sz w:val="28"/>
          <w:lang w:val="uk-UA"/>
        </w:rPr>
        <w:t>1</w:t>
      </w:r>
      <w:r>
        <w:rPr>
          <w:sz w:val="28"/>
          <w:lang w:val="uk-UA"/>
        </w:rPr>
        <w:t xml:space="preserve"> </w:t>
      </w:r>
      <w:r w:rsidR="00077992">
        <w:rPr>
          <w:sz w:val="28"/>
          <w:lang w:val="uk-UA"/>
        </w:rPr>
        <w:t>листопада</w:t>
      </w:r>
      <w:r>
        <w:rPr>
          <w:sz w:val="28"/>
          <w:lang w:val="uk-UA"/>
        </w:rPr>
        <w:t xml:space="preserve"> 2023 року № </w:t>
      </w:r>
      <w:r w:rsidR="00077992">
        <w:rPr>
          <w:sz w:val="28"/>
          <w:lang w:val="uk-UA"/>
        </w:rPr>
        <w:t>04.2-06/1943</w:t>
      </w:r>
      <w:r>
        <w:rPr>
          <w:sz w:val="28"/>
          <w:lang w:val="uk-UA"/>
        </w:rPr>
        <w:t xml:space="preserve">, метою забезпечення </w:t>
      </w:r>
      <w:r w:rsidR="00C037EF">
        <w:rPr>
          <w:sz w:val="28"/>
          <w:lang w:val="uk-UA"/>
        </w:rPr>
        <w:t>енергетичної незалежності комунальних підприємств Сумської міської ради</w:t>
      </w:r>
      <w:r>
        <w:rPr>
          <w:sz w:val="28"/>
          <w:lang w:val="uk-UA"/>
        </w:rPr>
        <w:t>,</w:t>
      </w:r>
      <w:r>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3C5D1B" w:rsidRDefault="00175CCC" w:rsidP="00175CCC">
      <w:pPr>
        <w:spacing w:after="200" w:line="276" w:lineRule="auto"/>
        <w:jc w:val="both"/>
        <w:rPr>
          <w:caps/>
          <w:sz w:val="28"/>
          <w:szCs w:val="28"/>
          <w:lang w:val="uk-UA"/>
        </w:rPr>
      </w:pPr>
      <w:r w:rsidRPr="003C5D1B">
        <w:rPr>
          <w:sz w:val="28"/>
          <w:szCs w:val="28"/>
          <w:lang w:val="uk-UA"/>
        </w:rPr>
        <w:t>НАКАЗУЮ</w:t>
      </w:r>
      <w:r w:rsidRPr="003C5D1B">
        <w:rPr>
          <w:caps/>
          <w:sz w:val="28"/>
          <w:szCs w:val="28"/>
          <w:lang w:val="uk-UA"/>
        </w:rPr>
        <w:t>:</w:t>
      </w:r>
    </w:p>
    <w:p w:rsidR="00175CCC" w:rsidRDefault="00175CCC" w:rsidP="00175CCC">
      <w:pPr>
        <w:ind w:firstLine="708"/>
        <w:jc w:val="both"/>
        <w:rPr>
          <w:caps/>
          <w:sz w:val="28"/>
          <w:szCs w:val="28"/>
          <w:lang w:val="uk-UA"/>
        </w:rPr>
      </w:pPr>
      <w:r>
        <w:rPr>
          <w:sz w:val="28"/>
          <w:szCs w:val="28"/>
          <w:lang w:val="uk-UA"/>
        </w:rPr>
        <w:t xml:space="preserve">1. Надати згоду </w:t>
      </w:r>
      <w:r w:rsidR="00C037EF">
        <w:rPr>
          <w:sz w:val="28"/>
          <w:szCs w:val="28"/>
          <w:lang w:val="uk-UA" w:eastAsia="en-US"/>
        </w:rPr>
        <w:t>на прийняття від Департаменту з питань соціальної політики ветеранів та реінтеграції Сумської обласної державної адміністрації гуманітарної допомоги в постійне користування</w:t>
      </w:r>
      <w:r>
        <w:rPr>
          <w:sz w:val="28"/>
          <w:szCs w:val="28"/>
          <w:lang w:val="uk-UA"/>
        </w:rPr>
        <w:t xml:space="preserve"> згідно з додатком до цього наказу</w:t>
      </w:r>
      <w:r>
        <w:rPr>
          <w:caps/>
          <w:sz w:val="28"/>
          <w:szCs w:val="28"/>
          <w:lang w:val="uk-UA"/>
        </w:rPr>
        <w:t>.</w:t>
      </w:r>
    </w:p>
    <w:p w:rsidR="00C037EF" w:rsidRDefault="00175CCC" w:rsidP="00175CCC">
      <w:pPr>
        <w:ind w:firstLine="708"/>
        <w:jc w:val="both"/>
        <w:rPr>
          <w:sz w:val="28"/>
          <w:szCs w:val="28"/>
          <w:lang w:val="uk-UA"/>
        </w:rPr>
      </w:pPr>
      <w:r>
        <w:rPr>
          <w:sz w:val="28"/>
          <w:szCs w:val="28"/>
          <w:lang w:val="uk-UA"/>
        </w:rPr>
        <w:t xml:space="preserve">2.  </w:t>
      </w:r>
      <w:r w:rsidR="00C037EF">
        <w:rPr>
          <w:sz w:val="28"/>
          <w:szCs w:val="28"/>
          <w:lang w:val="uk-UA"/>
        </w:rPr>
        <w:t>Департаменту інфраструктури міста Сумської міської ради:</w:t>
      </w:r>
    </w:p>
    <w:p w:rsidR="00C037EF" w:rsidRDefault="00C037EF" w:rsidP="00C037EF">
      <w:pPr>
        <w:ind w:firstLine="708"/>
        <w:jc w:val="both"/>
        <w:rPr>
          <w:color w:val="000000"/>
          <w:sz w:val="28"/>
          <w:szCs w:val="28"/>
          <w:lang w:val="uk-UA"/>
        </w:rPr>
      </w:pPr>
      <w:r>
        <w:rPr>
          <w:sz w:val="28"/>
          <w:szCs w:val="28"/>
          <w:lang w:val="uk-UA"/>
        </w:rPr>
        <w:t xml:space="preserve">2.1.  Прийняти майно, зазначене у додатку до цього наказу, на балансовий облік </w:t>
      </w:r>
      <w:r>
        <w:rPr>
          <w:color w:val="000000"/>
          <w:sz w:val="28"/>
          <w:szCs w:val="28"/>
          <w:lang w:val="uk-UA"/>
        </w:rPr>
        <w:t>у порядку, визначеному чинними нормативно-правовими актами.</w:t>
      </w:r>
    </w:p>
    <w:p w:rsidR="00C037EF" w:rsidRDefault="00C037EF" w:rsidP="00C037EF">
      <w:pPr>
        <w:ind w:right="-108" w:firstLine="680"/>
        <w:jc w:val="both"/>
        <w:outlineLvl w:val="0"/>
        <w:rPr>
          <w:sz w:val="28"/>
          <w:lang w:val="uk-UA"/>
        </w:rPr>
      </w:pPr>
      <w:r>
        <w:rPr>
          <w:sz w:val="28"/>
          <w:szCs w:val="28"/>
          <w:lang w:val="uk-UA"/>
        </w:rPr>
        <w:t xml:space="preserve">2.2. Передати майно, зазначене у додатку до цього наказу </w:t>
      </w:r>
      <w:r>
        <w:rPr>
          <w:sz w:val="28"/>
          <w:lang w:val="uk-UA"/>
        </w:rPr>
        <w:t>Т</w:t>
      </w:r>
      <w:proofErr w:type="spellStart"/>
      <w:r>
        <w:rPr>
          <w:sz w:val="28"/>
        </w:rPr>
        <w:t>овариству</w:t>
      </w:r>
      <w:proofErr w:type="spellEnd"/>
      <w:r>
        <w:rPr>
          <w:sz w:val="28"/>
        </w:rPr>
        <w:t xml:space="preserve"> з </w:t>
      </w:r>
      <w:proofErr w:type="spellStart"/>
      <w:r>
        <w:rPr>
          <w:sz w:val="28"/>
        </w:rPr>
        <w:t>обмеженою</w:t>
      </w:r>
      <w:proofErr w:type="spellEnd"/>
      <w:r>
        <w:rPr>
          <w:sz w:val="28"/>
        </w:rPr>
        <w:t xml:space="preserve"> </w:t>
      </w:r>
      <w:proofErr w:type="spellStart"/>
      <w:r>
        <w:rPr>
          <w:sz w:val="28"/>
        </w:rPr>
        <w:t>відповідальністю</w:t>
      </w:r>
      <w:proofErr w:type="spellEnd"/>
      <w:r>
        <w:rPr>
          <w:sz w:val="28"/>
        </w:rPr>
        <w:t xml:space="preserve"> «</w:t>
      </w:r>
      <w:r>
        <w:rPr>
          <w:sz w:val="28"/>
          <w:lang w:val="uk-UA"/>
        </w:rPr>
        <w:t>БАЛАНСЕНЕРГО</w:t>
      </w:r>
      <w:r>
        <w:rPr>
          <w:sz w:val="28"/>
        </w:rPr>
        <w:t>»</w:t>
      </w:r>
      <w:r>
        <w:rPr>
          <w:sz w:val="28"/>
          <w:lang w:val="uk-UA"/>
        </w:rPr>
        <w:t xml:space="preserve"> </w:t>
      </w:r>
      <w:r>
        <w:rPr>
          <w:color w:val="000000"/>
          <w:sz w:val="28"/>
          <w:szCs w:val="28"/>
          <w:lang w:val="uk-UA"/>
        </w:rPr>
        <w:t xml:space="preserve">на зберігання з правом користування </w:t>
      </w:r>
      <w:r>
        <w:rPr>
          <w:sz w:val="28"/>
          <w:lang w:val="uk-UA"/>
        </w:rPr>
        <w:t xml:space="preserve">на </w:t>
      </w:r>
      <w:r w:rsidR="00C97431">
        <w:rPr>
          <w:sz w:val="28"/>
          <w:lang w:val="uk-UA"/>
        </w:rPr>
        <w:t>період дії воєнного стану та три місяці після його завершення</w:t>
      </w:r>
      <w:r>
        <w:rPr>
          <w:sz w:val="28"/>
          <w:lang w:val="uk-UA"/>
        </w:rPr>
        <w:t>.</w:t>
      </w:r>
    </w:p>
    <w:p w:rsidR="00175CCC" w:rsidRDefault="00C97431" w:rsidP="00175CCC">
      <w:pPr>
        <w:ind w:firstLine="708"/>
        <w:jc w:val="both"/>
        <w:rPr>
          <w:color w:val="000000"/>
          <w:sz w:val="28"/>
          <w:szCs w:val="28"/>
          <w:lang w:val="uk-UA"/>
        </w:rPr>
      </w:pPr>
      <w:r>
        <w:rPr>
          <w:sz w:val="28"/>
          <w:szCs w:val="28"/>
          <w:lang w:val="uk-UA"/>
        </w:rPr>
        <w:t>3</w:t>
      </w:r>
      <w:r w:rsidR="00175CCC">
        <w:rPr>
          <w:sz w:val="28"/>
          <w:szCs w:val="28"/>
          <w:lang w:val="uk-UA"/>
        </w:rPr>
        <w:t>.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C97431" w:rsidRDefault="00C97431" w:rsidP="00175CCC">
      <w:pPr>
        <w:spacing w:after="200" w:line="276" w:lineRule="auto"/>
        <w:ind w:firstLine="708"/>
        <w:jc w:val="both"/>
        <w:rPr>
          <w:color w:val="000000"/>
          <w:sz w:val="28"/>
          <w:szCs w:val="28"/>
          <w:lang w:val="uk-UA"/>
        </w:rPr>
      </w:pPr>
    </w:p>
    <w:p w:rsidR="00175CCC" w:rsidRDefault="00175CCC" w:rsidP="00175CCC">
      <w:pPr>
        <w:spacing w:after="200" w:line="276" w:lineRule="auto"/>
        <w:jc w:val="both"/>
        <w:rPr>
          <w:color w:val="000000"/>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sectPr w:rsidR="00175CCC"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615B"/>
    <w:rsid w:val="00055FB9"/>
    <w:rsid w:val="00056860"/>
    <w:rsid w:val="00077992"/>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75CCC"/>
    <w:rsid w:val="00185785"/>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C5D1B"/>
    <w:rsid w:val="003D69BB"/>
    <w:rsid w:val="003F0299"/>
    <w:rsid w:val="003F0FF7"/>
    <w:rsid w:val="00420446"/>
    <w:rsid w:val="00431950"/>
    <w:rsid w:val="004669B1"/>
    <w:rsid w:val="00474395"/>
    <w:rsid w:val="004758A8"/>
    <w:rsid w:val="00476C6E"/>
    <w:rsid w:val="004A4B5B"/>
    <w:rsid w:val="004C13A5"/>
    <w:rsid w:val="004F3DC8"/>
    <w:rsid w:val="004F41C8"/>
    <w:rsid w:val="00501960"/>
    <w:rsid w:val="00505882"/>
    <w:rsid w:val="00526C57"/>
    <w:rsid w:val="0053143E"/>
    <w:rsid w:val="005323AA"/>
    <w:rsid w:val="005475FD"/>
    <w:rsid w:val="00560955"/>
    <w:rsid w:val="00575E92"/>
    <w:rsid w:val="0058540A"/>
    <w:rsid w:val="00585936"/>
    <w:rsid w:val="00593EB3"/>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1E93"/>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E1268"/>
    <w:rsid w:val="00BF47E8"/>
    <w:rsid w:val="00C02A7A"/>
    <w:rsid w:val="00C0372F"/>
    <w:rsid w:val="00C037EF"/>
    <w:rsid w:val="00C04298"/>
    <w:rsid w:val="00C066FA"/>
    <w:rsid w:val="00C2268F"/>
    <w:rsid w:val="00C32E67"/>
    <w:rsid w:val="00C424A7"/>
    <w:rsid w:val="00C511F2"/>
    <w:rsid w:val="00C515F5"/>
    <w:rsid w:val="00C517E0"/>
    <w:rsid w:val="00C52430"/>
    <w:rsid w:val="00C65702"/>
    <w:rsid w:val="00C66AEC"/>
    <w:rsid w:val="00C736DB"/>
    <w:rsid w:val="00C76756"/>
    <w:rsid w:val="00C97431"/>
    <w:rsid w:val="00CA5E76"/>
    <w:rsid w:val="00CB0D58"/>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5AE"/>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67667C"/>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2BA17-B7B2-49CF-BD08-8987E40C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225</Words>
  <Characters>1285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8</cp:revision>
  <cp:lastPrinted>2023-11-23T11:19:00Z</cp:lastPrinted>
  <dcterms:created xsi:type="dcterms:W3CDTF">2023-12-28T11:49:00Z</dcterms:created>
  <dcterms:modified xsi:type="dcterms:W3CDTF">2024-01-16T15:00:00Z</dcterms:modified>
</cp:coreProperties>
</file>