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Default="00814655" w:rsidP="00814655">
      <w:pPr>
        <w:pStyle w:val="a7"/>
        <w:outlineLvl w:val="0"/>
        <w:rPr>
          <w:b/>
          <w:sz w:val="40"/>
          <w:szCs w:val="40"/>
          <w:lang w:val="ru-RU"/>
        </w:rPr>
      </w:pPr>
      <w:r>
        <w:rPr>
          <w:b/>
          <w:sz w:val="40"/>
          <w:szCs w:val="40"/>
          <w:lang w:val="ru-RU"/>
        </w:rPr>
        <w:t>НАКАЗ</w:t>
      </w:r>
    </w:p>
    <w:p w:rsidR="000D74BF" w:rsidRPr="000D74BF" w:rsidRDefault="000D74BF" w:rsidP="00AD6E59">
      <w:pPr>
        <w:widowControl w:val="0"/>
        <w:tabs>
          <w:tab w:val="left" w:pos="8447"/>
        </w:tabs>
        <w:autoSpaceDE w:val="0"/>
        <w:autoSpaceDN w:val="0"/>
        <w:adjustRightInd w:val="0"/>
        <w:ind w:right="-1"/>
        <w:contextualSpacing/>
        <w:jc w:val="both"/>
        <w:rPr>
          <w:b/>
          <w:sz w:val="32"/>
          <w:szCs w:val="32"/>
        </w:rPr>
      </w:pPr>
    </w:p>
    <w:p w:rsidR="00AD6E59" w:rsidRPr="000D74BF" w:rsidRDefault="000D74BF" w:rsidP="00AD6E59">
      <w:pPr>
        <w:widowControl w:val="0"/>
        <w:tabs>
          <w:tab w:val="left" w:pos="8447"/>
        </w:tabs>
        <w:autoSpaceDE w:val="0"/>
        <w:autoSpaceDN w:val="0"/>
        <w:adjustRightInd w:val="0"/>
        <w:ind w:right="-1"/>
        <w:contextualSpacing/>
        <w:jc w:val="both"/>
        <w:rPr>
          <w:sz w:val="28"/>
          <w:szCs w:val="28"/>
          <w:lang w:val="uk-UA"/>
        </w:rPr>
      </w:pPr>
      <w:r w:rsidRPr="000D74BF">
        <w:rPr>
          <w:sz w:val="28"/>
          <w:szCs w:val="28"/>
        </w:rPr>
        <w:t>23</w:t>
      </w:r>
      <w:r w:rsidR="00CA5D08">
        <w:rPr>
          <w:sz w:val="28"/>
          <w:szCs w:val="28"/>
          <w:lang w:val="uk-UA"/>
        </w:rPr>
        <w:t>.01.202</w:t>
      </w:r>
      <w:r w:rsidR="00CA5D08">
        <w:rPr>
          <w:sz w:val="28"/>
          <w:szCs w:val="28"/>
          <w:lang w:val="en-US"/>
        </w:rPr>
        <w:t>4</w:t>
      </w:r>
      <w:bookmarkStart w:id="0" w:name="_GoBack"/>
      <w:bookmarkEnd w:id="0"/>
      <w:r w:rsidR="00AD6E59" w:rsidRPr="000D74BF">
        <w:rPr>
          <w:sz w:val="28"/>
          <w:szCs w:val="28"/>
          <w:lang w:val="uk-UA"/>
        </w:rPr>
        <w:t xml:space="preserve">                  </w:t>
      </w:r>
      <w:r w:rsidRPr="000D74BF">
        <w:rPr>
          <w:sz w:val="28"/>
          <w:szCs w:val="28"/>
          <w:lang w:val="uk-UA"/>
        </w:rPr>
        <w:t xml:space="preserve">                     </w:t>
      </w:r>
      <w:r w:rsidR="00AD6E59" w:rsidRPr="000D74BF">
        <w:rPr>
          <w:sz w:val="28"/>
          <w:szCs w:val="28"/>
          <w:lang w:val="uk-UA"/>
        </w:rPr>
        <w:t xml:space="preserve">  м. Суми                            </w:t>
      </w:r>
      <w:r w:rsidRPr="000D74BF">
        <w:rPr>
          <w:sz w:val="28"/>
          <w:szCs w:val="28"/>
          <w:lang w:val="uk-UA"/>
        </w:rPr>
        <w:t>№ 17</w:t>
      </w:r>
      <w:r w:rsidR="00AD6E59" w:rsidRPr="000D74BF">
        <w:rPr>
          <w:sz w:val="28"/>
          <w:szCs w:val="28"/>
          <w:lang w:val="uk-UA"/>
        </w:rPr>
        <w:t xml:space="preserve"> – СМР</w:t>
      </w:r>
    </w:p>
    <w:tbl>
      <w:tblPr>
        <w:tblW w:w="0" w:type="auto"/>
        <w:tblInd w:w="-142" w:type="dxa"/>
        <w:tblLook w:val="01E0" w:firstRow="1" w:lastRow="1" w:firstColumn="1" w:lastColumn="1" w:noHBand="0" w:noVBand="0"/>
      </w:tblPr>
      <w:tblGrid>
        <w:gridCol w:w="4748"/>
      </w:tblGrid>
      <w:tr w:rsidR="00F43E60" w:rsidRPr="000D74BF" w:rsidTr="007B096C">
        <w:trPr>
          <w:trHeight w:val="249"/>
        </w:trPr>
        <w:tc>
          <w:tcPr>
            <w:tcW w:w="4748" w:type="dxa"/>
          </w:tcPr>
          <w:p w:rsidR="00F43E60" w:rsidRPr="000D74BF" w:rsidRDefault="00F43E60" w:rsidP="007A56DC">
            <w:pPr>
              <w:rPr>
                <w:sz w:val="28"/>
                <w:szCs w:val="28"/>
                <w:lang w:val="uk-UA"/>
              </w:rPr>
            </w:pPr>
          </w:p>
        </w:tc>
      </w:tr>
      <w:tr w:rsidR="00F43E60" w:rsidRPr="000D74BF" w:rsidTr="007B096C">
        <w:trPr>
          <w:trHeight w:val="2050"/>
        </w:trPr>
        <w:tc>
          <w:tcPr>
            <w:tcW w:w="4748" w:type="dxa"/>
          </w:tcPr>
          <w:p w:rsidR="00F43E60" w:rsidRPr="000D74BF" w:rsidRDefault="009F68E7" w:rsidP="00A12940">
            <w:pPr>
              <w:tabs>
                <w:tab w:val="left" w:pos="540"/>
                <w:tab w:val="left" w:pos="1980"/>
                <w:tab w:val="left" w:pos="3060"/>
              </w:tabs>
              <w:jc w:val="both"/>
              <w:rPr>
                <w:b/>
                <w:sz w:val="28"/>
                <w:szCs w:val="28"/>
                <w:lang w:val="uk-UA"/>
              </w:rPr>
            </w:pPr>
            <w:r w:rsidRPr="000D74BF">
              <w:rPr>
                <w:sz w:val="28"/>
                <w:szCs w:val="28"/>
                <w:lang w:val="uk-UA"/>
              </w:rPr>
              <w:t>Про відмову Маландій В’ячеславу Олексійовичу, Дорофєєвій Наталії Іванівні, Бардаковій Надії Яковлівні та Вакуленку Вадиму Івановичу у наданні згоди на поділ земельної ділянки за адресою: м. Суми,</w:t>
            </w:r>
            <w:r w:rsidR="003027E3" w:rsidRPr="000D74BF">
              <w:rPr>
                <w:sz w:val="28"/>
                <w:szCs w:val="28"/>
                <w:lang w:val="uk-UA"/>
              </w:rPr>
              <w:t xml:space="preserve">                        </w:t>
            </w:r>
            <w:r w:rsidRPr="000D74BF">
              <w:rPr>
                <w:sz w:val="28"/>
                <w:szCs w:val="28"/>
                <w:lang w:val="uk-UA"/>
              </w:rPr>
              <w:t xml:space="preserve"> вул. Лихвинськ</w:t>
            </w:r>
            <w:r w:rsidR="003027E3" w:rsidRPr="000D74BF">
              <w:rPr>
                <w:sz w:val="28"/>
                <w:szCs w:val="28"/>
                <w:lang w:val="uk-UA"/>
              </w:rPr>
              <w:t>а</w:t>
            </w:r>
            <w:r w:rsidRPr="000D74BF">
              <w:rPr>
                <w:sz w:val="28"/>
                <w:szCs w:val="28"/>
                <w:lang w:val="uk-UA"/>
              </w:rPr>
              <w:t xml:space="preserve"> </w:t>
            </w:r>
            <w:r w:rsidR="00A12940" w:rsidRPr="000D74BF">
              <w:rPr>
                <w:sz w:val="28"/>
                <w:szCs w:val="28"/>
                <w:lang w:val="uk-UA"/>
              </w:rPr>
              <w:t>С</w:t>
            </w:r>
            <w:r w:rsidRPr="000D74BF">
              <w:rPr>
                <w:sz w:val="28"/>
                <w:szCs w:val="28"/>
                <w:lang w:val="uk-UA"/>
              </w:rPr>
              <w:t>тінк</w:t>
            </w:r>
            <w:r w:rsidR="003027E3" w:rsidRPr="000D74BF">
              <w:rPr>
                <w:sz w:val="28"/>
                <w:szCs w:val="28"/>
                <w:lang w:val="uk-UA"/>
              </w:rPr>
              <w:t>а</w:t>
            </w:r>
            <w:r w:rsidRPr="000D74BF">
              <w:rPr>
                <w:sz w:val="28"/>
                <w:szCs w:val="28"/>
                <w:lang w:val="uk-UA"/>
              </w:rPr>
              <w:t xml:space="preserve">, </w:t>
            </w:r>
            <w:r w:rsidR="003027E3" w:rsidRPr="000D74BF">
              <w:rPr>
                <w:sz w:val="28"/>
                <w:szCs w:val="28"/>
                <w:lang w:val="uk-UA"/>
              </w:rPr>
              <w:t xml:space="preserve">                                   (вул. Гамалія), </w:t>
            </w:r>
            <w:r w:rsidRPr="000D74BF">
              <w:rPr>
                <w:sz w:val="28"/>
                <w:szCs w:val="28"/>
                <w:lang w:val="uk-UA"/>
              </w:rPr>
              <w:t xml:space="preserve">7, площею </w:t>
            </w:r>
            <w:r w:rsidR="003027E3" w:rsidRPr="000D74BF">
              <w:rPr>
                <w:sz w:val="28"/>
                <w:szCs w:val="28"/>
                <w:lang w:val="uk-UA"/>
              </w:rPr>
              <w:t xml:space="preserve">0,1510 </w:t>
            </w:r>
            <w:r w:rsidRPr="000D74BF">
              <w:rPr>
                <w:sz w:val="28"/>
                <w:szCs w:val="28"/>
                <w:lang w:val="uk-UA"/>
              </w:rPr>
              <w:t>га</w:t>
            </w:r>
          </w:p>
        </w:tc>
      </w:tr>
    </w:tbl>
    <w:p w:rsidR="004C324B" w:rsidRPr="000D74BF" w:rsidRDefault="004C324B" w:rsidP="00775F02">
      <w:pPr>
        <w:jc w:val="both"/>
        <w:rPr>
          <w:sz w:val="28"/>
          <w:szCs w:val="28"/>
          <w:lang w:val="uk-UA"/>
        </w:rPr>
      </w:pPr>
    </w:p>
    <w:p w:rsidR="003C7611" w:rsidRPr="000D74BF" w:rsidRDefault="009F68E7" w:rsidP="003C7611">
      <w:pPr>
        <w:ind w:firstLine="708"/>
        <w:jc w:val="both"/>
        <w:rPr>
          <w:sz w:val="28"/>
          <w:szCs w:val="28"/>
          <w:lang w:val="uk-UA"/>
        </w:rPr>
      </w:pPr>
      <w:r w:rsidRPr="000D74BF">
        <w:rPr>
          <w:sz w:val="28"/>
          <w:szCs w:val="28"/>
          <w:lang w:val="uk-UA"/>
        </w:rPr>
        <w:t xml:space="preserve">Розглянувши звернення громадян, надані </w:t>
      </w:r>
      <w:r w:rsidR="007B0059" w:rsidRPr="000D74BF">
        <w:rPr>
          <w:sz w:val="28"/>
          <w:szCs w:val="28"/>
          <w:lang w:val="uk-UA"/>
        </w:rPr>
        <w:t xml:space="preserve">документи, відповідно до </w:t>
      </w:r>
      <w:r w:rsidR="002C3D45" w:rsidRPr="000D74BF">
        <w:rPr>
          <w:sz w:val="28"/>
          <w:szCs w:val="28"/>
          <w:lang w:val="uk-UA"/>
        </w:rPr>
        <w:t xml:space="preserve">статей 28, 39, 79-1Земельного кодексу України, </w:t>
      </w:r>
      <w:r w:rsidR="007B0059" w:rsidRPr="000D74BF">
        <w:rPr>
          <w:sz w:val="28"/>
          <w:szCs w:val="28"/>
          <w:lang w:val="uk-UA"/>
        </w:rPr>
        <w:t>статті</w:t>
      </w:r>
      <w:r w:rsidRPr="000D74BF">
        <w:rPr>
          <w:sz w:val="28"/>
          <w:szCs w:val="28"/>
          <w:lang w:val="uk-UA"/>
        </w:rPr>
        <w:t xml:space="preserve"> 56 Закону України «Про землеустрій», </w:t>
      </w:r>
      <w:r w:rsidR="003C7611" w:rsidRPr="000D74BF">
        <w:rPr>
          <w:sz w:val="28"/>
          <w:szCs w:val="28"/>
          <w:lang w:val="uk-UA"/>
        </w:rPr>
        <w:t>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w:t>
      </w:r>
      <w:r w:rsidR="00912413" w:rsidRPr="000D74BF">
        <w:rPr>
          <w:sz w:val="28"/>
          <w:szCs w:val="28"/>
          <w:lang w:val="uk-UA"/>
        </w:rPr>
        <w:t xml:space="preserve"> </w:t>
      </w:r>
      <w:r w:rsidR="003C7611" w:rsidRPr="000D74BF">
        <w:rPr>
          <w:sz w:val="28"/>
          <w:szCs w:val="28"/>
          <w:lang w:val="uk-UA"/>
        </w:rPr>
        <w:t xml:space="preserve"> від </w:t>
      </w:r>
      <w:r w:rsidR="00912413" w:rsidRPr="000D74BF">
        <w:rPr>
          <w:sz w:val="28"/>
          <w:szCs w:val="28"/>
          <w:lang w:val="uk-UA"/>
        </w:rPr>
        <w:t xml:space="preserve">12 грудня 2023 </w:t>
      </w:r>
      <w:r w:rsidR="003C7611" w:rsidRPr="000D74BF">
        <w:rPr>
          <w:sz w:val="28"/>
          <w:szCs w:val="28"/>
          <w:lang w:val="uk-UA"/>
        </w:rPr>
        <w:t xml:space="preserve">року № </w:t>
      </w:r>
      <w:r w:rsidR="00912413" w:rsidRPr="000D74BF">
        <w:rPr>
          <w:sz w:val="28"/>
          <w:szCs w:val="28"/>
          <w:lang w:val="uk-UA"/>
        </w:rPr>
        <w:t>75</w:t>
      </w:r>
      <w:r w:rsidR="003C7611" w:rsidRPr="000D74BF">
        <w:rPr>
          <w:sz w:val="28"/>
          <w:szCs w:val="28"/>
          <w:lang w:val="uk-UA"/>
        </w:rPr>
        <w:t>)</w:t>
      </w:r>
      <w:r w:rsidR="00912413" w:rsidRPr="000D74BF">
        <w:rPr>
          <w:sz w:val="28"/>
          <w:szCs w:val="28"/>
          <w:lang w:val="uk-UA"/>
        </w:rPr>
        <w:t>,</w:t>
      </w:r>
      <w:r w:rsidR="007B0059" w:rsidRPr="000D74BF">
        <w:rPr>
          <w:sz w:val="28"/>
          <w:szCs w:val="28"/>
          <w:lang w:val="uk-UA"/>
        </w:rPr>
        <w:t xml:space="preserve"> рішення Сумської міської ради від 30 січня 2019 року № 4452-МР</w:t>
      </w:r>
      <w:r w:rsidR="003C7611" w:rsidRPr="000D74BF">
        <w:rPr>
          <w:sz w:val="28"/>
          <w:szCs w:val="28"/>
          <w:lang w:val="uk-UA"/>
        </w:rPr>
        <w:t xml:space="preserve"> </w:t>
      </w:r>
      <w:r w:rsidR="007B0059" w:rsidRPr="000D74BF">
        <w:rPr>
          <w:sz w:val="28"/>
          <w:szCs w:val="28"/>
          <w:lang w:val="uk-UA"/>
        </w:rPr>
        <w:t xml:space="preserve">«Про надання земельним ділянками статусу «вимушеної невідповідності вимогам плану зонування території міста Суми» </w:t>
      </w:r>
      <w:r w:rsidR="003C7611" w:rsidRPr="000D74BF">
        <w:rPr>
          <w:sz w:val="28"/>
          <w:szCs w:val="28"/>
          <w:lang w:val="uk-UA"/>
        </w:rPr>
        <w:t xml:space="preserve">та </w:t>
      </w:r>
      <w:r w:rsidR="003C7611" w:rsidRPr="000D74BF">
        <w:rPr>
          <w:sz w:val="28"/>
          <w:szCs w:val="28"/>
          <w:shd w:val="clear" w:color="auto" w:fill="FFFFFF"/>
          <w:lang w:val="uk-UA"/>
        </w:rPr>
        <w:t>керуючись пунктом 26 частини 2 та пунктом 8 частини 6 статті 15  Закону України «Про правовий режим воєнного стану»</w:t>
      </w:r>
    </w:p>
    <w:p w:rsidR="00D210B4" w:rsidRPr="000D74BF" w:rsidRDefault="00D210B4" w:rsidP="003C7611">
      <w:pPr>
        <w:ind w:firstLine="708"/>
        <w:jc w:val="both"/>
        <w:rPr>
          <w:sz w:val="28"/>
          <w:szCs w:val="28"/>
          <w:lang w:val="uk-UA"/>
        </w:rPr>
      </w:pPr>
    </w:p>
    <w:p w:rsidR="00D210B4" w:rsidRPr="000D74BF" w:rsidRDefault="00826B71" w:rsidP="00426580">
      <w:pPr>
        <w:spacing w:after="200" w:line="276" w:lineRule="auto"/>
        <w:rPr>
          <w:sz w:val="28"/>
          <w:szCs w:val="28"/>
          <w:lang w:val="uk-UA"/>
        </w:rPr>
      </w:pPr>
      <w:r w:rsidRPr="000D74BF">
        <w:rPr>
          <w:sz w:val="28"/>
          <w:szCs w:val="28"/>
          <w:lang w:val="uk-UA"/>
        </w:rPr>
        <w:t>НАКАЗУЮ:</w:t>
      </w:r>
    </w:p>
    <w:p w:rsidR="00B958DF" w:rsidRPr="000D74BF" w:rsidRDefault="009F68E7" w:rsidP="00B958DF">
      <w:pPr>
        <w:ind w:firstLine="708"/>
        <w:jc w:val="both"/>
        <w:rPr>
          <w:sz w:val="28"/>
          <w:szCs w:val="28"/>
          <w:lang w:val="uk-UA"/>
        </w:rPr>
      </w:pPr>
      <w:r w:rsidRPr="000D74BF">
        <w:rPr>
          <w:sz w:val="28"/>
          <w:szCs w:val="28"/>
          <w:lang w:val="uk-UA"/>
        </w:rPr>
        <w:t>Відмовити Маландій В’яч</w:t>
      </w:r>
      <w:r w:rsidR="000D74BF" w:rsidRPr="000D74BF">
        <w:rPr>
          <w:sz w:val="28"/>
          <w:szCs w:val="28"/>
          <w:lang w:val="uk-UA"/>
        </w:rPr>
        <w:t>еславу Олексійовичу</w:t>
      </w:r>
      <w:r w:rsidRPr="000D74BF">
        <w:rPr>
          <w:sz w:val="28"/>
          <w:szCs w:val="28"/>
          <w:lang w:val="uk-UA"/>
        </w:rPr>
        <w:t>, Дорофєєв</w:t>
      </w:r>
      <w:r w:rsidR="000D74BF" w:rsidRPr="000D74BF">
        <w:rPr>
          <w:sz w:val="28"/>
          <w:szCs w:val="28"/>
          <w:lang w:val="uk-UA"/>
        </w:rPr>
        <w:t>ій Наталії Іванівні</w:t>
      </w:r>
      <w:r w:rsidRPr="000D74BF">
        <w:rPr>
          <w:sz w:val="28"/>
          <w:szCs w:val="28"/>
          <w:lang w:val="uk-UA"/>
        </w:rPr>
        <w:t>, Бардако</w:t>
      </w:r>
      <w:r w:rsidR="000D74BF" w:rsidRPr="000D74BF">
        <w:rPr>
          <w:sz w:val="28"/>
          <w:szCs w:val="28"/>
          <w:lang w:val="uk-UA"/>
        </w:rPr>
        <w:t>вій Надії Яковлівні</w:t>
      </w:r>
      <w:r w:rsidRPr="000D74BF">
        <w:rPr>
          <w:sz w:val="28"/>
          <w:szCs w:val="28"/>
          <w:lang w:val="uk-UA"/>
        </w:rPr>
        <w:t>,  Вакулен</w:t>
      </w:r>
      <w:r w:rsidR="000D74BF" w:rsidRPr="000D74BF">
        <w:rPr>
          <w:sz w:val="28"/>
          <w:szCs w:val="28"/>
          <w:lang w:val="uk-UA"/>
        </w:rPr>
        <w:t>ку Вадиму Івановичу</w:t>
      </w:r>
      <w:r w:rsidRPr="000D74BF">
        <w:rPr>
          <w:sz w:val="28"/>
          <w:szCs w:val="28"/>
          <w:lang w:val="uk-UA"/>
        </w:rPr>
        <w:t xml:space="preserve"> у наданні згоди на розроблення технічної документації із землеустрою щодо поділу земельної ділянки за адр</w:t>
      </w:r>
      <w:r w:rsidR="00A12940" w:rsidRPr="000D74BF">
        <w:rPr>
          <w:sz w:val="28"/>
          <w:szCs w:val="28"/>
          <w:lang w:val="uk-UA"/>
        </w:rPr>
        <w:t>есою: м. Суми, вул. Лихвинська С</w:t>
      </w:r>
      <w:r w:rsidRPr="000D74BF">
        <w:rPr>
          <w:sz w:val="28"/>
          <w:szCs w:val="28"/>
          <w:lang w:val="uk-UA"/>
        </w:rPr>
        <w:t xml:space="preserve">тінка, </w:t>
      </w:r>
      <w:r w:rsidR="00700E23" w:rsidRPr="000D74BF">
        <w:rPr>
          <w:sz w:val="28"/>
          <w:szCs w:val="28"/>
          <w:lang w:val="uk-UA"/>
        </w:rPr>
        <w:t xml:space="preserve">(вул. Гамалія), </w:t>
      </w:r>
      <w:r w:rsidRPr="000D74BF">
        <w:rPr>
          <w:sz w:val="28"/>
          <w:szCs w:val="28"/>
          <w:lang w:val="uk-UA"/>
        </w:rPr>
        <w:t>7, кадастровий номер 5910136300:12:003:0067, площею 0,1510 га. Категорія та цільове призначення земельної ділянки: землі житлової та громадської забудови</w:t>
      </w:r>
      <w:r w:rsidR="006E6CA2" w:rsidRPr="000D74BF">
        <w:rPr>
          <w:sz w:val="28"/>
          <w:szCs w:val="28"/>
          <w:lang w:val="uk-UA"/>
        </w:rPr>
        <w:t>, для будівництва і обслуговування багатоквартирного житлового будинку (</w:t>
      </w:r>
      <w:r w:rsidR="00B958DF" w:rsidRPr="000D74BF">
        <w:rPr>
          <w:sz w:val="28"/>
          <w:szCs w:val="28"/>
          <w:lang w:val="uk-UA"/>
        </w:rPr>
        <w:t xml:space="preserve">код виду цільового призначення 02.03), у зв’язку невідповідністю містобудівній документації, вимогам законів та </w:t>
      </w:r>
      <w:r w:rsidR="00B958DF" w:rsidRPr="000D74BF">
        <w:rPr>
          <w:sz w:val="28"/>
          <w:szCs w:val="28"/>
          <w:shd w:val="clear" w:color="auto" w:fill="FFFFFF"/>
          <w:lang w:val="uk-UA"/>
        </w:rPr>
        <w:t>прийнятих відповідно до них нормативно-правових актів</w:t>
      </w:r>
      <w:r w:rsidR="00B958DF" w:rsidRPr="000D74BF">
        <w:rPr>
          <w:sz w:val="28"/>
          <w:szCs w:val="28"/>
          <w:lang w:val="uk-UA"/>
        </w:rPr>
        <w:t>, а саме:</w:t>
      </w:r>
    </w:p>
    <w:p w:rsidR="009F68E7" w:rsidRPr="000D74BF" w:rsidRDefault="009F68E7" w:rsidP="009F68E7">
      <w:pPr>
        <w:ind w:firstLine="708"/>
        <w:jc w:val="both"/>
        <w:rPr>
          <w:sz w:val="28"/>
          <w:szCs w:val="28"/>
          <w:lang w:val="uk-UA"/>
        </w:rPr>
      </w:pPr>
      <w:r w:rsidRPr="000D74BF">
        <w:rPr>
          <w:sz w:val="28"/>
          <w:szCs w:val="28"/>
          <w:lang w:val="uk-UA"/>
        </w:rPr>
        <w:t xml:space="preserve">- з метою визначення прибудинкової території для багатоквартирного житлового будинку квартирного типу, що складається з п’яти квартир, розташованого на земельній ділянці з кадастровим номером 5910136300:12:003:0067 Сумською міською радою прийняте рішення від 30.01.2019 № 4452-МР «Про надання земельним ділянками статусу «вимушеної </w:t>
      </w:r>
      <w:r w:rsidRPr="000D74BF">
        <w:rPr>
          <w:sz w:val="28"/>
          <w:szCs w:val="28"/>
          <w:lang w:val="uk-UA"/>
        </w:rPr>
        <w:lastRenderedPageBreak/>
        <w:t>невідповідності вимогам плану зонування території міста Суми», яке є невід’ємною частиною містобудівної документації Плану зонування території міста Суми. Згідно з ним зазначена земельна ділянка віднесена до зони змішаної багатоквартирної житлової та громадської забудови Ж-3, Ж-4;</w:t>
      </w:r>
    </w:p>
    <w:p w:rsidR="009F68E7" w:rsidRPr="000D74BF" w:rsidRDefault="009F68E7" w:rsidP="009F68E7">
      <w:pPr>
        <w:ind w:firstLine="709"/>
        <w:jc w:val="both"/>
        <w:rPr>
          <w:sz w:val="28"/>
          <w:szCs w:val="28"/>
          <w:lang w:val="uk-UA"/>
        </w:rPr>
      </w:pPr>
      <w:r w:rsidRPr="000D74BF">
        <w:rPr>
          <w:sz w:val="28"/>
          <w:szCs w:val="28"/>
          <w:lang w:val="uk-UA"/>
        </w:rPr>
        <w:t>- згідно доданої до заяви схеми, передбачається здійснити поділ земельної ділянки з утворенням п’ять окремих ділянок із цільовим призначенням                    02.01 «для будівництва і обслуговування житлового будинку, господарських будівель і споруд (присадибна ділянка)», що не відповідає фактичному цільовому використанню земельної ділянки з кадастровим номером 5910136300:12:003:0067 (</w:t>
      </w:r>
      <w:r w:rsidRPr="000D74BF">
        <w:rPr>
          <w:spacing w:val="-1"/>
          <w:sz w:val="28"/>
          <w:szCs w:val="28"/>
          <w:shd w:val="clear" w:color="auto" w:fill="FFFFFF"/>
          <w:lang w:val="uk-UA"/>
        </w:rPr>
        <w:t>02.03 для будівництва і обслуговування багатоквартирного житлового будинку)</w:t>
      </w:r>
      <w:r w:rsidRPr="000D74BF">
        <w:rPr>
          <w:sz w:val="28"/>
          <w:szCs w:val="28"/>
          <w:lang w:val="uk-UA"/>
        </w:rPr>
        <w:t xml:space="preserve"> та встановленому чинною містобудівною документацією функціональному зонуванню територій та державним будівельним нормам;</w:t>
      </w:r>
    </w:p>
    <w:p w:rsidR="009F68E7" w:rsidRPr="000D74BF" w:rsidRDefault="009F68E7" w:rsidP="009F68E7">
      <w:pPr>
        <w:ind w:firstLine="709"/>
        <w:jc w:val="both"/>
        <w:rPr>
          <w:rFonts w:eastAsia="Calibri"/>
          <w:sz w:val="28"/>
          <w:szCs w:val="28"/>
          <w:lang w:val="uk-UA" w:eastAsia="en-US"/>
        </w:rPr>
      </w:pPr>
      <w:r w:rsidRPr="000D74BF">
        <w:rPr>
          <w:rFonts w:eastAsia="Calibri"/>
          <w:sz w:val="28"/>
          <w:szCs w:val="28"/>
          <w:lang w:val="uk-UA" w:eastAsia="en-US"/>
        </w:rPr>
        <w:t>- згідно Державного класифікатору будівель та споруд ДК 018-2000  до будинків садибного типу, в тому числі віднесені спарені або зблоковані будинки з  окремими квартирами, що мають свій власний вхід з вулиці. Т</w:t>
      </w:r>
      <w:r w:rsidRPr="000D74BF">
        <w:rPr>
          <w:sz w:val="28"/>
          <w:szCs w:val="28"/>
          <w:lang w:val="uk-UA"/>
        </w:rPr>
        <w:t>акож, згідно державних будівельних норм ДБН Б.2.2-12:2019 «Планування та забудова територій» окрема квартира блокованого житлового будинку повинна мати безпосередній вих</w:t>
      </w:r>
      <w:r w:rsidR="007B0059" w:rsidRPr="000D74BF">
        <w:rPr>
          <w:sz w:val="28"/>
          <w:szCs w:val="28"/>
          <w:lang w:val="uk-UA"/>
        </w:rPr>
        <w:t xml:space="preserve">ід на приквартирну ділянку або </w:t>
      </w:r>
      <w:r w:rsidRPr="000D74BF">
        <w:rPr>
          <w:sz w:val="28"/>
          <w:szCs w:val="28"/>
          <w:lang w:val="uk-UA"/>
        </w:rPr>
        <w:t>на вулицю</w:t>
      </w:r>
      <w:r w:rsidRPr="000D74BF">
        <w:rPr>
          <w:rFonts w:eastAsia="Calibri"/>
          <w:sz w:val="28"/>
          <w:szCs w:val="28"/>
          <w:lang w:val="uk-UA" w:eastAsia="en-US"/>
        </w:rPr>
        <w:t>. Вказаним критеріям житловий будинок квартирного типу не відповідає.</w:t>
      </w:r>
    </w:p>
    <w:p w:rsidR="009F68E7" w:rsidRPr="000D74BF" w:rsidRDefault="009F68E7" w:rsidP="009F68E7">
      <w:pPr>
        <w:ind w:firstLine="708"/>
        <w:jc w:val="both"/>
        <w:rPr>
          <w:sz w:val="28"/>
          <w:szCs w:val="28"/>
          <w:lang w:val="uk-UA"/>
        </w:rPr>
      </w:pPr>
    </w:p>
    <w:p w:rsidR="00D210B4" w:rsidRPr="000D74BF" w:rsidRDefault="00D210B4" w:rsidP="00040C1A">
      <w:pPr>
        <w:ind w:firstLine="708"/>
        <w:jc w:val="both"/>
        <w:rPr>
          <w:sz w:val="28"/>
          <w:szCs w:val="28"/>
          <w:lang w:val="uk-UA"/>
        </w:rPr>
      </w:pPr>
    </w:p>
    <w:p w:rsidR="009F68E7" w:rsidRPr="000D74BF" w:rsidRDefault="009F68E7" w:rsidP="00040C1A">
      <w:pPr>
        <w:ind w:firstLine="708"/>
        <w:jc w:val="both"/>
        <w:rPr>
          <w:sz w:val="28"/>
          <w:szCs w:val="28"/>
          <w:lang w:val="uk-UA"/>
        </w:rPr>
      </w:pPr>
    </w:p>
    <w:p w:rsidR="00D210B4" w:rsidRPr="000D74BF" w:rsidRDefault="00D210B4" w:rsidP="00040C1A">
      <w:pPr>
        <w:ind w:firstLine="708"/>
        <w:jc w:val="both"/>
        <w:rPr>
          <w:sz w:val="28"/>
          <w:szCs w:val="28"/>
          <w:lang w:val="uk-UA"/>
        </w:rPr>
      </w:pPr>
    </w:p>
    <w:p w:rsidR="00814655" w:rsidRPr="000D74BF" w:rsidRDefault="00814655" w:rsidP="00814655">
      <w:pPr>
        <w:pStyle w:val="a7"/>
        <w:jc w:val="both"/>
        <w:outlineLvl w:val="0"/>
        <w:rPr>
          <w:szCs w:val="28"/>
        </w:rPr>
      </w:pPr>
      <w:r w:rsidRPr="000D74BF">
        <w:rPr>
          <w:szCs w:val="28"/>
        </w:rPr>
        <w:t>Начальник</w:t>
      </w:r>
      <w:r w:rsidRPr="000D74BF">
        <w:rPr>
          <w:szCs w:val="28"/>
        </w:rPr>
        <w:tab/>
      </w:r>
      <w:r w:rsidRPr="000D74BF">
        <w:rPr>
          <w:szCs w:val="28"/>
        </w:rPr>
        <w:tab/>
      </w:r>
      <w:r w:rsidRPr="000D74BF">
        <w:rPr>
          <w:szCs w:val="28"/>
        </w:rPr>
        <w:tab/>
      </w:r>
      <w:r w:rsidRPr="000D74BF">
        <w:rPr>
          <w:szCs w:val="28"/>
        </w:rPr>
        <w:tab/>
      </w:r>
      <w:r w:rsidR="00676F0B" w:rsidRPr="000D74BF">
        <w:rPr>
          <w:szCs w:val="28"/>
        </w:rPr>
        <w:tab/>
      </w:r>
      <w:r w:rsidR="00676F0B" w:rsidRPr="000D74BF">
        <w:rPr>
          <w:szCs w:val="28"/>
        </w:rPr>
        <w:tab/>
      </w:r>
      <w:r w:rsidR="0058131A" w:rsidRPr="000D74BF">
        <w:rPr>
          <w:szCs w:val="28"/>
        </w:rPr>
        <w:tab/>
        <w:t xml:space="preserve"> </w:t>
      </w:r>
      <w:r w:rsidRPr="000D74BF">
        <w:rPr>
          <w:szCs w:val="28"/>
        </w:rPr>
        <w:tab/>
      </w:r>
      <w:r w:rsidR="0058131A" w:rsidRPr="000D74BF">
        <w:rPr>
          <w:szCs w:val="28"/>
        </w:rPr>
        <w:t xml:space="preserve">      </w:t>
      </w:r>
      <w:r w:rsidRPr="000D74BF">
        <w:rPr>
          <w:szCs w:val="28"/>
        </w:rPr>
        <w:t>Олексій ДРОЗДЕНКО</w:t>
      </w:r>
    </w:p>
    <w:p w:rsidR="00DA0B04" w:rsidRPr="000D74BF" w:rsidRDefault="00DA0B04" w:rsidP="003F0299">
      <w:pPr>
        <w:pStyle w:val="a7"/>
        <w:jc w:val="both"/>
        <w:outlineLvl w:val="0"/>
        <w:rPr>
          <w:szCs w:val="28"/>
        </w:rPr>
      </w:pPr>
    </w:p>
    <w:sectPr w:rsidR="00DA0B04" w:rsidRPr="000D74BF" w:rsidSect="004C4E11">
      <w:pgSz w:w="11906" w:h="16838"/>
      <w:pgMar w:top="851"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92672"/>
    <w:rsid w:val="0009466F"/>
    <w:rsid w:val="000A0966"/>
    <w:rsid w:val="000A2296"/>
    <w:rsid w:val="000A5E4B"/>
    <w:rsid w:val="000C079C"/>
    <w:rsid w:val="000C4CE5"/>
    <w:rsid w:val="000D74BF"/>
    <w:rsid w:val="000F5B44"/>
    <w:rsid w:val="00101205"/>
    <w:rsid w:val="00106556"/>
    <w:rsid w:val="00111A90"/>
    <w:rsid w:val="00115E00"/>
    <w:rsid w:val="00140CD2"/>
    <w:rsid w:val="00152CA8"/>
    <w:rsid w:val="00185785"/>
    <w:rsid w:val="0019639A"/>
    <w:rsid w:val="001C2460"/>
    <w:rsid w:val="001E640E"/>
    <w:rsid w:val="001F1B1E"/>
    <w:rsid w:val="002010D5"/>
    <w:rsid w:val="00215B29"/>
    <w:rsid w:val="00226EE6"/>
    <w:rsid w:val="00236BDC"/>
    <w:rsid w:val="002502A5"/>
    <w:rsid w:val="00250FD4"/>
    <w:rsid w:val="00255B7A"/>
    <w:rsid w:val="002618FA"/>
    <w:rsid w:val="002867ED"/>
    <w:rsid w:val="00287C57"/>
    <w:rsid w:val="0029499A"/>
    <w:rsid w:val="002A4295"/>
    <w:rsid w:val="002A522B"/>
    <w:rsid w:val="002B086B"/>
    <w:rsid w:val="002B2A70"/>
    <w:rsid w:val="002C2BD5"/>
    <w:rsid w:val="002C3D45"/>
    <w:rsid w:val="002C6C0E"/>
    <w:rsid w:val="002D5B36"/>
    <w:rsid w:val="002E4C53"/>
    <w:rsid w:val="002F5AF0"/>
    <w:rsid w:val="003027E3"/>
    <w:rsid w:val="00314E0A"/>
    <w:rsid w:val="00336FCB"/>
    <w:rsid w:val="00351EA1"/>
    <w:rsid w:val="003837D5"/>
    <w:rsid w:val="00383D84"/>
    <w:rsid w:val="00392390"/>
    <w:rsid w:val="003A1FAC"/>
    <w:rsid w:val="003B10D5"/>
    <w:rsid w:val="003C7611"/>
    <w:rsid w:val="003F0299"/>
    <w:rsid w:val="003F0FF7"/>
    <w:rsid w:val="00420446"/>
    <w:rsid w:val="00426580"/>
    <w:rsid w:val="00474395"/>
    <w:rsid w:val="004758A8"/>
    <w:rsid w:val="00476C6E"/>
    <w:rsid w:val="004A4B5B"/>
    <w:rsid w:val="004C324B"/>
    <w:rsid w:val="004C4E11"/>
    <w:rsid w:val="004F3DC8"/>
    <w:rsid w:val="00505882"/>
    <w:rsid w:val="00526C57"/>
    <w:rsid w:val="0053143E"/>
    <w:rsid w:val="005475FD"/>
    <w:rsid w:val="00560955"/>
    <w:rsid w:val="00575E92"/>
    <w:rsid w:val="0058131A"/>
    <w:rsid w:val="0058540A"/>
    <w:rsid w:val="00585936"/>
    <w:rsid w:val="005C2CB6"/>
    <w:rsid w:val="005D071C"/>
    <w:rsid w:val="005D3184"/>
    <w:rsid w:val="005E0A39"/>
    <w:rsid w:val="0060222A"/>
    <w:rsid w:val="00654DC9"/>
    <w:rsid w:val="00656BEF"/>
    <w:rsid w:val="0065732E"/>
    <w:rsid w:val="00672AED"/>
    <w:rsid w:val="00676F0B"/>
    <w:rsid w:val="006866D6"/>
    <w:rsid w:val="00690644"/>
    <w:rsid w:val="0069679F"/>
    <w:rsid w:val="006A032A"/>
    <w:rsid w:val="006B757F"/>
    <w:rsid w:val="006C0BCF"/>
    <w:rsid w:val="006E3900"/>
    <w:rsid w:val="006E6CA2"/>
    <w:rsid w:val="00700E23"/>
    <w:rsid w:val="00714C0B"/>
    <w:rsid w:val="0072199D"/>
    <w:rsid w:val="00724D2F"/>
    <w:rsid w:val="00741D12"/>
    <w:rsid w:val="007506F2"/>
    <w:rsid w:val="00772024"/>
    <w:rsid w:val="00775F02"/>
    <w:rsid w:val="00787A7C"/>
    <w:rsid w:val="0079057A"/>
    <w:rsid w:val="00793157"/>
    <w:rsid w:val="007A0FF9"/>
    <w:rsid w:val="007B0059"/>
    <w:rsid w:val="007B096C"/>
    <w:rsid w:val="007C0852"/>
    <w:rsid w:val="007D3A42"/>
    <w:rsid w:val="007E1A7F"/>
    <w:rsid w:val="0080722E"/>
    <w:rsid w:val="00811C39"/>
    <w:rsid w:val="00814655"/>
    <w:rsid w:val="00826B71"/>
    <w:rsid w:val="00845BE4"/>
    <w:rsid w:val="00847EF3"/>
    <w:rsid w:val="00854D46"/>
    <w:rsid w:val="00855A27"/>
    <w:rsid w:val="0086757D"/>
    <w:rsid w:val="00874DD3"/>
    <w:rsid w:val="00884B81"/>
    <w:rsid w:val="00891F18"/>
    <w:rsid w:val="00892989"/>
    <w:rsid w:val="008E4EF9"/>
    <w:rsid w:val="008E6562"/>
    <w:rsid w:val="008F40C8"/>
    <w:rsid w:val="008F5836"/>
    <w:rsid w:val="00910664"/>
    <w:rsid w:val="00912413"/>
    <w:rsid w:val="00916F47"/>
    <w:rsid w:val="00931382"/>
    <w:rsid w:val="009465D8"/>
    <w:rsid w:val="009564DD"/>
    <w:rsid w:val="00961D41"/>
    <w:rsid w:val="009759C0"/>
    <w:rsid w:val="00995B84"/>
    <w:rsid w:val="00996EE5"/>
    <w:rsid w:val="009A52CC"/>
    <w:rsid w:val="009B1FE6"/>
    <w:rsid w:val="009C2B62"/>
    <w:rsid w:val="009F4782"/>
    <w:rsid w:val="009F5F6B"/>
    <w:rsid w:val="009F68E7"/>
    <w:rsid w:val="00A02C58"/>
    <w:rsid w:val="00A12940"/>
    <w:rsid w:val="00A17ECF"/>
    <w:rsid w:val="00A27FD8"/>
    <w:rsid w:val="00A37133"/>
    <w:rsid w:val="00A43AD9"/>
    <w:rsid w:val="00A55A65"/>
    <w:rsid w:val="00A55BF0"/>
    <w:rsid w:val="00A70DDD"/>
    <w:rsid w:val="00A733F8"/>
    <w:rsid w:val="00A74C38"/>
    <w:rsid w:val="00A750B3"/>
    <w:rsid w:val="00A75422"/>
    <w:rsid w:val="00A953DA"/>
    <w:rsid w:val="00AB15DC"/>
    <w:rsid w:val="00AD015D"/>
    <w:rsid w:val="00AD6E59"/>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77C2B"/>
    <w:rsid w:val="00B958DF"/>
    <w:rsid w:val="00BA7E93"/>
    <w:rsid w:val="00BC236E"/>
    <w:rsid w:val="00BC48E7"/>
    <w:rsid w:val="00BD1910"/>
    <w:rsid w:val="00BD50FD"/>
    <w:rsid w:val="00BD5F9D"/>
    <w:rsid w:val="00BE07F1"/>
    <w:rsid w:val="00BF47E8"/>
    <w:rsid w:val="00C02A7A"/>
    <w:rsid w:val="00C0372F"/>
    <w:rsid w:val="00C04298"/>
    <w:rsid w:val="00C2268F"/>
    <w:rsid w:val="00C44042"/>
    <w:rsid w:val="00C511F2"/>
    <w:rsid w:val="00C515F5"/>
    <w:rsid w:val="00C517E0"/>
    <w:rsid w:val="00C52430"/>
    <w:rsid w:val="00C65702"/>
    <w:rsid w:val="00C66AEC"/>
    <w:rsid w:val="00CA5D08"/>
    <w:rsid w:val="00CC12E4"/>
    <w:rsid w:val="00CC4A3F"/>
    <w:rsid w:val="00CE14A2"/>
    <w:rsid w:val="00CE58EC"/>
    <w:rsid w:val="00D14BFD"/>
    <w:rsid w:val="00D16584"/>
    <w:rsid w:val="00D1736C"/>
    <w:rsid w:val="00D210B4"/>
    <w:rsid w:val="00D24B31"/>
    <w:rsid w:val="00D64FAA"/>
    <w:rsid w:val="00D65915"/>
    <w:rsid w:val="00D71494"/>
    <w:rsid w:val="00D71C79"/>
    <w:rsid w:val="00D744DD"/>
    <w:rsid w:val="00D9585A"/>
    <w:rsid w:val="00DA0B04"/>
    <w:rsid w:val="00DB1C0A"/>
    <w:rsid w:val="00DC19FA"/>
    <w:rsid w:val="00DF7E83"/>
    <w:rsid w:val="00E5015E"/>
    <w:rsid w:val="00E550D7"/>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2B98"/>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21">
    <w:name w:val="Body Text Indent 2"/>
    <w:basedOn w:val="a"/>
    <w:link w:val="22"/>
    <w:rsid w:val="00D210B4"/>
    <w:pPr>
      <w:spacing w:after="120" w:line="480" w:lineRule="auto"/>
      <w:ind w:left="283"/>
    </w:pPr>
  </w:style>
  <w:style w:type="character" w:customStyle="1" w:styleId="22">
    <w:name w:val="Основной текст с отступом 2 Знак"/>
    <w:basedOn w:val="a0"/>
    <w:link w:val="21"/>
    <w:rsid w:val="00D210B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B4EF0-A3D7-484A-87C8-5BF2AB7D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Шумило Юлія Володимирівна</cp:lastModifiedBy>
  <cp:revision>19</cp:revision>
  <cp:lastPrinted>2023-11-24T11:49:00Z</cp:lastPrinted>
  <dcterms:created xsi:type="dcterms:W3CDTF">2023-12-15T07:52:00Z</dcterms:created>
  <dcterms:modified xsi:type="dcterms:W3CDTF">2024-01-23T11:03:00Z</dcterms:modified>
</cp:coreProperties>
</file>