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935" distR="114935" simplePos="0" relativeHeight="251659264" behindDoc="0" locked="0" layoutInCell="1" allowOverlap="1" wp14:anchorId="2D411903" wp14:editId="356943A9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388620" cy="4800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Pr="00D74B25" w:rsidRDefault="00D74B25" w:rsidP="00554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>СУМСЬКА МІСЬКА ВІЙСЬКОВА АДМІНІСТРАЦІЯ</w:t>
      </w:r>
    </w:p>
    <w:p w:rsidR="00D74B25" w:rsidRPr="00D74B25" w:rsidRDefault="00D74B25" w:rsidP="00554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>СУМСЬКОГО РАЙОНУ СУМСЬКОЇ ОБЛАСТІ</w:t>
      </w:r>
    </w:p>
    <w:p w:rsidR="00D74B25" w:rsidRPr="00554251" w:rsidRDefault="00D74B25" w:rsidP="0055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425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Pr="00D74B25" w:rsidRDefault="00903436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05.12.2023                             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            м. Суми 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5B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– СМР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Pr="00D74B25" w:rsidRDefault="00D74B25" w:rsidP="00105B1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50846">
        <w:rPr>
          <w:rFonts w:ascii="Times New Roman" w:hAnsi="Times New Roman" w:cs="Times New Roman"/>
          <w:sz w:val="28"/>
          <w:szCs w:val="28"/>
          <w:lang w:val="uk-UA"/>
        </w:rPr>
        <w:t>втрату чинності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від 23.02.2022</w:t>
      </w:r>
      <w:r w:rsidR="00D93A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№2992-МР "Про реорганізацію комунального некомерційного підприємства «Клінічна </w:t>
      </w:r>
      <w:r w:rsidR="00105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>лікарня № 5» Сумської міської ради шляхом приєднання до комунального некомерційного підприємства «Клінічна лікарня Святого Пантелеймона» Сумської міської ради</w:t>
      </w:r>
      <w:r w:rsidR="002824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A64" w:rsidRDefault="00D74B25" w:rsidP="002824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74B25" w:rsidRPr="00D74B25" w:rsidRDefault="00D74B25" w:rsidP="00D9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ч. 2 ст. 15 Закону України </w:t>
      </w:r>
      <w:r w:rsidR="004E74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>Про правовий режим воєнного стану</w:t>
      </w:r>
      <w:r w:rsidR="004E74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>, ст. 25, 26, 59, 60 Закону України «Про місцеве самоврядування в Україні», ст. 104-108 Цивільного кодексу України, ст. 59 Господарського кодексу України, Законів України «Про державну реєстрацію юридичних осіб, фізичних осіб – підприємців та громадських формувань», «Основи законодавства України про охорону здоров’я», враховуючи невиконання рішення Сумської міської ради від 23.02.2022 №2992-МР "Про реорганізацію комунального некомерційного підприємства «Клінічна лікарня № 5» Сумської міської ради шляхом приєднання до комунального некомерційного підприємства «Клінічна лікарня Святого Пантелеймона» Сумської міської ради</w:t>
      </w:r>
      <w:r w:rsidR="007512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щодо закінчення процедури з припинення у строки, визначені у  </w:t>
      </w:r>
      <w:proofErr w:type="spellStart"/>
      <w:r w:rsidRPr="00D74B2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. 4.6 </w:t>
      </w:r>
      <w:r w:rsidR="0075128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>п. 4, та, розглянувши лист</w:t>
      </w:r>
      <w:r w:rsidR="00D93A6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охорони </w:t>
      </w:r>
      <w:r w:rsidR="004E7486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6953E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90EB1">
        <w:rPr>
          <w:rFonts w:ascii="Times New Roman" w:hAnsi="Times New Roman" w:cs="Times New Roman"/>
          <w:sz w:val="28"/>
          <w:szCs w:val="28"/>
          <w:lang w:val="uk-UA"/>
        </w:rPr>
        <w:t>27.11.2023</w:t>
      </w:r>
      <w:r w:rsidR="006953E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90EB1">
        <w:rPr>
          <w:rFonts w:ascii="Times New Roman" w:hAnsi="Times New Roman" w:cs="Times New Roman"/>
          <w:sz w:val="28"/>
          <w:szCs w:val="28"/>
          <w:lang w:val="uk-UA"/>
        </w:rPr>
        <w:t xml:space="preserve"> 24.01-04/901, 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Default="00D74B25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D50846"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від 23 лютого 2022 року №</w:t>
      </w:r>
      <w:r w:rsidR="00A37B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>2992-МР «Про реорганізацію комунального некомерційного підприємства «Клінічна лікарня № 5» Сумської міської ради шляхом приєднання до комунального некомерційного підприємства «Клінічна лікарня Святого Пантелеймона» Сумської міської ради</w:t>
      </w:r>
      <w:r w:rsidR="00D50846">
        <w:rPr>
          <w:rFonts w:ascii="Times New Roman" w:hAnsi="Times New Roman" w:cs="Times New Roman"/>
          <w:sz w:val="28"/>
          <w:szCs w:val="28"/>
          <w:lang w:val="uk-UA"/>
        </w:rPr>
        <w:t>» таким, що втратило чинність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7BB8" w:rsidRPr="00D74B25" w:rsidRDefault="00A37BB8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64AD" w:rsidRDefault="00D74B25" w:rsidP="00D5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1864AD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Уповноважити виконуючого обов’язки директора комунального некомерційного підприємства  «Клінічна лікарня № 5» Сумської міської ради ТКАЧ  Тетяну Вікторівну  для подачі документів для державної реєстрації відміни рішення про припинення комунального некомерційного підприємства  «Клінічна лікарня № 5» Сумської міської ради. </w:t>
      </w:r>
    </w:p>
    <w:p w:rsidR="001864AD" w:rsidRDefault="001864AD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Pr="00D74B25" w:rsidRDefault="001864AD" w:rsidP="00D5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суспільних комунікацій Сумської міської ради (</w:t>
      </w:r>
      <w:proofErr w:type="spellStart"/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>Дяговець</w:t>
      </w:r>
      <w:proofErr w:type="spellEnd"/>
      <w:r w:rsidR="00D5084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О.В.) оприлюднити дане рішення відповідно до чинного законодавства України. </w:t>
      </w:r>
    </w:p>
    <w:p w:rsidR="00D74B25" w:rsidRPr="00D74B25" w:rsidRDefault="00D74B25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Pr="00D74B25" w:rsidRDefault="001864AD" w:rsidP="00D5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53E0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набуває чинності з дня офіційного оприлюднення.</w:t>
      </w:r>
    </w:p>
    <w:p w:rsidR="00D74B25" w:rsidRPr="00D74B25" w:rsidRDefault="00D74B25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Pr="00D74B25" w:rsidRDefault="001864AD" w:rsidP="00D5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>. Організацію виконання рішення покласти на Управління охорони здоров’я (Чумаченко О.Ю.).</w:t>
      </w:r>
    </w:p>
    <w:p w:rsidR="00D74B25" w:rsidRPr="00D74B25" w:rsidRDefault="00D74B25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Pr="00D74B25" w:rsidRDefault="001864AD" w:rsidP="00D50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4B25"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(Поляков С.В.). </w:t>
      </w:r>
    </w:p>
    <w:p w:rsidR="00D74B25" w:rsidRPr="00D74B25" w:rsidRDefault="00D74B25" w:rsidP="00A3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B25" w:rsidRP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4B2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6E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4B25">
        <w:rPr>
          <w:rFonts w:ascii="Times New Roman" w:hAnsi="Times New Roman" w:cs="Times New Roman"/>
          <w:sz w:val="28"/>
          <w:szCs w:val="28"/>
          <w:lang w:val="uk-UA"/>
        </w:rPr>
        <w:tab/>
        <w:t>Олексій ДРОЗДЕНКО</w:t>
      </w:r>
    </w:p>
    <w:p w:rsidR="009D351C" w:rsidRPr="00D74B25" w:rsidRDefault="00A44E6E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4B25" w:rsidRDefault="00D74B2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2465" w:rsidRDefault="00282465" w:rsidP="005542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25"/>
    <w:rsid w:val="00022D07"/>
    <w:rsid w:val="00105B17"/>
    <w:rsid w:val="001864AD"/>
    <w:rsid w:val="0025559D"/>
    <w:rsid w:val="00282465"/>
    <w:rsid w:val="002D02BA"/>
    <w:rsid w:val="00390EB1"/>
    <w:rsid w:val="003F473F"/>
    <w:rsid w:val="003F6EC8"/>
    <w:rsid w:val="004A6446"/>
    <w:rsid w:val="004E7486"/>
    <w:rsid w:val="00554251"/>
    <w:rsid w:val="006953E0"/>
    <w:rsid w:val="00750EB8"/>
    <w:rsid w:val="0075128F"/>
    <w:rsid w:val="007D6C50"/>
    <w:rsid w:val="007F1E8F"/>
    <w:rsid w:val="008C4AA4"/>
    <w:rsid w:val="00903436"/>
    <w:rsid w:val="00932227"/>
    <w:rsid w:val="009A460E"/>
    <w:rsid w:val="009E40F9"/>
    <w:rsid w:val="00A13542"/>
    <w:rsid w:val="00A37BB8"/>
    <w:rsid w:val="00A44E6E"/>
    <w:rsid w:val="00AE4675"/>
    <w:rsid w:val="00AF3067"/>
    <w:rsid w:val="00B4674B"/>
    <w:rsid w:val="00B865DC"/>
    <w:rsid w:val="00C54501"/>
    <w:rsid w:val="00D50846"/>
    <w:rsid w:val="00D74B25"/>
    <w:rsid w:val="00D9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EDA0E-FFAD-41EC-B852-40682CE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007,baiaagaaboqcaaad3i4aaaxslgaaaaaaaaaaaaaaaaaaaaaaaaaaaaaaaaaaaaaaaaaaaaaaaaaaaaaaaaaaaaaaaaaaaaaaaaaaaaaaaaaaaaaaaaaaaaaaaaaaaaaaaaaaaaaaaaaaaaaaaaaaaaaaaaaaaaaaaaaaaaaaaaaaaaaaaaaaaaaaaaaaaaaaaaaaaaaaaaaaaaaaaaaaaaaaaaaaaaaaaaaaaaa"/>
    <w:basedOn w:val="a"/>
    <w:rsid w:val="0028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75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F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2023-11-29T07:11:00Z</cp:lastPrinted>
  <dcterms:created xsi:type="dcterms:W3CDTF">2023-12-06T08:33:00Z</dcterms:created>
  <dcterms:modified xsi:type="dcterms:W3CDTF">2023-12-06T08:34:00Z</dcterms:modified>
</cp:coreProperties>
</file>