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292E5A">
        <w:rPr>
          <w:b/>
          <w:sz w:val="28"/>
          <w:szCs w:val="28"/>
          <w:lang w:val="uk-UA"/>
        </w:rPr>
        <w:t>49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B5F4E">
        <w:rPr>
          <w:sz w:val="28"/>
          <w:szCs w:val="28"/>
          <w:u w:val="single"/>
          <w:lang w:val="uk-UA"/>
        </w:rPr>
        <w:t>27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адова, 24,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6F3BD2">
        <w:rPr>
          <w:sz w:val="28"/>
          <w:szCs w:val="28"/>
          <w:lang w:val="uk-UA"/>
        </w:rPr>
        <w:t>адова, 24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E93619">
        <w:rPr>
          <w:sz w:val="28"/>
          <w:szCs w:val="28"/>
          <w:lang w:val="uk-UA"/>
        </w:rPr>
        <w:t>51,3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E93619">
        <w:rPr>
          <w:sz w:val="28"/>
          <w:szCs w:val="28"/>
          <w:lang w:val="uk-UA"/>
        </w:rPr>
        <w:t>Б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6F3BD2">
        <w:rPr>
          <w:sz w:val="28"/>
          <w:szCs w:val="28"/>
          <w:lang w:val="uk-UA"/>
        </w:rPr>
        <w:t>02.12.2019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E93619">
        <w:rPr>
          <w:sz w:val="28"/>
          <w:szCs w:val="28"/>
          <w:lang w:val="uk-UA"/>
        </w:rPr>
        <w:t xml:space="preserve">власник </w:t>
      </w:r>
      <w:r w:rsidR="007705BF">
        <w:rPr>
          <w:sz w:val="28"/>
          <w:szCs w:val="28"/>
          <w:lang w:val="uk-UA"/>
        </w:rPr>
        <w:t>1</w:t>
      </w:r>
      <w:bookmarkStart w:id="0" w:name="_GoBack"/>
      <w:bookmarkEnd w:id="0"/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C413E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</w:t>
      </w:r>
      <w:r w:rsidR="00A84F8D">
        <w:rPr>
          <w:sz w:val="28"/>
          <w:szCs w:val="28"/>
          <w:lang w:val="uk-UA"/>
        </w:rPr>
        <w:t>адова, 24</w:t>
      </w:r>
      <w:r w:rsidR="00E93619">
        <w:rPr>
          <w:sz w:val="28"/>
          <w:szCs w:val="28"/>
          <w:lang w:val="uk-UA"/>
        </w:rPr>
        <w:t>/3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2E5A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3BF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0E74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05BF"/>
    <w:rsid w:val="00771CC7"/>
    <w:rsid w:val="00780D9B"/>
    <w:rsid w:val="007824D1"/>
    <w:rsid w:val="007836E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89E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2077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13E2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3619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9C08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9</cp:revision>
  <cp:lastPrinted>2020-05-25T11:56:00Z</cp:lastPrinted>
  <dcterms:created xsi:type="dcterms:W3CDTF">2020-05-25T11:07:00Z</dcterms:created>
  <dcterms:modified xsi:type="dcterms:W3CDTF">2020-05-27T07:34:00Z</dcterms:modified>
</cp:coreProperties>
</file>