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3A1728" w:rsidRPr="00EA7571" w14:paraId="64F36BB5" w14:textId="77777777" w:rsidTr="00E5287F">
        <w:trPr>
          <w:trHeight w:val="1023"/>
          <w:jc w:val="right"/>
        </w:trPr>
        <w:tc>
          <w:tcPr>
            <w:tcW w:w="8998" w:type="dxa"/>
          </w:tcPr>
          <w:p w14:paraId="5CF46F68" w14:textId="77777777" w:rsidR="003A1728" w:rsidRPr="00EA7571" w:rsidRDefault="003A1728" w:rsidP="00E5287F">
            <w:pPr>
              <w:rPr>
                <w:sz w:val="22"/>
                <w:szCs w:val="22"/>
              </w:rPr>
            </w:pPr>
            <w:r w:rsidRPr="00EA7571">
              <w:br w:type="page"/>
            </w:r>
            <w:r w:rsidRPr="00EA7571">
              <w:rPr>
                <w:b/>
                <w:sz w:val="22"/>
                <w:szCs w:val="22"/>
              </w:rPr>
              <w:br w:type="page"/>
            </w:r>
            <w:r w:rsidRPr="00EA7571">
              <w:rPr>
                <w:sz w:val="32"/>
                <w:szCs w:val="32"/>
              </w:rPr>
              <w:t xml:space="preserve"> </w:t>
            </w:r>
          </w:p>
        </w:tc>
        <w:tc>
          <w:tcPr>
            <w:tcW w:w="5406" w:type="dxa"/>
          </w:tcPr>
          <w:p w14:paraId="38612698" w14:textId="5358A50C" w:rsidR="00680275" w:rsidRPr="00574AB8" w:rsidRDefault="00680275" w:rsidP="00680275">
            <w:pPr>
              <w:widowControl w:val="0"/>
              <w:tabs>
                <w:tab w:val="left" w:pos="567"/>
              </w:tabs>
              <w:jc w:val="both"/>
              <w:rPr>
                <w:bCs/>
              </w:rPr>
            </w:pPr>
            <w:r>
              <w:rPr>
                <w:bCs/>
              </w:rPr>
              <w:t xml:space="preserve">                                      </w:t>
            </w:r>
            <w:r w:rsidRPr="00574AB8">
              <w:rPr>
                <w:bCs/>
              </w:rPr>
              <w:t xml:space="preserve">Додаток </w:t>
            </w:r>
            <w:r w:rsidR="009C2567">
              <w:rPr>
                <w:bCs/>
              </w:rPr>
              <w:t>1</w:t>
            </w:r>
          </w:p>
          <w:p w14:paraId="56583905" w14:textId="77777777" w:rsidR="00680275" w:rsidRDefault="00680275" w:rsidP="00680275">
            <w:pPr>
              <w:widowControl w:val="0"/>
              <w:tabs>
                <w:tab w:val="left" w:pos="567"/>
              </w:tabs>
              <w:jc w:val="both"/>
              <w:rPr>
                <w:bCs/>
              </w:rPr>
            </w:pPr>
            <w:r w:rsidRPr="00574AB8">
              <w:rPr>
                <w:bCs/>
              </w:rPr>
              <w:t xml:space="preserve">         до  наказу Сумської міської  військової</w:t>
            </w:r>
          </w:p>
          <w:p w14:paraId="1510C898" w14:textId="2D3244FE" w:rsidR="00680275" w:rsidRPr="00574AB8" w:rsidRDefault="00680275" w:rsidP="00680275">
            <w:pPr>
              <w:widowControl w:val="0"/>
              <w:tabs>
                <w:tab w:val="left" w:pos="567"/>
              </w:tabs>
              <w:jc w:val="both"/>
              <w:rPr>
                <w:bCs/>
              </w:rPr>
            </w:pPr>
            <w:r>
              <w:rPr>
                <w:bCs/>
              </w:rPr>
              <w:t xml:space="preserve">         </w:t>
            </w:r>
            <w:r w:rsidRPr="00574AB8">
              <w:rPr>
                <w:bCs/>
              </w:rPr>
              <w:t>адміністрації</w:t>
            </w:r>
          </w:p>
          <w:p w14:paraId="3FEC2D7D" w14:textId="28BE75D7" w:rsidR="00680275" w:rsidRPr="00574AB8" w:rsidRDefault="00680275" w:rsidP="00680275">
            <w:pPr>
              <w:widowControl w:val="0"/>
              <w:tabs>
                <w:tab w:val="left" w:pos="567"/>
              </w:tabs>
              <w:jc w:val="both"/>
              <w:rPr>
                <w:bCs/>
              </w:rPr>
            </w:pPr>
            <w:r w:rsidRPr="00574AB8">
              <w:rPr>
                <w:bCs/>
              </w:rPr>
              <w:t xml:space="preserve">         від  </w:t>
            </w:r>
            <w:r w:rsidR="00FB200D">
              <w:rPr>
                <w:bCs/>
              </w:rPr>
              <w:t xml:space="preserve">06.03.2024 </w:t>
            </w:r>
            <w:r w:rsidRPr="00574AB8">
              <w:rPr>
                <w:bCs/>
              </w:rPr>
              <w:t xml:space="preserve"> </w:t>
            </w:r>
            <w:r w:rsidRPr="00574AB8">
              <w:t xml:space="preserve">№ </w:t>
            </w:r>
            <w:bookmarkStart w:id="0" w:name="_GoBack"/>
            <w:bookmarkEnd w:id="0"/>
            <w:r w:rsidR="00FB200D">
              <w:t>84</w:t>
            </w:r>
            <w:r w:rsidRPr="00574AB8">
              <w:t xml:space="preserve"> - СМР </w:t>
            </w:r>
          </w:p>
          <w:p w14:paraId="1EBA1CE6" w14:textId="77777777" w:rsidR="003A1728" w:rsidRPr="00EA7571" w:rsidRDefault="003A1728" w:rsidP="00E5287F">
            <w:pPr>
              <w:jc w:val="both"/>
            </w:pPr>
          </w:p>
        </w:tc>
      </w:tr>
      <w:tr w:rsidR="00680275" w:rsidRPr="00EA7571" w14:paraId="4BFD67A6" w14:textId="77777777" w:rsidTr="00E5287F">
        <w:trPr>
          <w:trHeight w:val="1023"/>
          <w:jc w:val="right"/>
        </w:trPr>
        <w:tc>
          <w:tcPr>
            <w:tcW w:w="8998" w:type="dxa"/>
          </w:tcPr>
          <w:p w14:paraId="21358DFC" w14:textId="5DE883BF" w:rsidR="00680275" w:rsidRPr="00EA7571" w:rsidRDefault="00680275" w:rsidP="00255E9E">
            <w:pPr>
              <w:jc w:val="both"/>
            </w:pPr>
          </w:p>
        </w:tc>
        <w:tc>
          <w:tcPr>
            <w:tcW w:w="5406" w:type="dxa"/>
          </w:tcPr>
          <w:p w14:paraId="1E94C2AF" w14:textId="77777777" w:rsidR="00680275" w:rsidRPr="00574AB8" w:rsidRDefault="00680275" w:rsidP="00680275">
            <w:pPr>
              <w:widowControl w:val="0"/>
              <w:tabs>
                <w:tab w:val="left" w:pos="567"/>
              </w:tabs>
              <w:jc w:val="both"/>
              <w:rPr>
                <w:bCs/>
              </w:rPr>
            </w:pPr>
          </w:p>
        </w:tc>
      </w:tr>
    </w:tbl>
    <w:p w14:paraId="00BB7F4E" w14:textId="33FF6DFB" w:rsidR="00255E9E" w:rsidRDefault="00255E9E" w:rsidP="00F72608">
      <w:pPr>
        <w:widowControl w:val="0"/>
        <w:ind w:firstLine="34"/>
        <w:jc w:val="center"/>
        <w:rPr>
          <w:b/>
          <w:bCs/>
          <w:spacing w:val="-6"/>
        </w:rPr>
      </w:pPr>
      <w:r w:rsidRPr="00255E9E">
        <w:rPr>
          <w:b/>
          <w:bCs/>
        </w:rPr>
        <w:t>Зміни у додаток 3 «</w:t>
      </w:r>
      <w:r w:rsidRPr="00255E9E">
        <w:rPr>
          <w:b/>
          <w:bCs/>
          <w:spacing w:val="-6"/>
        </w:rPr>
        <w:t>Перелік цільових програм, які передбачається фінансувати у 2024 році</w:t>
      </w:r>
      <w:r w:rsidRPr="00255E9E">
        <w:rPr>
          <w:b/>
          <w:bCs/>
        </w:rPr>
        <w:t>»</w:t>
      </w:r>
      <w:r>
        <w:rPr>
          <w:b/>
          <w:bCs/>
        </w:rPr>
        <w:t xml:space="preserve"> до Програми</w:t>
      </w:r>
      <w:r w:rsidR="00AD0542">
        <w:rPr>
          <w:b/>
          <w:bCs/>
        </w:rPr>
        <w:t xml:space="preserve"> (зі змінами)</w:t>
      </w:r>
    </w:p>
    <w:p w14:paraId="6977FBE2" w14:textId="1DC6E219" w:rsidR="003A1728" w:rsidRPr="00EA7571" w:rsidRDefault="003A1728" w:rsidP="00255E9E">
      <w:pPr>
        <w:widowControl w:val="0"/>
        <w:ind w:firstLine="34"/>
        <w:jc w:val="center"/>
        <w:rPr>
          <w:b/>
          <w:spacing w:val="-6"/>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198"/>
        <w:gridCol w:w="1722"/>
        <w:gridCol w:w="6635"/>
      </w:tblGrid>
      <w:tr w:rsidR="003A1728" w:rsidRPr="00B019E6" w14:paraId="72A837D6"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vAlign w:val="center"/>
          </w:tcPr>
          <w:p w14:paraId="3B06F3FB" w14:textId="77777777" w:rsidR="003A1728" w:rsidRPr="00B019E6" w:rsidRDefault="003A1728" w:rsidP="00E5287F">
            <w:pPr>
              <w:ind w:left="-114" w:right="-78"/>
              <w:jc w:val="center"/>
              <w:rPr>
                <w:b/>
                <w:sz w:val="20"/>
                <w:szCs w:val="20"/>
              </w:rPr>
            </w:pPr>
            <w:r w:rsidRPr="00B019E6">
              <w:rPr>
                <w:b/>
                <w:sz w:val="20"/>
                <w:szCs w:val="20"/>
              </w:rPr>
              <w:t>№</w:t>
            </w:r>
            <w:r w:rsidRPr="00B019E6">
              <w:rPr>
                <w:b/>
                <w:sz w:val="20"/>
                <w:szCs w:val="20"/>
              </w:rPr>
              <w:br/>
              <w:t>з/п</w:t>
            </w:r>
          </w:p>
        </w:tc>
        <w:tc>
          <w:tcPr>
            <w:tcW w:w="1854" w:type="pct"/>
            <w:tcBorders>
              <w:top w:val="single" w:sz="4" w:space="0" w:color="auto"/>
              <w:left w:val="single" w:sz="4" w:space="0" w:color="auto"/>
              <w:bottom w:val="single" w:sz="4" w:space="0" w:color="auto"/>
              <w:right w:val="single" w:sz="4" w:space="0" w:color="auto"/>
            </w:tcBorders>
            <w:vAlign w:val="center"/>
          </w:tcPr>
          <w:p w14:paraId="14CAA6B9" w14:textId="77777777" w:rsidR="003A1728" w:rsidRPr="00B019E6" w:rsidRDefault="003A1728" w:rsidP="00E5287F">
            <w:pPr>
              <w:jc w:val="center"/>
              <w:rPr>
                <w:b/>
                <w:sz w:val="20"/>
                <w:szCs w:val="20"/>
              </w:rPr>
            </w:pPr>
            <w:r w:rsidRPr="00B019E6">
              <w:rPr>
                <w:b/>
                <w:sz w:val="20"/>
                <w:szCs w:val="20"/>
              </w:rPr>
              <w:t>Назва програми/яким документом затверджено</w:t>
            </w:r>
          </w:p>
        </w:tc>
        <w:tc>
          <w:tcPr>
            <w:tcW w:w="614" w:type="pct"/>
            <w:tcBorders>
              <w:top w:val="single" w:sz="4" w:space="0" w:color="auto"/>
              <w:left w:val="single" w:sz="4" w:space="0" w:color="auto"/>
              <w:bottom w:val="single" w:sz="4" w:space="0" w:color="auto"/>
              <w:right w:val="single" w:sz="4" w:space="0" w:color="auto"/>
            </w:tcBorders>
            <w:vAlign w:val="center"/>
          </w:tcPr>
          <w:p w14:paraId="3D6AC613" w14:textId="77777777" w:rsidR="003A1728" w:rsidRPr="00B019E6" w:rsidRDefault="003A1728" w:rsidP="00E5287F">
            <w:pPr>
              <w:ind w:left="-108" w:right="-108"/>
              <w:jc w:val="center"/>
              <w:rPr>
                <w:b/>
                <w:sz w:val="20"/>
                <w:szCs w:val="20"/>
              </w:rPr>
            </w:pPr>
            <w:r w:rsidRPr="00B019E6">
              <w:rPr>
                <w:b/>
                <w:sz w:val="20"/>
                <w:szCs w:val="20"/>
              </w:rPr>
              <w:t xml:space="preserve">Термін реалізації </w:t>
            </w:r>
            <w:r w:rsidRPr="00B019E6">
              <w:rPr>
                <w:sz w:val="20"/>
                <w:szCs w:val="20"/>
              </w:rPr>
              <w:t>(початок/</w:t>
            </w:r>
            <w:r w:rsidRPr="00B019E6">
              <w:rPr>
                <w:sz w:val="20"/>
                <w:szCs w:val="20"/>
              </w:rPr>
              <w:br/>
              <w:t>закінчення),</w:t>
            </w:r>
            <w:r w:rsidRPr="00B019E6">
              <w:rPr>
                <w:b/>
                <w:sz w:val="20"/>
                <w:szCs w:val="20"/>
              </w:rPr>
              <w:t xml:space="preserve"> </w:t>
            </w:r>
          </w:p>
          <w:p w14:paraId="443D8997" w14:textId="77777777" w:rsidR="003A1728" w:rsidRPr="00B019E6" w:rsidRDefault="003A1728" w:rsidP="00E5287F">
            <w:pPr>
              <w:ind w:left="-108" w:right="-108"/>
              <w:jc w:val="center"/>
              <w:rPr>
                <w:b/>
                <w:sz w:val="20"/>
                <w:szCs w:val="20"/>
              </w:rPr>
            </w:pPr>
            <w:r w:rsidRPr="00B019E6">
              <w:rPr>
                <w:sz w:val="20"/>
                <w:szCs w:val="20"/>
              </w:rPr>
              <w:t>роки</w:t>
            </w:r>
            <w:r w:rsidRPr="00B019E6">
              <w:rPr>
                <w:b/>
                <w:sz w:val="20"/>
                <w:szCs w:val="20"/>
              </w:rPr>
              <w:t xml:space="preserve"> </w:t>
            </w:r>
          </w:p>
        </w:tc>
        <w:tc>
          <w:tcPr>
            <w:tcW w:w="2366" w:type="pct"/>
            <w:tcBorders>
              <w:top w:val="single" w:sz="4" w:space="0" w:color="auto"/>
              <w:left w:val="single" w:sz="4" w:space="0" w:color="auto"/>
              <w:bottom w:val="single" w:sz="4" w:space="0" w:color="auto"/>
              <w:right w:val="single" w:sz="4" w:space="0" w:color="auto"/>
            </w:tcBorders>
            <w:vAlign w:val="center"/>
          </w:tcPr>
          <w:p w14:paraId="07D432A9" w14:textId="77777777" w:rsidR="003A1728" w:rsidRPr="00B019E6" w:rsidRDefault="003A1728" w:rsidP="00E5287F">
            <w:pPr>
              <w:jc w:val="center"/>
              <w:rPr>
                <w:b/>
                <w:sz w:val="20"/>
                <w:szCs w:val="20"/>
              </w:rPr>
            </w:pPr>
            <w:r w:rsidRPr="00B019E6">
              <w:rPr>
                <w:b/>
                <w:sz w:val="20"/>
                <w:szCs w:val="20"/>
              </w:rPr>
              <w:t>Мета програми</w:t>
            </w:r>
          </w:p>
        </w:tc>
      </w:tr>
      <w:tr w:rsidR="003A1728" w:rsidRPr="00B019E6" w14:paraId="0E52F98D" w14:textId="77777777" w:rsidTr="0068329C">
        <w:trPr>
          <w:trHeight w:val="845"/>
          <w:jc w:val="center"/>
        </w:trPr>
        <w:tc>
          <w:tcPr>
            <w:tcW w:w="166" w:type="pct"/>
            <w:tcBorders>
              <w:top w:val="single" w:sz="4" w:space="0" w:color="auto"/>
              <w:left w:val="single" w:sz="4" w:space="0" w:color="auto"/>
              <w:bottom w:val="single" w:sz="4" w:space="0" w:color="auto"/>
              <w:right w:val="single" w:sz="4" w:space="0" w:color="auto"/>
            </w:tcBorders>
          </w:tcPr>
          <w:p w14:paraId="5AD0E746" w14:textId="26D7C05E" w:rsidR="003A1728" w:rsidRPr="00B019E6" w:rsidRDefault="00B019E6" w:rsidP="00B019E6">
            <w:pPr>
              <w:rPr>
                <w:sz w:val="20"/>
                <w:szCs w:val="20"/>
              </w:rPr>
            </w:pPr>
            <w:r>
              <w:rPr>
                <w:sz w:val="20"/>
                <w:szCs w:val="20"/>
              </w:rPr>
              <w:t>4.</w:t>
            </w:r>
          </w:p>
        </w:tc>
        <w:tc>
          <w:tcPr>
            <w:tcW w:w="1854" w:type="pct"/>
            <w:tcBorders>
              <w:top w:val="single" w:sz="4" w:space="0" w:color="auto"/>
              <w:left w:val="single" w:sz="4" w:space="0" w:color="auto"/>
              <w:bottom w:val="single" w:sz="4" w:space="0" w:color="auto"/>
              <w:right w:val="single" w:sz="4" w:space="0" w:color="auto"/>
            </w:tcBorders>
          </w:tcPr>
          <w:p w14:paraId="1B4557ED" w14:textId="77777777" w:rsidR="003A1728" w:rsidRPr="00B019E6" w:rsidRDefault="003A1728" w:rsidP="00E5287F">
            <w:pPr>
              <w:ind w:right="-78"/>
              <w:jc w:val="both"/>
              <w:rPr>
                <w:sz w:val="20"/>
                <w:szCs w:val="20"/>
              </w:rPr>
            </w:pPr>
            <w:r w:rsidRPr="00B019E6">
              <w:rPr>
                <w:sz w:val="20"/>
                <w:szCs w:val="20"/>
              </w:rPr>
              <w:t xml:space="preserve">Програма молодіжного житлового кредитування  Сумської міської територіальної громади на 2022-2024 роки (рішення СМР від 29.09.2021  № 1602-МР)                                  </w:t>
            </w:r>
          </w:p>
        </w:tc>
        <w:tc>
          <w:tcPr>
            <w:tcW w:w="614" w:type="pct"/>
            <w:tcBorders>
              <w:top w:val="single" w:sz="4" w:space="0" w:color="auto"/>
              <w:left w:val="single" w:sz="4" w:space="0" w:color="auto"/>
              <w:bottom w:val="single" w:sz="4" w:space="0" w:color="auto"/>
              <w:right w:val="single" w:sz="4" w:space="0" w:color="auto"/>
            </w:tcBorders>
          </w:tcPr>
          <w:p w14:paraId="4E4ADD5D" w14:textId="77777777" w:rsidR="003A1728" w:rsidRPr="00B019E6" w:rsidRDefault="003A1728" w:rsidP="00E5287F">
            <w:pPr>
              <w:ind w:right="-78"/>
              <w:jc w:val="center"/>
              <w:rPr>
                <w:sz w:val="20"/>
                <w:szCs w:val="20"/>
              </w:rPr>
            </w:pPr>
            <w:r w:rsidRPr="00B019E6">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291B1074" w14:textId="289D41CB" w:rsidR="003A1728" w:rsidRPr="00B019E6" w:rsidRDefault="00B10214" w:rsidP="00B10214">
            <w:pPr>
              <w:tabs>
                <w:tab w:val="left" w:pos="1716"/>
              </w:tabs>
              <w:ind w:right="-1"/>
              <w:jc w:val="both"/>
              <w:rPr>
                <w:sz w:val="20"/>
                <w:szCs w:val="20"/>
              </w:rPr>
            </w:pPr>
            <w:r w:rsidRPr="00B019E6">
              <w:rPr>
                <w:sz w:val="20"/>
                <w:szCs w:val="20"/>
              </w:rPr>
              <w:t>Реалізація державної молодіжної політики в частині розв’язання житлової проблеми мешканців СМТГ шляхом створення сприятливих умов для  розвитку молодіжного будівництва, удосконалення механізмів придбання житла і забезпечення на цій основі подальшого розвитку системи  іпотечного житлового кредитування.</w:t>
            </w:r>
          </w:p>
        </w:tc>
      </w:tr>
      <w:tr w:rsidR="003A1728" w:rsidRPr="00B019E6" w14:paraId="66FA6414"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2BAB9338" w14:textId="7A2E3F01" w:rsidR="003A1728" w:rsidRPr="00B019E6" w:rsidRDefault="00B019E6" w:rsidP="00B019E6">
            <w:pPr>
              <w:rPr>
                <w:sz w:val="20"/>
                <w:szCs w:val="20"/>
              </w:rPr>
            </w:pPr>
            <w:r>
              <w:rPr>
                <w:sz w:val="20"/>
                <w:szCs w:val="20"/>
              </w:rPr>
              <w:t>6.</w:t>
            </w:r>
          </w:p>
        </w:tc>
        <w:tc>
          <w:tcPr>
            <w:tcW w:w="1854" w:type="pct"/>
            <w:tcBorders>
              <w:top w:val="single" w:sz="4" w:space="0" w:color="auto"/>
              <w:left w:val="single" w:sz="4" w:space="0" w:color="auto"/>
              <w:bottom w:val="single" w:sz="4" w:space="0" w:color="auto"/>
              <w:right w:val="single" w:sz="4" w:space="0" w:color="auto"/>
            </w:tcBorders>
          </w:tcPr>
          <w:p w14:paraId="703BA7A7" w14:textId="77777777" w:rsidR="003A1728" w:rsidRPr="00B019E6" w:rsidRDefault="003A1728" w:rsidP="00E5287F">
            <w:pPr>
              <w:jc w:val="both"/>
              <w:rPr>
                <w:sz w:val="20"/>
                <w:szCs w:val="20"/>
              </w:rPr>
            </w:pPr>
            <w:r w:rsidRPr="00B019E6">
              <w:rPr>
                <w:sz w:val="20"/>
                <w:szCs w:val="20"/>
              </w:rPr>
              <w:t>Комплексна цільова програма реформування і розвитку житлово-комунального господарства Сумської міської  територіальної громади на 2022-2024 роки (рішення СМР від 26.01.2022  № 2718-МР)</w:t>
            </w:r>
          </w:p>
        </w:tc>
        <w:tc>
          <w:tcPr>
            <w:tcW w:w="614" w:type="pct"/>
            <w:tcBorders>
              <w:top w:val="single" w:sz="4" w:space="0" w:color="auto"/>
              <w:left w:val="single" w:sz="4" w:space="0" w:color="auto"/>
              <w:bottom w:val="single" w:sz="4" w:space="0" w:color="auto"/>
              <w:right w:val="single" w:sz="4" w:space="0" w:color="auto"/>
            </w:tcBorders>
          </w:tcPr>
          <w:p w14:paraId="3B9BA97B" w14:textId="77777777" w:rsidR="003A1728" w:rsidRPr="00B019E6" w:rsidRDefault="003A1728" w:rsidP="00E5287F">
            <w:pPr>
              <w:ind w:right="-78"/>
              <w:jc w:val="center"/>
              <w:rPr>
                <w:sz w:val="20"/>
                <w:szCs w:val="20"/>
              </w:rPr>
            </w:pPr>
            <w:r w:rsidRPr="00B019E6">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5DC1983E" w14:textId="17E38CFD" w:rsidR="003A1728" w:rsidRPr="00B019E6" w:rsidRDefault="003A1728" w:rsidP="00082FD9">
            <w:pPr>
              <w:tabs>
                <w:tab w:val="left" w:pos="1716"/>
              </w:tabs>
              <w:ind w:right="-1"/>
              <w:jc w:val="both"/>
              <w:rPr>
                <w:sz w:val="20"/>
                <w:szCs w:val="20"/>
              </w:rPr>
            </w:pPr>
            <w:r w:rsidRPr="00B019E6">
              <w:rPr>
                <w:sz w:val="20"/>
                <w:szCs w:val="20"/>
              </w:rPr>
              <w:t>Здійснення заходів щодо 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w:t>
            </w:r>
            <w:r w:rsidR="00500006" w:rsidRPr="00500006">
              <w:rPr>
                <w:sz w:val="20"/>
                <w:szCs w:val="20"/>
                <w:lang w:val="ru-RU"/>
              </w:rPr>
              <w:t xml:space="preserve"> </w:t>
            </w:r>
            <w:r w:rsidRPr="00B019E6">
              <w:rPr>
                <w:sz w:val="20"/>
                <w:szCs w:val="20"/>
              </w:rPr>
              <w:t>в житлово-комунальних послугах належної якості, що відповідає встановленим нормативам та стандартам</w:t>
            </w:r>
            <w:r w:rsidR="00760691" w:rsidRPr="00B019E6">
              <w:rPr>
                <w:sz w:val="20"/>
                <w:szCs w:val="20"/>
              </w:rPr>
              <w:t xml:space="preserve">. </w:t>
            </w:r>
          </w:p>
        </w:tc>
      </w:tr>
      <w:tr w:rsidR="003A1728" w:rsidRPr="00B019E6" w14:paraId="7A8B5773" w14:textId="77777777" w:rsidTr="0068329C">
        <w:trPr>
          <w:trHeight w:val="876"/>
          <w:jc w:val="center"/>
        </w:trPr>
        <w:tc>
          <w:tcPr>
            <w:tcW w:w="166" w:type="pct"/>
            <w:tcBorders>
              <w:top w:val="single" w:sz="4" w:space="0" w:color="auto"/>
              <w:left w:val="single" w:sz="4" w:space="0" w:color="auto"/>
              <w:bottom w:val="single" w:sz="4" w:space="0" w:color="auto"/>
              <w:right w:val="single" w:sz="4" w:space="0" w:color="auto"/>
            </w:tcBorders>
          </w:tcPr>
          <w:p w14:paraId="083B870F" w14:textId="6AF8AF20" w:rsidR="003A1728" w:rsidRPr="00B019E6" w:rsidRDefault="00B019E6" w:rsidP="00B019E6">
            <w:pPr>
              <w:rPr>
                <w:sz w:val="20"/>
                <w:szCs w:val="20"/>
              </w:rPr>
            </w:pPr>
            <w:r>
              <w:rPr>
                <w:sz w:val="20"/>
                <w:szCs w:val="20"/>
              </w:rPr>
              <w:t>10.</w:t>
            </w:r>
          </w:p>
        </w:tc>
        <w:tc>
          <w:tcPr>
            <w:tcW w:w="1854" w:type="pct"/>
            <w:tcBorders>
              <w:top w:val="single" w:sz="4" w:space="0" w:color="auto"/>
              <w:left w:val="single" w:sz="4" w:space="0" w:color="auto"/>
              <w:bottom w:val="single" w:sz="4" w:space="0" w:color="auto"/>
              <w:right w:val="single" w:sz="4" w:space="0" w:color="auto"/>
            </w:tcBorders>
          </w:tcPr>
          <w:p w14:paraId="63BD539A" w14:textId="4787E8EC" w:rsidR="003A1728" w:rsidRPr="00B019E6" w:rsidRDefault="003A1728" w:rsidP="00D13F95">
            <w:pPr>
              <w:jc w:val="both"/>
              <w:rPr>
                <w:sz w:val="20"/>
                <w:szCs w:val="20"/>
              </w:rPr>
            </w:pPr>
            <w:r w:rsidRPr="00B019E6">
              <w:rPr>
                <w:sz w:val="20"/>
                <w:szCs w:val="20"/>
              </w:rPr>
              <w:t>Програма з реалізації Конвенції ООН про права дитини Сумської міської територіальної громади на</w:t>
            </w:r>
            <w:r w:rsidR="00E510F5">
              <w:rPr>
                <w:sz w:val="20"/>
                <w:szCs w:val="20"/>
              </w:rPr>
              <w:t xml:space="preserve">                           </w:t>
            </w:r>
            <w:r w:rsidRPr="00B019E6">
              <w:rPr>
                <w:sz w:val="20"/>
                <w:szCs w:val="20"/>
              </w:rPr>
              <w:t xml:space="preserve"> 2022-2024 роки (рішення СМР від 29.09.2021 № 1604-МР)</w:t>
            </w:r>
          </w:p>
        </w:tc>
        <w:tc>
          <w:tcPr>
            <w:tcW w:w="614" w:type="pct"/>
            <w:tcBorders>
              <w:top w:val="single" w:sz="4" w:space="0" w:color="auto"/>
              <w:left w:val="single" w:sz="4" w:space="0" w:color="auto"/>
              <w:bottom w:val="single" w:sz="4" w:space="0" w:color="auto"/>
              <w:right w:val="single" w:sz="4" w:space="0" w:color="auto"/>
            </w:tcBorders>
          </w:tcPr>
          <w:p w14:paraId="713D31C7" w14:textId="77777777" w:rsidR="003A1728" w:rsidRPr="00B019E6" w:rsidRDefault="003A1728" w:rsidP="00E5287F">
            <w:pPr>
              <w:jc w:val="center"/>
            </w:pPr>
            <w:r w:rsidRPr="00B019E6">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53ABA2A4" w14:textId="77777777" w:rsidR="003A1728" w:rsidRPr="00B019E6" w:rsidRDefault="004701CC" w:rsidP="00E5287F">
            <w:pPr>
              <w:pStyle w:val="3"/>
              <w:ind w:firstLine="0"/>
              <w:rPr>
                <w:sz w:val="20"/>
                <w:szCs w:val="20"/>
              </w:rPr>
            </w:pPr>
            <w:r w:rsidRPr="00B019E6">
              <w:rPr>
                <w:sz w:val="20"/>
                <w:szCs w:val="20"/>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tc>
      </w:tr>
      <w:tr w:rsidR="003A1728" w:rsidRPr="00B019E6" w14:paraId="23FAFE24"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2136E037" w14:textId="4B6F4951" w:rsidR="003A1728" w:rsidRPr="00B019E6" w:rsidRDefault="00B019E6" w:rsidP="00B019E6">
            <w:pPr>
              <w:spacing w:line="228" w:lineRule="auto"/>
              <w:rPr>
                <w:sz w:val="20"/>
                <w:szCs w:val="20"/>
              </w:rPr>
            </w:pPr>
            <w:r>
              <w:rPr>
                <w:sz w:val="20"/>
                <w:szCs w:val="20"/>
              </w:rPr>
              <w:t>13.</w:t>
            </w:r>
          </w:p>
        </w:tc>
        <w:tc>
          <w:tcPr>
            <w:tcW w:w="1854" w:type="pct"/>
            <w:tcBorders>
              <w:top w:val="single" w:sz="4" w:space="0" w:color="auto"/>
              <w:left w:val="single" w:sz="4" w:space="0" w:color="auto"/>
              <w:bottom w:val="single" w:sz="4" w:space="0" w:color="auto"/>
              <w:right w:val="single" w:sz="4" w:space="0" w:color="auto"/>
            </w:tcBorders>
          </w:tcPr>
          <w:p w14:paraId="51446D54" w14:textId="77777777" w:rsidR="003A1728" w:rsidRPr="00B019E6" w:rsidRDefault="003A1728" w:rsidP="00E5287F">
            <w:pPr>
              <w:jc w:val="both"/>
              <w:rPr>
                <w:sz w:val="20"/>
                <w:szCs w:val="20"/>
              </w:rPr>
            </w:pPr>
            <w:r w:rsidRPr="00B019E6">
              <w:rPr>
                <w:sz w:val="20"/>
                <w:szCs w:val="20"/>
                <w:lang w:eastAsia="ar-SA"/>
              </w:rPr>
              <w:t xml:space="preserve">Програма Сумської міської територіальної громади «Соціальна підтримка Захисників і Захисниць України та членів їх сімей» на 2022-2024 роки» </w:t>
            </w:r>
            <w:r w:rsidRPr="00B019E6">
              <w:rPr>
                <w:sz w:val="20"/>
                <w:szCs w:val="20"/>
              </w:rPr>
              <w:t>(рішення СМР від 24.11.2021 № 2273-МР)</w:t>
            </w:r>
          </w:p>
          <w:p w14:paraId="49231711" w14:textId="77777777" w:rsidR="003A1728" w:rsidRPr="00B019E6" w:rsidRDefault="003A1728" w:rsidP="00E5287F">
            <w:pPr>
              <w:jc w:val="both"/>
              <w:rPr>
                <w:sz w:val="20"/>
                <w:szCs w:val="20"/>
              </w:rPr>
            </w:pPr>
          </w:p>
          <w:p w14:paraId="6238C210" w14:textId="77777777" w:rsidR="003A1728" w:rsidRPr="00B019E6" w:rsidRDefault="003A1728" w:rsidP="00E5287F">
            <w:pPr>
              <w:jc w:val="both"/>
              <w:rPr>
                <w:sz w:val="20"/>
                <w:szCs w:val="20"/>
              </w:rPr>
            </w:pPr>
          </w:p>
          <w:p w14:paraId="3679C651" w14:textId="77777777" w:rsidR="003A1728" w:rsidRPr="00B019E6" w:rsidRDefault="003A1728" w:rsidP="00E5287F">
            <w:pPr>
              <w:jc w:val="both"/>
              <w:rPr>
                <w:sz w:val="20"/>
                <w:szCs w:val="20"/>
                <w:lang w:eastAsia="ar-SA"/>
              </w:rPr>
            </w:pPr>
          </w:p>
        </w:tc>
        <w:tc>
          <w:tcPr>
            <w:tcW w:w="614" w:type="pct"/>
            <w:tcBorders>
              <w:top w:val="single" w:sz="4" w:space="0" w:color="auto"/>
              <w:left w:val="single" w:sz="4" w:space="0" w:color="auto"/>
              <w:bottom w:val="single" w:sz="4" w:space="0" w:color="auto"/>
              <w:right w:val="single" w:sz="4" w:space="0" w:color="auto"/>
            </w:tcBorders>
          </w:tcPr>
          <w:p w14:paraId="78B9D77B" w14:textId="77777777" w:rsidR="003A1728" w:rsidRPr="00B019E6" w:rsidRDefault="003A1728" w:rsidP="00E5287F">
            <w:pPr>
              <w:ind w:left="-108" w:right="-108"/>
              <w:jc w:val="center"/>
              <w:rPr>
                <w:sz w:val="20"/>
                <w:szCs w:val="20"/>
              </w:rPr>
            </w:pPr>
            <w:r w:rsidRPr="00B019E6">
              <w:rPr>
                <w:sz w:val="20"/>
                <w:szCs w:val="20"/>
              </w:rPr>
              <w:t>2022-2024</w:t>
            </w:r>
          </w:p>
          <w:p w14:paraId="0C8C8385" w14:textId="77777777" w:rsidR="003A1728" w:rsidRPr="00B019E6" w:rsidRDefault="003A1728" w:rsidP="00E5287F">
            <w:pPr>
              <w:ind w:left="-108" w:right="-108"/>
              <w:jc w:val="center"/>
              <w:rPr>
                <w:sz w:val="20"/>
                <w:szCs w:val="20"/>
              </w:rPr>
            </w:pPr>
          </w:p>
        </w:tc>
        <w:tc>
          <w:tcPr>
            <w:tcW w:w="2366" w:type="pct"/>
            <w:tcBorders>
              <w:top w:val="single" w:sz="4" w:space="0" w:color="auto"/>
              <w:left w:val="single" w:sz="4" w:space="0" w:color="auto"/>
              <w:bottom w:val="single" w:sz="4" w:space="0" w:color="auto"/>
              <w:right w:val="single" w:sz="4" w:space="0" w:color="auto"/>
            </w:tcBorders>
          </w:tcPr>
          <w:p w14:paraId="059E4648" w14:textId="77777777" w:rsidR="003A1728" w:rsidRPr="00B019E6" w:rsidRDefault="003A1728" w:rsidP="00C549CA">
            <w:pPr>
              <w:pStyle w:val="3"/>
              <w:ind w:firstLine="0"/>
              <w:rPr>
                <w:sz w:val="20"/>
                <w:szCs w:val="20"/>
              </w:rPr>
            </w:pPr>
            <w:r w:rsidRPr="00B019E6">
              <w:rPr>
                <w:sz w:val="20"/>
                <w:szCs w:val="20"/>
              </w:rPr>
              <w:t>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установ, організацій, спрямованих на поглиблення соціального захисту, адаптації, спільної координації наявних ресурсів для забезпечення соціальних гарантій Захисникам/Захисницям України, членам їх сімей</w:t>
            </w:r>
            <w:r w:rsidR="00E01D02" w:rsidRPr="00B019E6">
              <w:rPr>
                <w:sz w:val="20"/>
                <w:szCs w:val="20"/>
              </w:rPr>
              <w:t xml:space="preserve"> та членам сімей загиблих (померлих) Захисників/Захисниць</w:t>
            </w:r>
            <w:r w:rsidR="00C549CA" w:rsidRPr="00B019E6">
              <w:rPr>
                <w:sz w:val="20"/>
                <w:szCs w:val="20"/>
              </w:rPr>
              <w:t xml:space="preserve"> </w:t>
            </w:r>
            <w:r w:rsidR="00E01D02" w:rsidRPr="00B019E6">
              <w:rPr>
                <w:sz w:val="20"/>
                <w:szCs w:val="20"/>
              </w:rPr>
              <w:t xml:space="preserve">України; </w:t>
            </w:r>
            <w:r w:rsidRPr="00B019E6">
              <w:rPr>
                <w:sz w:val="20"/>
                <w:szCs w:val="20"/>
              </w:rPr>
              <w:t xml:space="preserve">створення в суспільстві атмосфери </w:t>
            </w:r>
            <w:r w:rsidR="00E01D02" w:rsidRPr="00B019E6">
              <w:rPr>
                <w:sz w:val="20"/>
                <w:szCs w:val="20"/>
              </w:rPr>
              <w:t xml:space="preserve">співчуття, </w:t>
            </w:r>
            <w:r w:rsidRPr="00B019E6">
              <w:rPr>
                <w:sz w:val="20"/>
                <w:szCs w:val="20"/>
              </w:rPr>
              <w:t xml:space="preserve">підтримки </w:t>
            </w:r>
            <w:r w:rsidR="00E01D02" w:rsidRPr="00B019E6">
              <w:rPr>
                <w:sz w:val="20"/>
                <w:szCs w:val="20"/>
              </w:rPr>
              <w:t>й</w:t>
            </w:r>
            <w:r w:rsidRPr="00B019E6">
              <w:rPr>
                <w:sz w:val="20"/>
                <w:szCs w:val="20"/>
              </w:rPr>
              <w:t xml:space="preserve"> поважного ставлення до членів сімей загиблих </w:t>
            </w:r>
            <w:r w:rsidR="00E01D02" w:rsidRPr="00B019E6">
              <w:rPr>
                <w:sz w:val="20"/>
                <w:szCs w:val="20"/>
              </w:rPr>
              <w:t xml:space="preserve">(померлих) </w:t>
            </w:r>
            <w:r w:rsidRPr="00B019E6">
              <w:rPr>
                <w:sz w:val="20"/>
                <w:szCs w:val="20"/>
              </w:rPr>
              <w:t xml:space="preserve">та </w:t>
            </w:r>
            <w:r w:rsidR="00E01D02" w:rsidRPr="00B019E6">
              <w:rPr>
                <w:sz w:val="20"/>
                <w:szCs w:val="20"/>
              </w:rPr>
              <w:t>З</w:t>
            </w:r>
            <w:r w:rsidRPr="00B019E6">
              <w:rPr>
                <w:sz w:val="20"/>
                <w:szCs w:val="20"/>
              </w:rPr>
              <w:t>ахисникі</w:t>
            </w:r>
            <w:r w:rsidR="00E01D02" w:rsidRPr="00B019E6">
              <w:rPr>
                <w:sz w:val="20"/>
                <w:szCs w:val="20"/>
              </w:rPr>
              <w:t>в/Захисниць</w:t>
            </w:r>
            <w:r w:rsidRPr="00B019E6">
              <w:rPr>
                <w:sz w:val="20"/>
                <w:szCs w:val="20"/>
              </w:rPr>
              <w:t xml:space="preserve"> України.</w:t>
            </w:r>
          </w:p>
        </w:tc>
      </w:tr>
      <w:tr w:rsidR="003A1728" w:rsidRPr="00B019E6" w14:paraId="20F95F12" w14:textId="77777777" w:rsidTr="0068329C">
        <w:trPr>
          <w:trHeight w:val="791"/>
          <w:jc w:val="center"/>
        </w:trPr>
        <w:tc>
          <w:tcPr>
            <w:tcW w:w="166" w:type="pct"/>
            <w:tcBorders>
              <w:top w:val="single" w:sz="4" w:space="0" w:color="auto"/>
              <w:left w:val="single" w:sz="4" w:space="0" w:color="auto"/>
              <w:bottom w:val="single" w:sz="4" w:space="0" w:color="auto"/>
              <w:right w:val="single" w:sz="4" w:space="0" w:color="auto"/>
            </w:tcBorders>
          </w:tcPr>
          <w:p w14:paraId="509D5D5F" w14:textId="45372FDB" w:rsidR="003A1728" w:rsidRPr="00B019E6" w:rsidRDefault="00B019E6" w:rsidP="00B019E6">
            <w:pPr>
              <w:spacing w:line="228" w:lineRule="auto"/>
              <w:rPr>
                <w:sz w:val="20"/>
                <w:szCs w:val="20"/>
              </w:rPr>
            </w:pPr>
            <w:r>
              <w:rPr>
                <w:sz w:val="20"/>
                <w:szCs w:val="20"/>
              </w:rPr>
              <w:lastRenderedPageBreak/>
              <w:t>15.</w:t>
            </w:r>
          </w:p>
        </w:tc>
        <w:tc>
          <w:tcPr>
            <w:tcW w:w="1854" w:type="pct"/>
            <w:tcBorders>
              <w:top w:val="single" w:sz="4" w:space="0" w:color="auto"/>
              <w:left w:val="single" w:sz="4" w:space="0" w:color="auto"/>
              <w:bottom w:val="single" w:sz="4" w:space="0" w:color="auto"/>
              <w:right w:val="single" w:sz="4" w:space="0" w:color="auto"/>
            </w:tcBorders>
          </w:tcPr>
          <w:p w14:paraId="4013DC5B" w14:textId="77777777" w:rsidR="003A1728" w:rsidRPr="00B019E6" w:rsidRDefault="003A1728" w:rsidP="00E5287F">
            <w:pPr>
              <w:jc w:val="both"/>
              <w:rPr>
                <w:sz w:val="20"/>
                <w:szCs w:val="20"/>
              </w:rPr>
            </w:pPr>
            <w:r w:rsidRPr="00B019E6">
              <w:rPr>
                <w:sz w:val="20"/>
                <w:szCs w:val="20"/>
              </w:rPr>
              <w:t>Комплексна Програма Сумської міської територіальної громади «Охорона здоров’я» на 2022-2024 роки (рішення СМР від 26.01.2022  № 2713-МР)</w:t>
            </w:r>
          </w:p>
          <w:p w14:paraId="54F9568A" w14:textId="77777777" w:rsidR="003A1728" w:rsidRPr="00B019E6" w:rsidRDefault="003A1728" w:rsidP="00E5287F">
            <w:pPr>
              <w:jc w:val="both"/>
              <w:rPr>
                <w:sz w:val="20"/>
                <w:szCs w:val="20"/>
              </w:rPr>
            </w:pPr>
          </w:p>
          <w:p w14:paraId="7C79D0E8" w14:textId="77777777" w:rsidR="003A1728" w:rsidRPr="00B019E6" w:rsidRDefault="003A1728" w:rsidP="00E5287F">
            <w:pPr>
              <w:jc w:val="both"/>
              <w:rPr>
                <w:sz w:val="20"/>
                <w:szCs w:val="20"/>
              </w:rPr>
            </w:pPr>
          </w:p>
        </w:tc>
        <w:tc>
          <w:tcPr>
            <w:tcW w:w="614" w:type="pct"/>
            <w:tcBorders>
              <w:top w:val="single" w:sz="4" w:space="0" w:color="auto"/>
              <w:left w:val="single" w:sz="4" w:space="0" w:color="auto"/>
              <w:bottom w:val="single" w:sz="4" w:space="0" w:color="auto"/>
              <w:right w:val="single" w:sz="4" w:space="0" w:color="auto"/>
            </w:tcBorders>
          </w:tcPr>
          <w:p w14:paraId="6850603F" w14:textId="77777777" w:rsidR="003A1728" w:rsidRPr="00B019E6" w:rsidRDefault="003A1728" w:rsidP="00E5287F">
            <w:pPr>
              <w:ind w:left="-108" w:right="-108"/>
              <w:jc w:val="center"/>
              <w:rPr>
                <w:sz w:val="20"/>
                <w:szCs w:val="20"/>
              </w:rPr>
            </w:pPr>
            <w:r w:rsidRPr="00B019E6">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6E893669" w14:textId="1504D669" w:rsidR="003A1728" w:rsidRPr="00B019E6" w:rsidRDefault="00760691" w:rsidP="00DD2C37">
            <w:pPr>
              <w:jc w:val="both"/>
              <w:rPr>
                <w:sz w:val="20"/>
                <w:szCs w:val="20"/>
              </w:rPr>
            </w:pPr>
            <w:r w:rsidRPr="00B019E6">
              <w:rPr>
                <w:sz w:val="20"/>
                <w:szCs w:val="20"/>
              </w:rPr>
              <w:t xml:space="preserve">Збереження та зміцнення здоров’я мешканців </w:t>
            </w:r>
            <w:r w:rsidR="00DD2C37" w:rsidRPr="00B019E6">
              <w:rPr>
                <w:sz w:val="20"/>
                <w:szCs w:val="20"/>
              </w:rPr>
              <w:t>СМ</w:t>
            </w:r>
            <w:r w:rsidRPr="00B019E6">
              <w:rPr>
                <w:sz w:val="20"/>
                <w:szCs w:val="20"/>
              </w:rPr>
              <w:t>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рівня надання медичної допомоги, забезпечення захисту прав громадян на охорону здоров’я.</w:t>
            </w:r>
          </w:p>
        </w:tc>
      </w:tr>
      <w:tr w:rsidR="0068329C" w:rsidRPr="00B019E6" w14:paraId="7DB4A19A" w14:textId="77777777" w:rsidTr="0068329C">
        <w:trPr>
          <w:trHeight w:val="791"/>
          <w:jc w:val="center"/>
        </w:trPr>
        <w:tc>
          <w:tcPr>
            <w:tcW w:w="166" w:type="pct"/>
            <w:tcBorders>
              <w:top w:val="single" w:sz="4" w:space="0" w:color="auto"/>
              <w:left w:val="single" w:sz="4" w:space="0" w:color="auto"/>
              <w:bottom w:val="single" w:sz="4" w:space="0" w:color="auto"/>
              <w:right w:val="single" w:sz="4" w:space="0" w:color="auto"/>
            </w:tcBorders>
          </w:tcPr>
          <w:p w14:paraId="267CBCF5" w14:textId="282940AE" w:rsidR="0068329C" w:rsidRDefault="0068329C" w:rsidP="0068329C">
            <w:pPr>
              <w:spacing w:line="228" w:lineRule="auto"/>
              <w:rPr>
                <w:sz w:val="20"/>
                <w:szCs w:val="20"/>
              </w:rPr>
            </w:pPr>
            <w:r>
              <w:rPr>
                <w:sz w:val="20"/>
                <w:szCs w:val="20"/>
              </w:rPr>
              <w:t>21.</w:t>
            </w:r>
          </w:p>
        </w:tc>
        <w:tc>
          <w:tcPr>
            <w:tcW w:w="1854" w:type="pct"/>
            <w:tcBorders>
              <w:top w:val="single" w:sz="4" w:space="0" w:color="auto"/>
              <w:left w:val="single" w:sz="4" w:space="0" w:color="auto"/>
              <w:bottom w:val="single" w:sz="4" w:space="0" w:color="auto"/>
              <w:right w:val="single" w:sz="4" w:space="0" w:color="auto"/>
            </w:tcBorders>
          </w:tcPr>
          <w:p w14:paraId="53423654" w14:textId="4C1F405F" w:rsidR="0068329C" w:rsidRPr="00EA7571" w:rsidRDefault="0068329C" w:rsidP="0068329C">
            <w:pPr>
              <w:jc w:val="both"/>
              <w:rPr>
                <w:sz w:val="20"/>
                <w:szCs w:val="20"/>
              </w:rPr>
            </w:pPr>
            <w:r w:rsidRPr="00EA7571">
              <w:rPr>
                <w:sz w:val="20"/>
                <w:szCs w:val="20"/>
              </w:rPr>
              <w:t>Програма «Фінансове забезпечення відзначення на території Сумської міської територіальної громади державних, професійних свят, ювілейних дат та інших подій</w:t>
            </w:r>
            <w:r>
              <w:rPr>
                <w:sz w:val="20"/>
                <w:szCs w:val="20"/>
              </w:rPr>
              <w:t xml:space="preserve"> </w:t>
            </w:r>
            <w:r w:rsidRPr="00EA7571">
              <w:rPr>
                <w:sz w:val="20"/>
                <w:szCs w:val="20"/>
              </w:rPr>
              <w:t>на 2022-2024 роки» (рішення СМР від 24.11.2021                                               № 2508-МР)</w:t>
            </w:r>
          </w:p>
          <w:p w14:paraId="1A69C16C" w14:textId="77777777" w:rsidR="0068329C" w:rsidRPr="00B019E6" w:rsidRDefault="0068329C" w:rsidP="0068329C">
            <w:pPr>
              <w:jc w:val="both"/>
              <w:rPr>
                <w:sz w:val="20"/>
                <w:szCs w:val="20"/>
              </w:rPr>
            </w:pPr>
          </w:p>
        </w:tc>
        <w:tc>
          <w:tcPr>
            <w:tcW w:w="614" w:type="pct"/>
            <w:tcBorders>
              <w:top w:val="single" w:sz="4" w:space="0" w:color="auto"/>
              <w:left w:val="single" w:sz="4" w:space="0" w:color="auto"/>
              <w:bottom w:val="single" w:sz="4" w:space="0" w:color="auto"/>
              <w:right w:val="single" w:sz="4" w:space="0" w:color="auto"/>
            </w:tcBorders>
          </w:tcPr>
          <w:p w14:paraId="662E0B79" w14:textId="2E2B0524" w:rsidR="0068329C" w:rsidRPr="00B019E6" w:rsidRDefault="0068329C" w:rsidP="0068329C">
            <w:pPr>
              <w:ind w:left="-108" w:right="-108"/>
              <w:jc w:val="center"/>
              <w:rPr>
                <w:sz w:val="20"/>
                <w:szCs w:val="20"/>
              </w:rPr>
            </w:pPr>
            <w:r w:rsidRPr="00EA7571">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50979174" w14:textId="043B0BAE" w:rsidR="0068329C" w:rsidRPr="0068329C" w:rsidRDefault="0068329C" w:rsidP="0068329C">
            <w:pPr>
              <w:jc w:val="both"/>
              <w:rPr>
                <w:sz w:val="20"/>
                <w:szCs w:val="20"/>
              </w:rPr>
            </w:pPr>
            <w:r>
              <w:rPr>
                <w:sz w:val="20"/>
                <w:szCs w:val="20"/>
              </w:rPr>
              <w:t>З</w:t>
            </w:r>
            <w:r w:rsidRPr="0068329C">
              <w:rPr>
                <w:sz w:val="20"/>
                <w:szCs w:val="20"/>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0"/>
                <w:szCs w:val="20"/>
              </w:rPr>
              <w:t xml:space="preserve"> </w:t>
            </w:r>
            <w:r w:rsidRPr="0068329C">
              <w:rPr>
                <w:sz w:val="20"/>
                <w:szCs w:val="20"/>
              </w:rPr>
              <w:t>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0"/>
                <w:szCs w:val="20"/>
              </w:rPr>
              <w:t xml:space="preserve"> </w:t>
            </w:r>
            <w:r w:rsidRPr="0068329C">
              <w:rPr>
                <w:sz w:val="20"/>
                <w:szCs w:val="20"/>
              </w:rPr>
              <w:t>підвищення авторитету Збройних Сил України при виконанні завдань з територіальної оборони СМТГ та Сумської області;</w:t>
            </w:r>
            <w:r>
              <w:rPr>
                <w:sz w:val="20"/>
                <w:szCs w:val="20"/>
              </w:rPr>
              <w:t xml:space="preserve"> </w:t>
            </w:r>
            <w:r w:rsidRPr="0068329C">
              <w:rPr>
                <w:sz w:val="20"/>
                <w:szCs w:val="20"/>
              </w:rPr>
              <w:t xml:space="preserve"> стимулювання професійного зростання, підвищення мотивації до праці, участі у громадсько-політичному житті СМТГ. </w:t>
            </w:r>
          </w:p>
          <w:p w14:paraId="0F7B067D" w14:textId="4370FAA3" w:rsidR="0068329C" w:rsidRPr="00B019E6" w:rsidRDefault="0068329C" w:rsidP="0068329C">
            <w:pPr>
              <w:jc w:val="both"/>
              <w:rPr>
                <w:sz w:val="20"/>
                <w:szCs w:val="20"/>
              </w:rPr>
            </w:pPr>
          </w:p>
        </w:tc>
      </w:tr>
      <w:tr w:rsidR="0068329C" w:rsidRPr="00B019E6" w14:paraId="4B3607CA"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54A45355" w14:textId="74FD422B" w:rsidR="0068329C" w:rsidRPr="00B019E6" w:rsidRDefault="0068329C" w:rsidP="0068329C">
            <w:pPr>
              <w:spacing w:line="216" w:lineRule="auto"/>
              <w:rPr>
                <w:sz w:val="20"/>
                <w:szCs w:val="20"/>
              </w:rPr>
            </w:pPr>
            <w:r>
              <w:rPr>
                <w:sz w:val="20"/>
                <w:szCs w:val="20"/>
              </w:rPr>
              <w:t>22.</w:t>
            </w:r>
          </w:p>
        </w:tc>
        <w:tc>
          <w:tcPr>
            <w:tcW w:w="1854" w:type="pct"/>
            <w:tcBorders>
              <w:top w:val="single" w:sz="4" w:space="0" w:color="auto"/>
              <w:left w:val="single" w:sz="4" w:space="0" w:color="auto"/>
              <w:bottom w:val="single" w:sz="4" w:space="0" w:color="auto"/>
              <w:right w:val="single" w:sz="4" w:space="0" w:color="auto"/>
            </w:tcBorders>
          </w:tcPr>
          <w:p w14:paraId="3F1DC669" w14:textId="77777777" w:rsidR="0068329C" w:rsidRPr="00B019E6" w:rsidRDefault="0068329C" w:rsidP="0068329C">
            <w:pPr>
              <w:jc w:val="both"/>
              <w:rPr>
                <w:sz w:val="20"/>
                <w:szCs w:val="20"/>
              </w:rPr>
            </w:pPr>
            <w:r w:rsidRPr="00B019E6">
              <w:rPr>
                <w:sz w:val="20"/>
                <w:szCs w:val="20"/>
              </w:rPr>
              <w:t>Програма «Суспільні комунікації Сумської міської територіальної громади» на 2023-2025 роки (рішення СМР від 14.12.2022 № 3321-МР)</w:t>
            </w:r>
          </w:p>
        </w:tc>
        <w:tc>
          <w:tcPr>
            <w:tcW w:w="614" w:type="pct"/>
            <w:tcBorders>
              <w:top w:val="single" w:sz="4" w:space="0" w:color="auto"/>
              <w:left w:val="single" w:sz="4" w:space="0" w:color="auto"/>
              <w:bottom w:val="single" w:sz="4" w:space="0" w:color="auto"/>
              <w:right w:val="single" w:sz="4" w:space="0" w:color="auto"/>
            </w:tcBorders>
          </w:tcPr>
          <w:p w14:paraId="74517E83" w14:textId="77777777" w:rsidR="0068329C" w:rsidRPr="00B019E6" w:rsidRDefault="0068329C" w:rsidP="0068329C">
            <w:pPr>
              <w:jc w:val="center"/>
              <w:rPr>
                <w:sz w:val="20"/>
                <w:szCs w:val="20"/>
              </w:rPr>
            </w:pPr>
            <w:r w:rsidRPr="00B019E6">
              <w:rPr>
                <w:sz w:val="20"/>
                <w:szCs w:val="20"/>
              </w:rPr>
              <w:t>2023-2025</w:t>
            </w:r>
          </w:p>
        </w:tc>
        <w:tc>
          <w:tcPr>
            <w:tcW w:w="2366" w:type="pct"/>
            <w:tcBorders>
              <w:top w:val="single" w:sz="4" w:space="0" w:color="auto"/>
              <w:left w:val="single" w:sz="4" w:space="0" w:color="auto"/>
              <w:bottom w:val="single" w:sz="4" w:space="0" w:color="auto"/>
              <w:right w:val="single" w:sz="4" w:space="0" w:color="auto"/>
            </w:tcBorders>
          </w:tcPr>
          <w:p w14:paraId="756F55A8" w14:textId="1A8FB6EC" w:rsidR="0068329C" w:rsidRPr="00B019E6" w:rsidRDefault="0068329C" w:rsidP="0068329C">
            <w:pPr>
              <w:jc w:val="both"/>
              <w:rPr>
                <w:sz w:val="20"/>
                <w:szCs w:val="20"/>
              </w:rPr>
            </w:pPr>
            <w:r w:rsidRPr="00B019E6">
              <w:rPr>
                <w:sz w:val="20"/>
                <w:szCs w:val="20"/>
              </w:rPr>
              <w:t>Забезпечення ефективного розвитку інформаційно-комунікативної сфери СМТГ</w:t>
            </w:r>
            <w:r>
              <w:rPr>
                <w:sz w:val="20"/>
                <w:szCs w:val="20"/>
              </w:rPr>
              <w:t>,</w:t>
            </w:r>
            <w:r w:rsidRPr="00B019E6">
              <w:rPr>
                <w:sz w:val="20"/>
                <w:szCs w:val="20"/>
              </w:rPr>
              <w:t xml:space="preserve"> налагодження дієвого діалогу на рівні «влада-громада» та ефективної взаємодії інститутів громадянського суспільства з органами місцевого самоврядування на засадах партнерства.</w:t>
            </w:r>
          </w:p>
        </w:tc>
      </w:tr>
      <w:tr w:rsidR="0068329C" w:rsidRPr="00B019E6" w14:paraId="42F21DBE"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1444E1BB" w14:textId="7F36F0A4" w:rsidR="0068329C" w:rsidRPr="00B019E6" w:rsidRDefault="0068329C" w:rsidP="0068329C">
            <w:pPr>
              <w:spacing w:line="216" w:lineRule="auto"/>
              <w:rPr>
                <w:sz w:val="20"/>
                <w:szCs w:val="20"/>
              </w:rPr>
            </w:pPr>
            <w:r>
              <w:rPr>
                <w:sz w:val="20"/>
                <w:szCs w:val="20"/>
              </w:rPr>
              <w:t>24.</w:t>
            </w:r>
          </w:p>
        </w:tc>
        <w:tc>
          <w:tcPr>
            <w:tcW w:w="1854" w:type="pct"/>
            <w:tcBorders>
              <w:top w:val="single" w:sz="4" w:space="0" w:color="auto"/>
              <w:left w:val="single" w:sz="4" w:space="0" w:color="auto"/>
              <w:bottom w:val="single" w:sz="4" w:space="0" w:color="auto"/>
              <w:right w:val="single" w:sz="4" w:space="0" w:color="auto"/>
            </w:tcBorders>
          </w:tcPr>
          <w:p w14:paraId="31948519" w14:textId="77777777" w:rsidR="0068329C" w:rsidRPr="00B019E6" w:rsidRDefault="0068329C" w:rsidP="0068329C">
            <w:pPr>
              <w:jc w:val="both"/>
              <w:rPr>
                <w:sz w:val="20"/>
                <w:szCs w:val="20"/>
              </w:rPr>
            </w:pPr>
            <w:r w:rsidRPr="00B019E6">
              <w:rPr>
                <w:sz w:val="20"/>
                <w:szCs w:val="20"/>
              </w:rPr>
              <w:t xml:space="preserve">Цільова програма «Правопорядок» на період                          2022 - 2024 роки (рішення СМР від 27.10.2021 № 2005-МР)                    </w:t>
            </w:r>
          </w:p>
          <w:p w14:paraId="29C2D278" w14:textId="77777777" w:rsidR="0068329C" w:rsidRPr="00B019E6" w:rsidRDefault="0068329C" w:rsidP="0068329C">
            <w:pPr>
              <w:jc w:val="both"/>
              <w:rPr>
                <w:sz w:val="20"/>
                <w:szCs w:val="20"/>
              </w:rPr>
            </w:pPr>
          </w:p>
        </w:tc>
        <w:tc>
          <w:tcPr>
            <w:tcW w:w="614" w:type="pct"/>
            <w:tcBorders>
              <w:top w:val="single" w:sz="4" w:space="0" w:color="auto"/>
              <w:left w:val="single" w:sz="4" w:space="0" w:color="auto"/>
              <w:bottom w:val="single" w:sz="4" w:space="0" w:color="auto"/>
              <w:right w:val="single" w:sz="4" w:space="0" w:color="auto"/>
            </w:tcBorders>
          </w:tcPr>
          <w:p w14:paraId="32111CE3" w14:textId="77777777" w:rsidR="0068329C" w:rsidRPr="00B019E6" w:rsidRDefault="0068329C" w:rsidP="0068329C">
            <w:pPr>
              <w:jc w:val="center"/>
              <w:rPr>
                <w:sz w:val="20"/>
                <w:szCs w:val="20"/>
              </w:rPr>
            </w:pPr>
            <w:r w:rsidRPr="00B019E6">
              <w:rPr>
                <w:sz w:val="20"/>
                <w:szCs w:val="20"/>
              </w:rPr>
              <w:t>2022-2024</w:t>
            </w:r>
          </w:p>
        </w:tc>
        <w:tc>
          <w:tcPr>
            <w:tcW w:w="2366" w:type="pct"/>
            <w:tcBorders>
              <w:top w:val="single" w:sz="4" w:space="0" w:color="auto"/>
              <w:left w:val="single" w:sz="4" w:space="0" w:color="auto"/>
              <w:bottom w:val="single" w:sz="4" w:space="0" w:color="auto"/>
              <w:right w:val="single" w:sz="4" w:space="0" w:color="auto"/>
            </w:tcBorders>
          </w:tcPr>
          <w:p w14:paraId="558DFB64" w14:textId="77777777" w:rsidR="0068329C" w:rsidRPr="00B019E6" w:rsidRDefault="0068329C" w:rsidP="0068329C">
            <w:pPr>
              <w:jc w:val="both"/>
              <w:rPr>
                <w:sz w:val="20"/>
                <w:szCs w:val="20"/>
              </w:rPr>
            </w:pPr>
            <w:r w:rsidRPr="00B019E6">
              <w:rPr>
                <w:color w:val="000000" w:themeColor="text1"/>
                <w:sz w:val="20"/>
                <w:szCs w:val="20"/>
              </w:rPr>
              <w:t>Забезпечення активної протидії злочинності, створення належного рівня безпеки в місті, поступове нарощування зусиль органів внутрішніх справ спільно з громадськими формуваннями правозахисного спрямування щодо вдосконалення організації, засобів і методів запобігання та розкриття злочинів, попередження та профілактики правопорушень, заохочення громадян до участі в заходах по зміцненню громадського порядку та дотримання законності.</w:t>
            </w:r>
          </w:p>
        </w:tc>
      </w:tr>
      <w:tr w:rsidR="0068329C" w:rsidRPr="00B019E6" w14:paraId="44760B20"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5D6BE9DF" w14:textId="6DFB359F" w:rsidR="0068329C" w:rsidRPr="00B019E6" w:rsidRDefault="0068329C" w:rsidP="0068329C">
            <w:pPr>
              <w:spacing w:line="216" w:lineRule="auto"/>
              <w:rPr>
                <w:sz w:val="20"/>
                <w:szCs w:val="20"/>
              </w:rPr>
            </w:pPr>
            <w:r>
              <w:rPr>
                <w:sz w:val="20"/>
                <w:szCs w:val="20"/>
              </w:rPr>
              <w:t>25.</w:t>
            </w:r>
          </w:p>
        </w:tc>
        <w:tc>
          <w:tcPr>
            <w:tcW w:w="1854" w:type="pct"/>
            <w:tcBorders>
              <w:top w:val="single" w:sz="4" w:space="0" w:color="auto"/>
              <w:left w:val="single" w:sz="4" w:space="0" w:color="auto"/>
              <w:bottom w:val="single" w:sz="4" w:space="0" w:color="auto"/>
              <w:right w:val="single" w:sz="4" w:space="0" w:color="auto"/>
            </w:tcBorders>
          </w:tcPr>
          <w:p w14:paraId="0FF806C7" w14:textId="77777777" w:rsidR="0068329C" w:rsidRPr="00B019E6" w:rsidRDefault="0068329C" w:rsidP="0068329C">
            <w:pPr>
              <w:jc w:val="both"/>
              <w:rPr>
                <w:sz w:val="20"/>
                <w:szCs w:val="20"/>
              </w:rPr>
            </w:pPr>
            <w:r w:rsidRPr="00B019E6">
              <w:rPr>
                <w:sz w:val="20"/>
                <w:szCs w:val="20"/>
              </w:rPr>
              <w:t>Цільова Програма щодо сприяння зміцненню обороноздатності Сумської міської територіальної громади для забезпечення безпечного життя цивільного населення в умовах воєнного стану на 2024 рік (наказ Сумської міської військової адміністрації від 29.12.2023         № 214-СМР</w:t>
            </w:r>
            <w:r w:rsidRPr="00B019E6">
              <w:rPr>
                <w:bCs/>
                <w:sz w:val="20"/>
                <w:szCs w:val="20"/>
              </w:rPr>
              <w:t>)</w:t>
            </w:r>
            <w:r w:rsidRPr="00B019E6">
              <w:rPr>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tcPr>
          <w:p w14:paraId="3928AFF3" w14:textId="77777777" w:rsidR="0068329C" w:rsidRPr="00B019E6" w:rsidRDefault="0068329C" w:rsidP="0068329C">
            <w:pPr>
              <w:ind w:left="-108" w:right="-108"/>
              <w:jc w:val="center"/>
              <w:rPr>
                <w:sz w:val="20"/>
                <w:szCs w:val="20"/>
              </w:rPr>
            </w:pPr>
            <w:r w:rsidRPr="00B019E6">
              <w:rPr>
                <w:sz w:val="20"/>
                <w:szCs w:val="20"/>
              </w:rPr>
              <w:t>2024</w:t>
            </w:r>
          </w:p>
        </w:tc>
        <w:tc>
          <w:tcPr>
            <w:tcW w:w="2366" w:type="pct"/>
            <w:tcBorders>
              <w:top w:val="single" w:sz="4" w:space="0" w:color="auto"/>
              <w:left w:val="single" w:sz="4" w:space="0" w:color="auto"/>
              <w:bottom w:val="single" w:sz="4" w:space="0" w:color="auto"/>
              <w:right w:val="single" w:sz="4" w:space="0" w:color="auto"/>
            </w:tcBorders>
          </w:tcPr>
          <w:p w14:paraId="68F2C4D5" w14:textId="77777777" w:rsidR="0068329C" w:rsidRPr="00B019E6" w:rsidRDefault="0068329C" w:rsidP="0068329C">
            <w:pPr>
              <w:pStyle w:val="profileshow"/>
              <w:spacing w:before="0" w:beforeAutospacing="0" w:after="0" w:afterAutospacing="0"/>
              <w:jc w:val="both"/>
              <w:rPr>
                <w:sz w:val="20"/>
                <w:szCs w:val="20"/>
                <w:lang w:val="uk-UA"/>
              </w:rPr>
            </w:pPr>
            <w:r w:rsidRPr="00B019E6">
              <w:rPr>
                <w:sz w:val="20"/>
                <w:szCs w:val="20"/>
                <w:lang w:val="uk-UA"/>
              </w:rPr>
              <w:t>Створення безпечних умов для цивільного населення під час військової агресії, запобігання людським жертвам шляхом зміцнення обороноздатності СМТГ та держави в цілому.</w:t>
            </w:r>
          </w:p>
        </w:tc>
      </w:tr>
      <w:tr w:rsidR="0068329C" w:rsidRPr="00EA7571" w14:paraId="152144A4"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7F95AC1A" w14:textId="5F019482" w:rsidR="0068329C" w:rsidRPr="00B019E6" w:rsidRDefault="0068329C" w:rsidP="0068329C">
            <w:pPr>
              <w:spacing w:line="216" w:lineRule="auto"/>
              <w:rPr>
                <w:sz w:val="20"/>
                <w:szCs w:val="20"/>
              </w:rPr>
            </w:pPr>
            <w:r>
              <w:rPr>
                <w:sz w:val="20"/>
                <w:szCs w:val="20"/>
              </w:rPr>
              <w:t>26.</w:t>
            </w:r>
          </w:p>
        </w:tc>
        <w:tc>
          <w:tcPr>
            <w:tcW w:w="1854" w:type="pct"/>
            <w:tcBorders>
              <w:top w:val="single" w:sz="4" w:space="0" w:color="auto"/>
              <w:left w:val="single" w:sz="4" w:space="0" w:color="auto"/>
              <w:bottom w:val="single" w:sz="4" w:space="0" w:color="auto"/>
              <w:right w:val="single" w:sz="4" w:space="0" w:color="auto"/>
            </w:tcBorders>
          </w:tcPr>
          <w:p w14:paraId="2BF86DB6" w14:textId="21069763" w:rsidR="0068329C" w:rsidRPr="00B019E6" w:rsidRDefault="0068329C" w:rsidP="0068329C">
            <w:pPr>
              <w:jc w:val="both"/>
              <w:rPr>
                <w:sz w:val="20"/>
                <w:szCs w:val="20"/>
              </w:rPr>
            </w:pPr>
            <w:r w:rsidRPr="00B019E6">
              <w:rPr>
                <w:sz w:val="20"/>
                <w:szCs w:val="20"/>
              </w:rPr>
              <w:t>Цільова Програма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(рішення СМР від 27.10.2021</w:t>
            </w:r>
            <w:r>
              <w:rPr>
                <w:sz w:val="20"/>
                <w:szCs w:val="20"/>
              </w:rPr>
              <w:t xml:space="preserve">                            </w:t>
            </w:r>
            <w:r w:rsidRPr="00B019E6">
              <w:rPr>
                <w:sz w:val="20"/>
                <w:szCs w:val="20"/>
              </w:rPr>
              <w:t xml:space="preserve"> № 2001-МР)</w:t>
            </w:r>
          </w:p>
        </w:tc>
        <w:tc>
          <w:tcPr>
            <w:tcW w:w="614" w:type="pct"/>
            <w:tcBorders>
              <w:top w:val="single" w:sz="4" w:space="0" w:color="auto"/>
              <w:left w:val="single" w:sz="4" w:space="0" w:color="auto"/>
              <w:bottom w:val="single" w:sz="4" w:space="0" w:color="auto"/>
              <w:right w:val="single" w:sz="4" w:space="0" w:color="auto"/>
            </w:tcBorders>
          </w:tcPr>
          <w:p w14:paraId="7495BA27" w14:textId="77777777" w:rsidR="0068329C" w:rsidRPr="00B019E6" w:rsidRDefault="0068329C" w:rsidP="0068329C">
            <w:pPr>
              <w:jc w:val="center"/>
              <w:rPr>
                <w:sz w:val="20"/>
                <w:szCs w:val="20"/>
              </w:rPr>
            </w:pPr>
            <w:r w:rsidRPr="00B019E6">
              <w:rPr>
                <w:sz w:val="20"/>
                <w:szCs w:val="20"/>
              </w:rPr>
              <w:t xml:space="preserve">2022-2024 </w:t>
            </w:r>
          </w:p>
        </w:tc>
        <w:tc>
          <w:tcPr>
            <w:tcW w:w="2366" w:type="pct"/>
            <w:tcBorders>
              <w:top w:val="single" w:sz="4" w:space="0" w:color="auto"/>
              <w:left w:val="single" w:sz="4" w:space="0" w:color="auto"/>
              <w:bottom w:val="single" w:sz="4" w:space="0" w:color="auto"/>
              <w:right w:val="single" w:sz="4" w:space="0" w:color="auto"/>
            </w:tcBorders>
          </w:tcPr>
          <w:p w14:paraId="2F135E9C" w14:textId="77777777" w:rsidR="0068329C" w:rsidRPr="00B019E6" w:rsidRDefault="0068329C" w:rsidP="0068329C">
            <w:pPr>
              <w:pStyle w:val="profileshow"/>
              <w:spacing w:before="0" w:beforeAutospacing="0" w:after="0" w:afterAutospacing="0"/>
              <w:jc w:val="both"/>
              <w:rPr>
                <w:sz w:val="20"/>
                <w:szCs w:val="20"/>
                <w:lang w:val="uk-UA"/>
              </w:rPr>
            </w:pPr>
            <w:r w:rsidRPr="00B019E6">
              <w:rPr>
                <w:sz w:val="20"/>
                <w:szCs w:val="20"/>
                <w:lang w:val="uk-UA"/>
              </w:rPr>
              <w:t xml:space="preserve">Удосконалення субланки СМТГ Сумської районної ланки територіальної підсистеми єдиної державної системи цивільного захисту Сумської області, забезпечення ефективного функціонування сил цивільного захисту для  подолання наслідків надзвичайної ситуації воєнного характеру, зменшення ризику виникнення надзвичайних ситуацій техногенного та природного характеру та досягнення гарантованого рівня захисту населення, особового складу добровольчих формувань і території СМТГ, завчасне реагування на </w:t>
            </w:r>
            <w:r w:rsidRPr="00B019E6">
              <w:rPr>
                <w:sz w:val="20"/>
                <w:szCs w:val="20"/>
                <w:lang w:val="uk-UA"/>
              </w:rPr>
              <w:lastRenderedPageBreak/>
              <w:t>загрозу виникнення надзвичайної ситуації, а також ліквідації можливих наслідків надзвичайної ситуації.</w:t>
            </w:r>
          </w:p>
        </w:tc>
      </w:tr>
      <w:tr w:rsidR="00B856E4" w:rsidRPr="00EA7571" w14:paraId="6AC56508" w14:textId="77777777" w:rsidTr="00716391">
        <w:trPr>
          <w:trHeight w:val="1234"/>
          <w:jc w:val="center"/>
        </w:trPr>
        <w:tc>
          <w:tcPr>
            <w:tcW w:w="166" w:type="pct"/>
            <w:tcBorders>
              <w:top w:val="single" w:sz="4" w:space="0" w:color="auto"/>
              <w:left w:val="single" w:sz="4" w:space="0" w:color="auto"/>
              <w:bottom w:val="single" w:sz="4" w:space="0" w:color="auto"/>
              <w:right w:val="single" w:sz="4" w:space="0" w:color="auto"/>
            </w:tcBorders>
          </w:tcPr>
          <w:p w14:paraId="50E91BAF" w14:textId="72E84254" w:rsidR="00B856E4" w:rsidRDefault="00B856E4" w:rsidP="00B856E4">
            <w:pPr>
              <w:spacing w:line="216" w:lineRule="auto"/>
              <w:rPr>
                <w:sz w:val="20"/>
                <w:szCs w:val="20"/>
              </w:rPr>
            </w:pPr>
            <w:r>
              <w:rPr>
                <w:sz w:val="20"/>
                <w:szCs w:val="20"/>
              </w:rPr>
              <w:lastRenderedPageBreak/>
              <w:t>27.</w:t>
            </w:r>
          </w:p>
        </w:tc>
        <w:tc>
          <w:tcPr>
            <w:tcW w:w="1854" w:type="pct"/>
            <w:tcBorders>
              <w:top w:val="single" w:sz="4" w:space="0" w:color="auto"/>
              <w:left w:val="single" w:sz="4" w:space="0" w:color="auto"/>
              <w:bottom w:val="single" w:sz="4" w:space="0" w:color="auto"/>
              <w:right w:val="single" w:sz="4" w:space="0" w:color="auto"/>
            </w:tcBorders>
          </w:tcPr>
          <w:p w14:paraId="19D7E171" w14:textId="3DEF56A0" w:rsidR="00B856E4" w:rsidRPr="00B019E6" w:rsidRDefault="00B856E4" w:rsidP="00716391">
            <w:pPr>
              <w:jc w:val="both"/>
              <w:rPr>
                <w:sz w:val="20"/>
                <w:szCs w:val="20"/>
              </w:rPr>
            </w:pPr>
            <w:r w:rsidRPr="00EA7571">
              <w:rPr>
                <w:sz w:val="20"/>
                <w:szCs w:val="20"/>
              </w:rPr>
              <w:t>Цільова Програма управління та ефективного використання майна комунальної власності та земельних ресурсів Сумської міської  територіальної громади на 2022-2024 роки (рішення СМР від 29.09.2021  № 1600-МР)</w:t>
            </w:r>
          </w:p>
        </w:tc>
        <w:tc>
          <w:tcPr>
            <w:tcW w:w="614" w:type="pct"/>
            <w:tcBorders>
              <w:top w:val="single" w:sz="4" w:space="0" w:color="auto"/>
              <w:left w:val="single" w:sz="4" w:space="0" w:color="auto"/>
              <w:bottom w:val="single" w:sz="4" w:space="0" w:color="auto"/>
              <w:right w:val="single" w:sz="4" w:space="0" w:color="auto"/>
            </w:tcBorders>
          </w:tcPr>
          <w:p w14:paraId="7AF3BB90" w14:textId="77777777" w:rsidR="00B856E4" w:rsidRPr="00EA7571" w:rsidRDefault="00B856E4" w:rsidP="00B856E4">
            <w:pPr>
              <w:jc w:val="center"/>
              <w:rPr>
                <w:sz w:val="20"/>
                <w:szCs w:val="20"/>
              </w:rPr>
            </w:pPr>
            <w:r w:rsidRPr="00EA7571">
              <w:rPr>
                <w:sz w:val="20"/>
                <w:szCs w:val="20"/>
              </w:rPr>
              <w:t xml:space="preserve">2022-2024 </w:t>
            </w:r>
          </w:p>
          <w:p w14:paraId="09F06FDD" w14:textId="77777777" w:rsidR="00B856E4" w:rsidRPr="00B019E6" w:rsidRDefault="00B856E4" w:rsidP="00B856E4">
            <w:pPr>
              <w:jc w:val="center"/>
              <w:rPr>
                <w:sz w:val="20"/>
                <w:szCs w:val="20"/>
              </w:rPr>
            </w:pPr>
          </w:p>
        </w:tc>
        <w:tc>
          <w:tcPr>
            <w:tcW w:w="2366" w:type="pct"/>
            <w:tcBorders>
              <w:top w:val="single" w:sz="4" w:space="0" w:color="auto"/>
              <w:left w:val="single" w:sz="4" w:space="0" w:color="auto"/>
              <w:bottom w:val="single" w:sz="4" w:space="0" w:color="auto"/>
              <w:right w:val="single" w:sz="4" w:space="0" w:color="auto"/>
            </w:tcBorders>
          </w:tcPr>
          <w:p w14:paraId="68003385" w14:textId="38CC5ED6" w:rsidR="00B856E4" w:rsidRPr="00B019E6" w:rsidRDefault="00B856E4" w:rsidP="00716391">
            <w:pPr>
              <w:jc w:val="both"/>
              <w:rPr>
                <w:sz w:val="20"/>
                <w:szCs w:val="20"/>
              </w:rPr>
            </w:pPr>
            <w:r w:rsidRPr="00333E7C">
              <w:rPr>
                <w:sz w:val="20"/>
                <w:szCs w:val="20"/>
              </w:rPr>
              <w:t>Планування комплексу заходів з підвищення ефективності управління та використання земель комунальної власності та комунального майна, створення передумов для забезпечення стабільного надходження коштів до бюджету СМТГ та забезпечення ефективного та раціонального використання майна СМТГ</w:t>
            </w:r>
            <w:r>
              <w:rPr>
                <w:sz w:val="20"/>
                <w:szCs w:val="20"/>
              </w:rPr>
              <w:t>.</w:t>
            </w:r>
          </w:p>
        </w:tc>
      </w:tr>
      <w:tr w:rsidR="00716391" w:rsidRPr="00EA7571" w14:paraId="4A6468BD" w14:textId="77777777" w:rsidTr="0068329C">
        <w:trPr>
          <w:trHeight w:val="20"/>
          <w:jc w:val="center"/>
        </w:trPr>
        <w:tc>
          <w:tcPr>
            <w:tcW w:w="166" w:type="pct"/>
            <w:tcBorders>
              <w:top w:val="single" w:sz="4" w:space="0" w:color="auto"/>
              <w:left w:val="single" w:sz="4" w:space="0" w:color="auto"/>
              <w:bottom w:val="single" w:sz="4" w:space="0" w:color="auto"/>
              <w:right w:val="single" w:sz="4" w:space="0" w:color="auto"/>
            </w:tcBorders>
          </w:tcPr>
          <w:p w14:paraId="00ABDC4E" w14:textId="6C674B24" w:rsidR="00716391" w:rsidRDefault="00716391" w:rsidP="00B856E4">
            <w:pPr>
              <w:spacing w:line="216" w:lineRule="auto"/>
              <w:rPr>
                <w:sz w:val="20"/>
                <w:szCs w:val="20"/>
              </w:rPr>
            </w:pPr>
            <w:r>
              <w:rPr>
                <w:sz w:val="20"/>
                <w:szCs w:val="20"/>
              </w:rPr>
              <w:t>28.</w:t>
            </w:r>
          </w:p>
        </w:tc>
        <w:tc>
          <w:tcPr>
            <w:tcW w:w="1854" w:type="pct"/>
            <w:tcBorders>
              <w:top w:val="single" w:sz="4" w:space="0" w:color="auto"/>
              <w:left w:val="single" w:sz="4" w:space="0" w:color="auto"/>
              <w:bottom w:val="single" w:sz="4" w:space="0" w:color="auto"/>
              <w:right w:val="single" w:sz="4" w:space="0" w:color="auto"/>
            </w:tcBorders>
          </w:tcPr>
          <w:p w14:paraId="5C2F5C53" w14:textId="2378C8C0" w:rsidR="00716391" w:rsidRPr="00EA7571" w:rsidRDefault="00716391" w:rsidP="00716391">
            <w:pPr>
              <w:jc w:val="both"/>
              <w:rPr>
                <w:sz w:val="20"/>
                <w:szCs w:val="20"/>
              </w:rPr>
            </w:pPr>
            <w:r w:rsidRPr="00716391">
              <w:rPr>
                <w:sz w:val="20"/>
                <w:szCs w:val="20"/>
              </w:rPr>
              <w:t>Програма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2024-2027 роки</w:t>
            </w:r>
            <w:r>
              <w:rPr>
                <w:sz w:val="20"/>
                <w:szCs w:val="20"/>
              </w:rPr>
              <w:t xml:space="preserve"> </w:t>
            </w:r>
            <w:r w:rsidRPr="00B019E6">
              <w:rPr>
                <w:sz w:val="20"/>
                <w:szCs w:val="20"/>
              </w:rPr>
              <w:t>(наказ Сумської міської військової адміністрації від 2</w:t>
            </w:r>
            <w:r>
              <w:rPr>
                <w:sz w:val="20"/>
                <w:szCs w:val="20"/>
              </w:rPr>
              <w:t>6</w:t>
            </w:r>
            <w:r w:rsidRPr="00B019E6">
              <w:rPr>
                <w:sz w:val="20"/>
                <w:szCs w:val="20"/>
              </w:rPr>
              <w:t>.</w:t>
            </w:r>
            <w:r>
              <w:rPr>
                <w:sz w:val="20"/>
                <w:szCs w:val="20"/>
              </w:rPr>
              <w:t>0</w:t>
            </w:r>
            <w:r w:rsidRPr="00B019E6">
              <w:rPr>
                <w:sz w:val="20"/>
                <w:szCs w:val="20"/>
              </w:rPr>
              <w:t>2.202</w:t>
            </w:r>
            <w:r>
              <w:rPr>
                <w:sz w:val="20"/>
                <w:szCs w:val="20"/>
              </w:rPr>
              <w:t>4 № 70</w:t>
            </w:r>
            <w:r w:rsidRPr="00B019E6">
              <w:rPr>
                <w:sz w:val="20"/>
                <w:szCs w:val="20"/>
              </w:rPr>
              <w:t>-СМР</w:t>
            </w:r>
            <w:r w:rsidRPr="00B019E6">
              <w:rPr>
                <w:bCs/>
                <w:sz w:val="20"/>
                <w:szCs w:val="20"/>
              </w:rPr>
              <w:t>)</w:t>
            </w:r>
            <w:r w:rsidRPr="00B019E6">
              <w:rPr>
                <w:sz w:val="20"/>
                <w:szCs w:val="20"/>
              </w:rPr>
              <w:t xml:space="preserve">                    </w:t>
            </w:r>
          </w:p>
        </w:tc>
        <w:tc>
          <w:tcPr>
            <w:tcW w:w="614" w:type="pct"/>
            <w:tcBorders>
              <w:top w:val="single" w:sz="4" w:space="0" w:color="auto"/>
              <w:left w:val="single" w:sz="4" w:space="0" w:color="auto"/>
              <w:bottom w:val="single" w:sz="4" w:space="0" w:color="auto"/>
              <w:right w:val="single" w:sz="4" w:space="0" w:color="auto"/>
            </w:tcBorders>
          </w:tcPr>
          <w:p w14:paraId="44AE76AA" w14:textId="03F949F5" w:rsidR="00716391" w:rsidRPr="00EA7571" w:rsidRDefault="00716391" w:rsidP="00716391">
            <w:pPr>
              <w:jc w:val="center"/>
              <w:rPr>
                <w:sz w:val="20"/>
                <w:szCs w:val="20"/>
              </w:rPr>
            </w:pPr>
            <w:r w:rsidRPr="00EA7571">
              <w:rPr>
                <w:sz w:val="20"/>
                <w:szCs w:val="20"/>
              </w:rPr>
              <w:t>202</w:t>
            </w:r>
            <w:r>
              <w:rPr>
                <w:sz w:val="20"/>
                <w:szCs w:val="20"/>
              </w:rPr>
              <w:t>4</w:t>
            </w:r>
            <w:r w:rsidRPr="00EA7571">
              <w:rPr>
                <w:sz w:val="20"/>
                <w:szCs w:val="20"/>
              </w:rPr>
              <w:t>-202</w:t>
            </w:r>
            <w:r>
              <w:rPr>
                <w:sz w:val="20"/>
                <w:szCs w:val="20"/>
              </w:rPr>
              <w:t>7</w:t>
            </w:r>
            <w:r w:rsidRPr="00EA7571">
              <w:rPr>
                <w:sz w:val="20"/>
                <w:szCs w:val="20"/>
              </w:rPr>
              <w:t xml:space="preserve"> </w:t>
            </w:r>
          </w:p>
          <w:p w14:paraId="1FF5BAA4" w14:textId="77777777" w:rsidR="00716391" w:rsidRPr="00EA7571" w:rsidRDefault="00716391" w:rsidP="00B856E4">
            <w:pPr>
              <w:jc w:val="center"/>
              <w:rPr>
                <w:sz w:val="20"/>
                <w:szCs w:val="20"/>
              </w:rPr>
            </w:pPr>
          </w:p>
        </w:tc>
        <w:tc>
          <w:tcPr>
            <w:tcW w:w="2366" w:type="pct"/>
            <w:tcBorders>
              <w:top w:val="single" w:sz="4" w:space="0" w:color="auto"/>
              <w:left w:val="single" w:sz="4" w:space="0" w:color="auto"/>
              <w:bottom w:val="single" w:sz="4" w:space="0" w:color="auto"/>
              <w:right w:val="single" w:sz="4" w:space="0" w:color="auto"/>
            </w:tcBorders>
          </w:tcPr>
          <w:p w14:paraId="5A5CF65F" w14:textId="5DA9F40B" w:rsidR="00716391" w:rsidRPr="00716391" w:rsidRDefault="00716391" w:rsidP="00716391">
            <w:pPr>
              <w:shd w:val="clear" w:color="auto" w:fill="FFFFFF"/>
              <w:tabs>
                <w:tab w:val="left" w:pos="1134"/>
              </w:tabs>
              <w:jc w:val="both"/>
              <w:rPr>
                <w:sz w:val="20"/>
                <w:szCs w:val="20"/>
              </w:rPr>
            </w:pPr>
            <w:r w:rsidRPr="00716391">
              <w:rPr>
                <w:sz w:val="20"/>
                <w:szCs w:val="20"/>
              </w:rPr>
              <w:t>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 що дозволить забезпечити тимчасову зайнятість громадян</w:t>
            </w:r>
            <w:r>
              <w:rPr>
                <w:sz w:val="20"/>
                <w:szCs w:val="20"/>
              </w:rPr>
              <w:t>,</w:t>
            </w:r>
            <w:r w:rsidRPr="00716391">
              <w:rPr>
                <w:sz w:val="20"/>
                <w:szCs w:val="20"/>
              </w:rPr>
              <w:t xml:space="preserve"> на яких накладено адміністративне стягнення у вигляді суспільно корисних робіт</w:t>
            </w:r>
            <w:r w:rsidR="005968A5">
              <w:rPr>
                <w:sz w:val="20"/>
                <w:szCs w:val="20"/>
              </w:rPr>
              <w:t>,</w:t>
            </w:r>
            <w:r w:rsidRPr="00716391">
              <w:rPr>
                <w:sz w:val="20"/>
                <w:szCs w:val="20"/>
              </w:rPr>
              <w:t xml:space="preserve"> та посилити соціальний розвиток </w:t>
            </w:r>
            <w:r w:rsidR="00C90D99">
              <w:rPr>
                <w:sz w:val="20"/>
                <w:szCs w:val="20"/>
              </w:rPr>
              <w:t>СМТГ</w:t>
            </w:r>
            <w:r w:rsidRPr="00716391">
              <w:rPr>
                <w:sz w:val="20"/>
                <w:szCs w:val="20"/>
              </w:rPr>
              <w:t xml:space="preserve"> у сфері благоустрою. </w:t>
            </w:r>
          </w:p>
          <w:p w14:paraId="3105E664" w14:textId="77777777" w:rsidR="00716391" w:rsidRPr="00333E7C" w:rsidRDefault="00716391" w:rsidP="00B856E4">
            <w:pPr>
              <w:jc w:val="both"/>
              <w:rPr>
                <w:sz w:val="20"/>
                <w:szCs w:val="20"/>
              </w:rPr>
            </w:pPr>
          </w:p>
        </w:tc>
      </w:tr>
    </w:tbl>
    <w:p w14:paraId="2A0BC1AD" w14:textId="5AAB23B4" w:rsidR="003A1728" w:rsidRDefault="003A1728" w:rsidP="003A1728">
      <w:pPr>
        <w:widowControl w:val="0"/>
        <w:tabs>
          <w:tab w:val="left" w:pos="566"/>
        </w:tabs>
        <w:autoSpaceDE w:val="0"/>
        <w:autoSpaceDN w:val="0"/>
        <w:adjustRightInd w:val="0"/>
        <w:rPr>
          <w:sz w:val="28"/>
          <w:szCs w:val="28"/>
        </w:rPr>
      </w:pPr>
    </w:p>
    <w:p w14:paraId="5D4AE9C1" w14:textId="77777777" w:rsidR="00C127CD" w:rsidRDefault="00C127CD" w:rsidP="003A1728">
      <w:pPr>
        <w:widowControl w:val="0"/>
        <w:tabs>
          <w:tab w:val="left" w:pos="566"/>
        </w:tabs>
        <w:autoSpaceDE w:val="0"/>
        <w:autoSpaceDN w:val="0"/>
        <w:adjustRightInd w:val="0"/>
        <w:rPr>
          <w:sz w:val="28"/>
          <w:szCs w:val="28"/>
        </w:rPr>
      </w:pPr>
    </w:p>
    <w:p w14:paraId="138E4C01" w14:textId="77777777" w:rsidR="00C127CD" w:rsidRDefault="00C127CD" w:rsidP="003A1728">
      <w:pPr>
        <w:widowControl w:val="0"/>
        <w:tabs>
          <w:tab w:val="left" w:pos="566"/>
        </w:tabs>
        <w:autoSpaceDE w:val="0"/>
        <w:autoSpaceDN w:val="0"/>
        <w:adjustRightInd w:val="0"/>
        <w:rPr>
          <w:sz w:val="28"/>
          <w:szCs w:val="28"/>
        </w:rPr>
      </w:pPr>
    </w:p>
    <w:p w14:paraId="4A0BE943" w14:textId="77777777" w:rsidR="00A22B64" w:rsidRDefault="00A22B64" w:rsidP="003A1728">
      <w:pPr>
        <w:widowControl w:val="0"/>
        <w:tabs>
          <w:tab w:val="left" w:pos="566"/>
        </w:tabs>
        <w:autoSpaceDE w:val="0"/>
        <w:autoSpaceDN w:val="0"/>
        <w:adjustRightInd w:val="0"/>
        <w:rPr>
          <w:sz w:val="28"/>
          <w:szCs w:val="28"/>
        </w:rPr>
      </w:pPr>
    </w:p>
    <w:p w14:paraId="2011CFD5" w14:textId="554819A0" w:rsidR="003A1728" w:rsidRPr="00EA7571" w:rsidRDefault="003A1728" w:rsidP="003A1728">
      <w:pPr>
        <w:widowControl w:val="0"/>
        <w:tabs>
          <w:tab w:val="left" w:pos="566"/>
        </w:tabs>
        <w:autoSpaceDE w:val="0"/>
        <w:autoSpaceDN w:val="0"/>
        <w:adjustRightInd w:val="0"/>
        <w:rPr>
          <w:sz w:val="28"/>
          <w:szCs w:val="28"/>
        </w:rPr>
      </w:pPr>
      <w:r w:rsidRPr="00EA7571">
        <w:rPr>
          <w:sz w:val="28"/>
          <w:szCs w:val="28"/>
        </w:rPr>
        <w:t xml:space="preserve">Директор Департаменту фінансів, </w:t>
      </w:r>
    </w:p>
    <w:p w14:paraId="665EEAE1" w14:textId="77777777" w:rsidR="003A1728" w:rsidRPr="00EA7571" w:rsidRDefault="003A1728" w:rsidP="003A1728">
      <w:pPr>
        <w:widowControl w:val="0"/>
        <w:tabs>
          <w:tab w:val="left" w:pos="566"/>
        </w:tabs>
        <w:autoSpaceDE w:val="0"/>
        <w:autoSpaceDN w:val="0"/>
        <w:adjustRightInd w:val="0"/>
        <w:rPr>
          <w:sz w:val="28"/>
          <w:szCs w:val="28"/>
        </w:rPr>
      </w:pPr>
      <w:r w:rsidRPr="00EA7571">
        <w:rPr>
          <w:sz w:val="28"/>
          <w:szCs w:val="28"/>
        </w:rPr>
        <w:t>економіки та інвестицій</w:t>
      </w:r>
    </w:p>
    <w:p w14:paraId="6265A509" w14:textId="77777777" w:rsidR="003A1728" w:rsidRPr="00EA7571" w:rsidRDefault="003A1728" w:rsidP="003A1728">
      <w:pPr>
        <w:pStyle w:val="a3"/>
        <w:widowControl w:val="0"/>
        <w:tabs>
          <w:tab w:val="left" w:pos="720"/>
        </w:tabs>
        <w:ind w:right="152"/>
        <w:jc w:val="left"/>
        <w:rPr>
          <w:bCs/>
        </w:rPr>
      </w:pPr>
      <w:r w:rsidRPr="00EA7571">
        <w:rPr>
          <w:szCs w:val="28"/>
        </w:rPr>
        <w:t>Сумської міської ради</w:t>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r>
      <w:r w:rsidRPr="00EA7571">
        <w:rPr>
          <w:szCs w:val="28"/>
        </w:rPr>
        <w:tab/>
        <w:t>Світлана ЛИПОВА</w:t>
      </w:r>
    </w:p>
    <w:p w14:paraId="7079284D" w14:textId="77777777" w:rsidR="0091577E" w:rsidRDefault="0091577E"/>
    <w:sectPr w:rsidR="0091577E" w:rsidSect="009339EF">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C143" w14:textId="77777777" w:rsidR="00A32C8F" w:rsidRDefault="00A32C8F" w:rsidP="00135027">
      <w:r>
        <w:separator/>
      </w:r>
    </w:p>
  </w:endnote>
  <w:endnote w:type="continuationSeparator" w:id="0">
    <w:p w14:paraId="02B02D71" w14:textId="77777777" w:rsidR="00A32C8F" w:rsidRDefault="00A32C8F" w:rsidP="0013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1806" w14:textId="77777777" w:rsidR="00A32C8F" w:rsidRDefault="00A32C8F" w:rsidP="00135027">
      <w:r>
        <w:separator/>
      </w:r>
    </w:p>
  </w:footnote>
  <w:footnote w:type="continuationSeparator" w:id="0">
    <w:p w14:paraId="3B4B232B" w14:textId="77777777" w:rsidR="00A32C8F" w:rsidRDefault="00A32C8F" w:rsidP="0013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B962" w14:textId="182D29E0" w:rsidR="00FB1965" w:rsidRDefault="00A32C8F">
    <w:pPr>
      <w:pStyle w:val="a5"/>
      <w:jc w:val="center"/>
    </w:pPr>
    <w:sdt>
      <w:sdtPr>
        <w:id w:val="-1875076086"/>
        <w:docPartObj>
          <w:docPartGallery w:val="Page Numbers (Top of Page)"/>
          <w:docPartUnique/>
        </w:docPartObj>
      </w:sdtPr>
      <w:sdtEndPr/>
      <w:sdtContent>
        <w:r w:rsidR="00B66D94">
          <w:t xml:space="preserve">                                                                                                          </w:t>
        </w:r>
        <w:r w:rsidR="00FB1965">
          <w:fldChar w:fldCharType="begin"/>
        </w:r>
        <w:r w:rsidR="00FB1965">
          <w:instrText>PAGE   \* MERGEFORMAT</w:instrText>
        </w:r>
        <w:r w:rsidR="00FB1965">
          <w:fldChar w:fldCharType="separate"/>
        </w:r>
        <w:r w:rsidR="00FB200D">
          <w:rPr>
            <w:noProof/>
          </w:rPr>
          <w:t>3</w:t>
        </w:r>
        <w:r w:rsidR="00FB1965">
          <w:fldChar w:fldCharType="end"/>
        </w:r>
      </w:sdtContent>
    </w:sdt>
    <w:r w:rsidR="00B66D94">
      <w:t xml:space="preserve">                                                                                   Продовження додатку</w:t>
    </w:r>
  </w:p>
  <w:p w14:paraId="2C75AA11" w14:textId="302649B0" w:rsidR="00135027" w:rsidRPr="00135027" w:rsidRDefault="001350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D3D"/>
    <w:multiLevelType w:val="hybridMultilevel"/>
    <w:tmpl w:val="3620B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28"/>
    <w:rsid w:val="00042090"/>
    <w:rsid w:val="00082FD9"/>
    <w:rsid w:val="000B0FA4"/>
    <w:rsid w:val="0010009C"/>
    <w:rsid w:val="00104735"/>
    <w:rsid w:val="001213A0"/>
    <w:rsid w:val="001339AE"/>
    <w:rsid w:val="00133A44"/>
    <w:rsid w:val="00135027"/>
    <w:rsid w:val="0017349C"/>
    <w:rsid w:val="001A5A30"/>
    <w:rsid w:val="001F7F77"/>
    <w:rsid w:val="00255E9E"/>
    <w:rsid w:val="0026500D"/>
    <w:rsid w:val="002D70D8"/>
    <w:rsid w:val="002E65E1"/>
    <w:rsid w:val="003337D1"/>
    <w:rsid w:val="003A1047"/>
    <w:rsid w:val="003A1728"/>
    <w:rsid w:val="003B720F"/>
    <w:rsid w:val="003D1DB0"/>
    <w:rsid w:val="004701CC"/>
    <w:rsid w:val="004765D6"/>
    <w:rsid w:val="00500006"/>
    <w:rsid w:val="005968A5"/>
    <w:rsid w:val="005E7E31"/>
    <w:rsid w:val="006427AA"/>
    <w:rsid w:val="006445C2"/>
    <w:rsid w:val="00680275"/>
    <w:rsid w:val="0068329C"/>
    <w:rsid w:val="006B4739"/>
    <w:rsid w:val="00716391"/>
    <w:rsid w:val="00760691"/>
    <w:rsid w:val="007C04B8"/>
    <w:rsid w:val="00821294"/>
    <w:rsid w:val="008779FA"/>
    <w:rsid w:val="008C5333"/>
    <w:rsid w:val="008F6595"/>
    <w:rsid w:val="009128E5"/>
    <w:rsid w:val="0091577E"/>
    <w:rsid w:val="009339EF"/>
    <w:rsid w:val="009A1E78"/>
    <w:rsid w:val="009C2567"/>
    <w:rsid w:val="009D4ED3"/>
    <w:rsid w:val="00A22B64"/>
    <w:rsid w:val="00A32C8F"/>
    <w:rsid w:val="00A95B09"/>
    <w:rsid w:val="00AD0542"/>
    <w:rsid w:val="00AD1BF0"/>
    <w:rsid w:val="00AE4F35"/>
    <w:rsid w:val="00B019E6"/>
    <w:rsid w:val="00B10214"/>
    <w:rsid w:val="00B66D94"/>
    <w:rsid w:val="00B856E4"/>
    <w:rsid w:val="00BA0D3D"/>
    <w:rsid w:val="00C127CD"/>
    <w:rsid w:val="00C549CA"/>
    <w:rsid w:val="00C60717"/>
    <w:rsid w:val="00C850D9"/>
    <w:rsid w:val="00C90D99"/>
    <w:rsid w:val="00CB284F"/>
    <w:rsid w:val="00CF53AC"/>
    <w:rsid w:val="00D13F95"/>
    <w:rsid w:val="00DD2C37"/>
    <w:rsid w:val="00E01D02"/>
    <w:rsid w:val="00E510F5"/>
    <w:rsid w:val="00E71B8A"/>
    <w:rsid w:val="00E728A9"/>
    <w:rsid w:val="00E9247C"/>
    <w:rsid w:val="00EB4568"/>
    <w:rsid w:val="00F25CEA"/>
    <w:rsid w:val="00F43FD3"/>
    <w:rsid w:val="00F67C58"/>
    <w:rsid w:val="00F72608"/>
    <w:rsid w:val="00F76B97"/>
    <w:rsid w:val="00FA65AB"/>
    <w:rsid w:val="00FB1965"/>
    <w:rsid w:val="00FB200D"/>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1B51"/>
  <w15:chartTrackingRefBased/>
  <w15:docId w15:val="{3532FFFF-E9B5-4C22-9340-C7789D1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2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w:basedOn w:val="a"/>
    <w:link w:val="1"/>
    <w:qFormat/>
    <w:rsid w:val="003A1728"/>
    <w:pPr>
      <w:jc w:val="center"/>
    </w:pPr>
    <w:rPr>
      <w:sz w:val="28"/>
    </w:rPr>
  </w:style>
  <w:style w:type="character" w:customStyle="1" w:styleId="a4">
    <w:name w:val="Заголовок Знак"/>
    <w:basedOn w:val="a0"/>
    <w:uiPriority w:val="10"/>
    <w:rsid w:val="003A1728"/>
    <w:rPr>
      <w:rFonts w:asciiTheme="majorHAnsi" w:eastAsiaTheme="majorEastAsia" w:hAnsiTheme="majorHAnsi" w:cstheme="majorBidi"/>
      <w:spacing w:val="-10"/>
      <w:kern w:val="28"/>
      <w:sz w:val="56"/>
      <w:szCs w:val="56"/>
      <w:lang w:val="uk-UA" w:eastAsia="ru-RU"/>
    </w:rPr>
  </w:style>
  <w:style w:type="character" w:customStyle="1" w:styleId="1">
    <w:name w:val="Заголовок Знак1"/>
    <w:aliases w:val="Название Знак"/>
    <w:link w:val="a3"/>
    <w:rsid w:val="003A1728"/>
    <w:rPr>
      <w:rFonts w:ascii="Times New Roman" w:eastAsia="Times New Roman" w:hAnsi="Times New Roman" w:cs="Times New Roman"/>
      <w:sz w:val="28"/>
      <w:szCs w:val="24"/>
      <w:lang w:val="uk-UA" w:eastAsia="ru-RU"/>
    </w:rPr>
  </w:style>
  <w:style w:type="paragraph" w:styleId="3">
    <w:name w:val="Body Text Indent 3"/>
    <w:basedOn w:val="a"/>
    <w:link w:val="30"/>
    <w:rsid w:val="003A1728"/>
    <w:pPr>
      <w:ind w:firstLine="720"/>
      <w:jc w:val="both"/>
    </w:pPr>
    <w:rPr>
      <w:sz w:val="26"/>
      <w:szCs w:val="26"/>
    </w:rPr>
  </w:style>
  <w:style w:type="character" w:customStyle="1" w:styleId="30">
    <w:name w:val="Основной текст с отступом 3 Знак"/>
    <w:basedOn w:val="a0"/>
    <w:link w:val="3"/>
    <w:rsid w:val="003A1728"/>
    <w:rPr>
      <w:rFonts w:ascii="Times New Roman" w:eastAsia="Times New Roman" w:hAnsi="Times New Roman" w:cs="Times New Roman"/>
      <w:sz w:val="26"/>
      <w:szCs w:val="26"/>
      <w:lang w:val="uk-UA" w:eastAsia="ru-RU"/>
    </w:rPr>
  </w:style>
  <w:style w:type="paragraph" w:customStyle="1" w:styleId="profileshow">
    <w:name w:val="profileshow"/>
    <w:basedOn w:val="a"/>
    <w:rsid w:val="003A1728"/>
    <w:pPr>
      <w:spacing w:before="100" w:beforeAutospacing="1" w:after="100" w:afterAutospacing="1"/>
    </w:pPr>
    <w:rPr>
      <w:lang w:val="ru-RU"/>
    </w:rPr>
  </w:style>
  <w:style w:type="paragraph" w:styleId="a5">
    <w:name w:val="header"/>
    <w:basedOn w:val="a"/>
    <w:link w:val="a6"/>
    <w:uiPriority w:val="99"/>
    <w:unhideWhenUsed/>
    <w:rsid w:val="00135027"/>
    <w:pPr>
      <w:tabs>
        <w:tab w:val="center" w:pos="4677"/>
        <w:tab w:val="right" w:pos="9355"/>
      </w:tabs>
    </w:pPr>
  </w:style>
  <w:style w:type="character" w:customStyle="1" w:styleId="a6">
    <w:name w:val="Верхний колонтитул Знак"/>
    <w:basedOn w:val="a0"/>
    <w:link w:val="a5"/>
    <w:uiPriority w:val="99"/>
    <w:rsid w:val="00135027"/>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135027"/>
    <w:pPr>
      <w:tabs>
        <w:tab w:val="center" w:pos="4677"/>
        <w:tab w:val="right" w:pos="9355"/>
      </w:tabs>
    </w:pPr>
  </w:style>
  <w:style w:type="character" w:customStyle="1" w:styleId="a8">
    <w:name w:val="Нижний колонтитул Знак"/>
    <w:basedOn w:val="a0"/>
    <w:link w:val="a7"/>
    <w:uiPriority w:val="99"/>
    <w:rsid w:val="00135027"/>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7C04B8"/>
    <w:rPr>
      <w:rFonts w:ascii="Segoe UI" w:hAnsi="Segoe UI" w:cs="Segoe UI"/>
      <w:sz w:val="18"/>
      <w:szCs w:val="18"/>
    </w:rPr>
  </w:style>
  <w:style w:type="character" w:customStyle="1" w:styleId="aa">
    <w:name w:val="Текст выноски Знак"/>
    <w:basedOn w:val="a0"/>
    <w:link w:val="a9"/>
    <w:uiPriority w:val="99"/>
    <w:semiHidden/>
    <w:rsid w:val="007C04B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4831</Words>
  <Characters>2754</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                                                                                      Продовження додатку</vt:lpstr>
      <vt:lpstr>2                                                                                      Продовження додатку</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Продовження додатку</dc:title>
  <dc:subject/>
  <dc:creator>Войтенко Cвітлана Олексіївна</dc:creator>
  <cp:keywords/>
  <dc:description/>
  <cp:lastModifiedBy>Войтенко Cвітлана Олексіївна</cp:lastModifiedBy>
  <cp:revision>25</cp:revision>
  <cp:lastPrinted>2024-02-01T13:15:00Z</cp:lastPrinted>
  <dcterms:created xsi:type="dcterms:W3CDTF">2024-02-01T13:09:00Z</dcterms:created>
  <dcterms:modified xsi:type="dcterms:W3CDTF">2024-03-06T13:43:00Z</dcterms:modified>
</cp:coreProperties>
</file>